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F0B" w:rsidRDefault="00674F0B" w:rsidP="00674F0B">
      <w:pPr>
        <w:spacing w:after="0" w:line="300" w:lineRule="exact"/>
        <w:ind w:firstLine="709"/>
        <w:jc w:val="center"/>
        <w:rPr>
          <w:rFonts w:ascii="Times New Roman" w:hAnsi="Times New Roman" w:cs="Times New Roman"/>
          <w:bCs/>
          <w:iCs/>
          <w:sz w:val="28"/>
          <w:szCs w:val="28"/>
        </w:rPr>
      </w:pPr>
      <w:r>
        <w:rPr>
          <w:rFonts w:ascii="Times New Roman" w:hAnsi="Times New Roman" w:cs="Times New Roman"/>
          <w:bCs/>
          <w:iCs/>
          <w:sz w:val="28"/>
          <w:szCs w:val="28"/>
        </w:rPr>
        <w:t xml:space="preserve">МІНІСТЕРСТВО ОСВІТИ І НАУКИ УКРАЇНИ </w:t>
      </w:r>
    </w:p>
    <w:p w:rsidR="00674F0B" w:rsidRDefault="00674F0B" w:rsidP="00674F0B">
      <w:pPr>
        <w:spacing w:after="0" w:line="300" w:lineRule="exact"/>
        <w:ind w:firstLine="709"/>
        <w:jc w:val="center"/>
        <w:rPr>
          <w:rFonts w:ascii="Times New Roman" w:hAnsi="Times New Roman" w:cs="Times New Roman"/>
          <w:sz w:val="28"/>
          <w:szCs w:val="28"/>
        </w:rPr>
      </w:pPr>
      <w:r>
        <w:rPr>
          <w:rFonts w:ascii="Times New Roman" w:hAnsi="Times New Roman" w:cs="Times New Roman"/>
          <w:sz w:val="28"/>
          <w:szCs w:val="28"/>
        </w:rPr>
        <w:t>ДВНЗ «ПРИКАРПАТСЬКИЙ НАЦІОНАЛЬНИЙ УНІВЕРСИТЕТ ІМЕНІ ВАСИЛЯ СТЕФАНИКА»</w:t>
      </w:r>
    </w:p>
    <w:p w:rsidR="00674F0B" w:rsidRDefault="00674F0B" w:rsidP="00674F0B">
      <w:pPr>
        <w:spacing w:after="0" w:line="300" w:lineRule="exact"/>
        <w:ind w:firstLine="709"/>
        <w:jc w:val="center"/>
        <w:rPr>
          <w:rFonts w:ascii="Times New Roman" w:hAnsi="Times New Roman" w:cs="Times New Roman"/>
          <w:sz w:val="28"/>
          <w:szCs w:val="28"/>
        </w:rPr>
      </w:pPr>
    </w:p>
    <w:p w:rsidR="00674F0B" w:rsidRDefault="00674F0B" w:rsidP="00674F0B">
      <w:pPr>
        <w:spacing w:after="0" w:line="300" w:lineRule="exact"/>
        <w:ind w:firstLine="709"/>
        <w:jc w:val="center"/>
        <w:rPr>
          <w:rFonts w:ascii="Times New Roman" w:hAnsi="Times New Roman" w:cs="Times New Roman"/>
          <w:sz w:val="28"/>
          <w:szCs w:val="28"/>
        </w:rPr>
      </w:pPr>
      <w:r>
        <w:rPr>
          <w:rFonts w:ascii="Times New Roman" w:hAnsi="Times New Roman" w:cs="Times New Roman"/>
          <w:sz w:val="28"/>
          <w:szCs w:val="28"/>
        </w:rPr>
        <w:t>ФІЗИКО-ТЕХНІЧНИЙ ФАКУЛЬТЕТ</w:t>
      </w:r>
    </w:p>
    <w:p w:rsidR="00674F0B" w:rsidRDefault="00674F0B" w:rsidP="00674F0B">
      <w:pPr>
        <w:spacing w:after="0" w:line="300" w:lineRule="exact"/>
        <w:ind w:firstLine="709"/>
        <w:jc w:val="center"/>
        <w:rPr>
          <w:rFonts w:ascii="Times New Roman" w:hAnsi="Times New Roman" w:cs="Times New Roman"/>
          <w:sz w:val="28"/>
          <w:szCs w:val="28"/>
        </w:rPr>
      </w:pPr>
    </w:p>
    <w:p w:rsidR="00674F0B" w:rsidRDefault="00674F0B" w:rsidP="00674F0B">
      <w:pPr>
        <w:spacing w:after="0" w:line="300" w:lineRule="exact"/>
        <w:ind w:firstLine="709"/>
        <w:jc w:val="center"/>
        <w:rPr>
          <w:rFonts w:ascii="Times New Roman" w:hAnsi="Times New Roman" w:cs="Times New Roman"/>
          <w:bCs/>
          <w:iCs/>
          <w:sz w:val="28"/>
          <w:szCs w:val="28"/>
        </w:rPr>
      </w:pPr>
      <w:r>
        <w:rPr>
          <w:rFonts w:ascii="Times New Roman" w:hAnsi="Times New Roman" w:cs="Times New Roman"/>
          <w:sz w:val="28"/>
          <w:szCs w:val="28"/>
        </w:rPr>
        <w:t xml:space="preserve">КАФЕДРА </w:t>
      </w:r>
      <w:r w:rsidR="0053177C">
        <w:rPr>
          <w:rFonts w:ascii="Times New Roman" w:hAnsi="Times New Roman" w:cs="Times New Roman"/>
          <w:sz w:val="28"/>
          <w:szCs w:val="28"/>
        </w:rPr>
        <w:t>МАТЕРІАЛОЗНАВСТВА І НОВІТНІХ ТЕХНОЛОГІЙ</w:t>
      </w:r>
      <w:r>
        <w:rPr>
          <w:rFonts w:ascii="Times New Roman" w:hAnsi="Times New Roman" w:cs="Times New Roman"/>
          <w:sz w:val="28"/>
          <w:szCs w:val="28"/>
        </w:rPr>
        <w:t xml:space="preserve"> </w:t>
      </w:r>
    </w:p>
    <w:p w:rsidR="00674F0B" w:rsidRDefault="00674F0B" w:rsidP="00674F0B">
      <w:pPr>
        <w:ind w:firstLine="709"/>
        <w:jc w:val="center"/>
        <w:rPr>
          <w:rFonts w:ascii="Times New Roman" w:hAnsi="Times New Roman" w:cs="Times New Roman"/>
          <w:sz w:val="28"/>
          <w:szCs w:val="28"/>
        </w:rPr>
      </w:pPr>
    </w:p>
    <w:p w:rsidR="00674F0B" w:rsidRDefault="00674F0B" w:rsidP="00674F0B">
      <w:pPr>
        <w:keepNext/>
        <w:ind w:firstLine="709"/>
        <w:jc w:val="center"/>
        <w:outlineLvl w:val="1"/>
        <w:rPr>
          <w:rFonts w:ascii="Times New Roman" w:hAnsi="Times New Roman" w:cs="Times New Roman"/>
          <w:bCs/>
          <w:sz w:val="28"/>
          <w:szCs w:val="28"/>
        </w:rPr>
      </w:pPr>
    </w:p>
    <w:p w:rsidR="00674F0B" w:rsidRDefault="00674F0B" w:rsidP="00674F0B">
      <w:pPr>
        <w:keepNext/>
        <w:ind w:firstLine="709"/>
        <w:jc w:val="center"/>
        <w:outlineLvl w:val="1"/>
        <w:rPr>
          <w:rFonts w:ascii="Times New Roman" w:hAnsi="Times New Roman" w:cs="Times New Roman"/>
          <w:bCs/>
          <w:sz w:val="28"/>
          <w:szCs w:val="28"/>
        </w:rPr>
      </w:pPr>
    </w:p>
    <w:p w:rsidR="00674F0B" w:rsidRDefault="00674F0B" w:rsidP="00674F0B">
      <w:pPr>
        <w:keepNext/>
        <w:ind w:firstLine="709"/>
        <w:jc w:val="center"/>
        <w:outlineLvl w:val="1"/>
        <w:rPr>
          <w:rFonts w:ascii="Times New Roman" w:hAnsi="Times New Roman" w:cs="Times New Roman"/>
          <w:bCs/>
          <w:sz w:val="28"/>
          <w:szCs w:val="28"/>
        </w:rPr>
      </w:pPr>
    </w:p>
    <w:p w:rsidR="00674F0B" w:rsidRDefault="00674F0B" w:rsidP="00674F0B">
      <w:pPr>
        <w:pStyle w:val="af3"/>
        <w:spacing w:line="360" w:lineRule="auto"/>
        <w:jc w:val="center"/>
        <w:rPr>
          <w:rFonts w:ascii="Times New Roman" w:hAnsi="Times New Roman" w:cs="Times New Roman"/>
          <w:b/>
          <w:color w:val="000000" w:themeColor="text1"/>
          <w:sz w:val="28"/>
        </w:rPr>
      </w:pPr>
      <w:bookmarkStart w:id="0" w:name="_Toc9264838"/>
      <w:bookmarkStart w:id="1" w:name="_Toc9264727"/>
      <w:bookmarkStart w:id="2" w:name="_Toc8118433"/>
      <w:r>
        <w:rPr>
          <w:rFonts w:ascii="Times New Roman" w:hAnsi="Times New Roman" w:cs="Times New Roman"/>
          <w:b/>
          <w:color w:val="000000" w:themeColor="text1"/>
          <w:sz w:val="28"/>
        </w:rPr>
        <w:t>ДИПЛОМНА РОБОТА</w:t>
      </w:r>
      <w:bookmarkEnd w:id="0"/>
      <w:bookmarkEnd w:id="1"/>
      <w:bookmarkEnd w:id="2"/>
    </w:p>
    <w:p w:rsidR="00674F0B" w:rsidRDefault="009660F7" w:rsidP="00674F0B">
      <w:pPr>
        <w:pStyle w:val="af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на здобуття рівня </w:t>
      </w:r>
      <w:r w:rsidRPr="00E366D8">
        <w:rPr>
          <w:rFonts w:ascii="Times New Roman" w:hAnsi="Times New Roman" w:cs="Times New Roman"/>
          <w:sz w:val="28"/>
          <w:szCs w:val="28"/>
          <w:lang w:val="ru-RU"/>
        </w:rPr>
        <w:t>‹</w:t>
      </w:r>
      <w:r>
        <w:rPr>
          <w:rFonts w:ascii="Times New Roman" w:hAnsi="Times New Roman" w:cs="Times New Roman"/>
          <w:sz w:val="28"/>
          <w:szCs w:val="28"/>
          <w:lang w:val="ru-RU"/>
        </w:rPr>
        <w:t>‹</w:t>
      </w:r>
      <w:r>
        <w:rPr>
          <w:rFonts w:ascii="Times New Roman" w:hAnsi="Times New Roman" w:cs="Times New Roman"/>
          <w:sz w:val="28"/>
          <w:szCs w:val="28"/>
        </w:rPr>
        <w:t>магістр</w:t>
      </w:r>
      <w:r>
        <w:rPr>
          <w:rFonts w:ascii="Times New Roman" w:hAnsi="Times New Roman" w:cs="Times New Roman"/>
          <w:sz w:val="28"/>
          <w:szCs w:val="28"/>
          <w:lang w:val="ru-RU"/>
        </w:rPr>
        <w:t>›› на тему</w:t>
      </w:r>
      <w:r w:rsidR="00674F0B">
        <w:rPr>
          <w:rFonts w:ascii="Times New Roman" w:hAnsi="Times New Roman" w:cs="Times New Roman"/>
          <w:sz w:val="28"/>
          <w:szCs w:val="28"/>
        </w:rPr>
        <w:t>:</w:t>
      </w:r>
    </w:p>
    <w:p w:rsidR="00674F0B" w:rsidRDefault="00674F0B" w:rsidP="00674F0B">
      <w:pPr>
        <w:spacing w:after="0"/>
        <w:jc w:val="center"/>
        <w:rPr>
          <w:rFonts w:ascii="Times New Roman" w:hAnsi="Times New Roman" w:cs="Times New Roman"/>
          <w:b/>
          <w:sz w:val="28"/>
          <w:szCs w:val="26"/>
        </w:rPr>
      </w:pPr>
      <w:bookmarkStart w:id="3" w:name="_GoBack"/>
      <w:r>
        <w:rPr>
          <w:rFonts w:ascii="Times New Roman" w:hAnsi="Times New Roman" w:cs="Times New Roman"/>
          <w:sz w:val="28"/>
          <w:szCs w:val="28"/>
        </w:rPr>
        <w:t>«</w:t>
      </w:r>
      <w:r>
        <w:rPr>
          <w:rFonts w:ascii="Times New Roman" w:hAnsi="Times New Roman" w:cs="Times New Roman"/>
          <w:b/>
          <w:sz w:val="28"/>
          <w:szCs w:val="26"/>
        </w:rPr>
        <w:t>Оптичні властивості нанокомпозитів Fe</w:t>
      </w:r>
      <w:r>
        <w:rPr>
          <w:rFonts w:ascii="Times New Roman" w:hAnsi="Times New Roman" w:cs="Times New Roman"/>
          <w:b/>
          <w:sz w:val="28"/>
          <w:szCs w:val="26"/>
          <w:vertAlign w:val="subscript"/>
        </w:rPr>
        <w:t>2</w:t>
      </w:r>
      <w:r>
        <w:rPr>
          <w:rFonts w:ascii="Times New Roman" w:hAnsi="Times New Roman" w:cs="Times New Roman"/>
          <w:b/>
          <w:sz w:val="28"/>
          <w:szCs w:val="26"/>
        </w:rPr>
        <w:t>O</w:t>
      </w:r>
      <w:r>
        <w:rPr>
          <w:rFonts w:ascii="Times New Roman" w:hAnsi="Times New Roman" w:cs="Times New Roman"/>
          <w:b/>
          <w:sz w:val="28"/>
          <w:szCs w:val="26"/>
          <w:vertAlign w:val="subscript"/>
        </w:rPr>
        <w:t>3</w:t>
      </w:r>
      <w:r>
        <w:rPr>
          <w:rFonts w:ascii="Times New Roman" w:hAnsi="Times New Roman" w:cs="Times New Roman"/>
          <w:b/>
          <w:sz w:val="28"/>
          <w:szCs w:val="26"/>
        </w:rPr>
        <w:t>-LiMeO</w:t>
      </w:r>
      <w:r>
        <w:rPr>
          <w:rFonts w:ascii="Times New Roman" w:hAnsi="Times New Roman" w:cs="Times New Roman"/>
          <w:b/>
          <w:sz w:val="28"/>
          <w:szCs w:val="26"/>
          <w:vertAlign w:val="subscript"/>
        </w:rPr>
        <w:t>2</w:t>
      </w:r>
      <w:r>
        <w:rPr>
          <w:rFonts w:ascii="Times New Roman" w:hAnsi="Times New Roman" w:cs="Times New Roman"/>
          <w:b/>
          <w:sz w:val="28"/>
          <w:szCs w:val="26"/>
        </w:rPr>
        <w:t xml:space="preserve"> (</w:t>
      </w:r>
      <w:r>
        <w:rPr>
          <w:rFonts w:ascii="Times New Roman" w:hAnsi="Times New Roman" w:cs="Times New Roman"/>
          <w:b/>
          <w:sz w:val="28"/>
          <w:szCs w:val="26"/>
          <w:lang w:val="en-US"/>
        </w:rPr>
        <w:t>Me</w:t>
      </w:r>
      <w:r>
        <w:rPr>
          <w:rFonts w:ascii="Times New Roman" w:hAnsi="Times New Roman" w:cs="Times New Roman"/>
          <w:b/>
          <w:sz w:val="28"/>
          <w:szCs w:val="26"/>
        </w:rPr>
        <w:t>=</w:t>
      </w:r>
      <w:r>
        <w:rPr>
          <w:rFonts w:ascii="Times New Roman" w:hAnsi="Times New Roman" w:cs="Times New Roman"/>
          <w:b/>
          <w:sz w:val="28"/>
          <w:szCs w:val="26"/>
          <w:lang w:val="en-US"/>
        </w:rPr>
        <w:t>Ni</w:t>
      </w:r>
      <w:r>
        <w:rPr>
          <w:rFonts w:ascii="Times New Roman" w:hAnsi="Times New Roman" w:cs="Times New Roman"/>
          <w:b/>
          <w:sz w:val="28"/>
          <w:szCs w:val="26"/>
        </w:rPr>
        <w:t xml:space="preserve">, </w:t>
      </w:r>
      <w:r>
        <w:rPr>
          <w:rFonts w:ascii="Times New Roman" w:hAnsi="Times New Roman" w:cs="Times New Roman"/>
          <w:b/>
          <w:sz w:val="28"/>
          <w:szCs w:val="26"/>
          <w:lang w:val="en-US"/>
        </w:rPr>
        <w:t>Co</w:t>
      </w:r>
      <w:r>
        <w:rPr>
          <w:rFonts w:ascii="Times New Roman" w:hAnsi="Times New Roman" w:cs="Times New Roman"/>
          <w:b/>
          <w:sz w:val="28"/>
          <w:szCs w:val="26"/>
        </w:rPr>
        <w:t xml:space="preserve">, </w:t>
      </w:r>
      <w:r>
        <w:rPr>
          <w:rFonts w:ascii="Times New Roman" w:hAnsi="Times New Roman" w:cs="Times New Roman"/>
          <w:b/>
          <w:sz w:val="28"/>
          <w:szCs w:val="26"/>
          <w:lang w:val="en-US"/>
        </w:rPr>
        <w:t>Mn</w:t>
      </w:r>
      <w:r>
        <w:rPr>
          <w:rFonts w:ascii="Times New Roman" w:hAnsi="Times New Roman" w:cs="Times New Roman"/>
          <w:b/>
          <w:sz w:val="28"/>
          <w:szCs w:val="26"/>
        </w:rPr>
        <w:t>)</w:t>
      </w:r>
      <w:r>
        <w:rPr>
          <w:rFonts w:ascii="Times New Roman" w:hAnsi="Times New Roman" w:cs="Times New Roman"/>
          <w:sz w:val="28"/>
          <w:szCs w:val="28"/>
        </w:rPr>
        <w:t>»</w:t>
      </w:r>
    </w:p>
    <w:bookmarkEnd w:id="3"/>
    <w:p w:rsidR="00674F0B" w:rsidRDefault="00674F0B" w:rsidP="00674F0B">
      <w:pPr>
        <w:ind w:firstLine="709"/>
        <w:jc w:val="center"/>
        <w:rPr>
          <w:rFonts w:ascii="Times New Roman" w:hAnsi="Times New Roman" w:cs="Times New Roman"/>
          <w:sz w:val="28"/>
          <w:szCs w:val="24"/>
        </w:rPr>
      </w:pPr>
    </w:p>
    <w:p w:rsidR="00674F0B" w:rsidRDefault="00674F0B" w:rsidP="00674F0B">
      <w:pPr>
        <w:ind w:firstLine="709"/>
        <w:jc w:val="center"/>
        <w:rPr>
          <w:rFonts w:ascii="Times New Roman" w:hAnsi="Times New Roman" w:cs="Times New Roman"/>
          <w:sz w:val="28"/>
          <w:szCs w:val="24"/>
        </w:rPr>
      </w:pPr>
    </w:p>
    <w:p w:rsidR="00674F0B" w:rsidRDefault="00674F0B" w:rsidP="00674F0B">
      <w:pPr>
        <w:rPr>
          <w:rFonts w:ascii="Times New Roman" w:hAnsi="Times New Roman" w:cs="Times New Roman"/>
          <w:sz w:val="28"/>
          <w:szCs w:val="24"/>
        </w:rPr>
      </w:pPr>
    </w:p>
    <w:p w:rsidR="00674F0B" w:rsidRDefault="00674F0B" w:rsidP="00674F0B">
      <w:pPr>
        <w:tabs>
          <w:tab w:val="left" w:pos="206"/>
        </w:tabs>
        <w:spacing w:after="0" w:line="240" w:lineRule="auto"/>
        <w:ind w:left="4962"/>
        <w:rPr>
          <w:rFonts w:ascii="Times New Roman" w:hAnsi="Times New Roman" w:cs="Times New Roman"/>
          <w:sz w:val="28"/>
          <w:szCs w:val="28"/>
        </w:rPr>
      </w:pPr>
      <w:r>
        <w:rPr>
          <w:rFonts w:ascii="Times New Roman" w:hAnsi="Times New Roman" w:cs="Times New Roman"/>
          <w:sz w:val="28"/>
          <w:szCs w:val="28"/>
        </w:rPr>
        <w:t>студента групи ФА(м)-21</w:t>
      </w:r>
    </w:p>
    <w:p w:rsidR="00674F0B" w:rsidRDefault="00674F0B" w:rsidP="00674F0B">
      <w:pPr>
        <w:tabs>
          <w:tab w:val="left" w:pos="206"/>
        </w:tabs>
        <w:spacing w:after="0" w:line="240" w:lineRule="auto"/>
        <w:ind w:left="4962"/>
        <w:rPr>
          <w:rFonts w:ascii="Times New Roman" w:hAnsi="Times New Roman" w:cs="Times New Roman"/>
          <w:sz w:val="28"/>
          <w:szCs w:val="28"/>
        </w:rPr>
      </w:pPr>
      <w:r>
        <w:rPr>
          <w:rFonts w:ascii="Times New Roman" w:hAnsi="Times New Roman" w:cs="Times New Roman"/>
          <w:sz w:val="28"/>
          <w:szCs w:val="28"/>
        </w:rPr>
        <w:t>спеціальності 104</w:t>
      </w:r>
    </w:p>
    <w:p w:rsidR="00674F0B" w:rsidRDefault="00674F0B" w:rsidP="00674F0B">
      <w:pPr>
        <w:tabs>
          <w:tab w:val="left" w:pos="206"/>
        </w:tabs>
        <w:spacing w:after="0" w:line="240" w:lineRule="auto"/>
        <w:ind w:left="4962"/>
        <w:rPr>
          <w:rFonts w:ascii="Times New Roman" w:hAnsi="Times New Roman" w:cs="Times New Roman"/>
          <w:sz w:val="28"/>
          <w:szCs w:val="28"/>
        </w:rPr>
      </w:pPr>
      <w:r>
        <w:rPr>
          <w:rFonts w:ascii="Times New Roman" w:hAnsi="Times New Roman" w:cs="Times New Roman"/>
          <w:sz w:val="28"/>
          <w:szCs w:val="28"/>
        </w:rPr>
        <w:t>«Фізика та астрономія»</w:t>
      </w:r>
    </w:p>
    <w:p w:rsidR="00674F0B" w:rsidRDefault="00674F0B" w:rsidP="00674F0B">
      <w:pPr>
        <w:tabs>
          <w:tab w:val="left" w:pos="206"/>
        </w:tabs>
        <w:spacing w:after="0" w:line="240" w:lineRule="auto"/>
        <w:ind w:left="4962" w:right="-6"/>
        <w:rPr>
          <w:rFonts w:ascii="Times New Roman" w:hAnsi="Times New Roman" w:cs="Times New Roman"/>
          <w:sz w:val="28"/>
          <w:szCs w:val="28"/>
          <w:lang w:val="ru-RU"/>
        </w:rPr>
      </w:pPr>
      <w:r>
        <w:rPr>
          <w:rFonts w:ascii="Times New Roman" w:hAnsi="Times New Roman" w:cs="Times New Roman"/>
          <w:sz w:val="28"/>
          <w:szCs w:val="28"/>
          <w:lang w:val="ru-RU"/>
        </w:rPr>
        <w:t>Човганюка Сергія Юрійовича</w:t>
      </w:r>
    </w:p>
    <w:p w:rsidR="00674F0B" w:rsidRDefault="00674F0B" w:rsidP="00674F0B">
      <w:pPr>
        <w:tabs>
          <w:tab w:val="left" w:pos="206"/>
        </w:tabs>
        <w:spacing w:after="0" w:line="240" w:lineRule="auto"/>
        <w:ind w:left="4962" w:right="-6"/>
        <w:rPr>
          <w:rFonts w:ascii="Times New Roman" w:hAnsi="Times New Roman" w:cs="Times New Roman"/>
          <w:sz w:val="28"/>
          <w:szCs w:val="28"/>
        </w:rPr>
      </w:pPr>
    </w:p>
    <w:p w:rsidR="00674F0B" w:rsidRDefault="00674F0B" w:rsidP="00674F0B">
      <w:pPr>
        <w:tabs>
          <w:tab w:val="left" w:pos="1593"/>
          <w:tab w:val="left" w:pos="4395"/>
        </w:tabs>
        <w:spacing w:after="0" w:line="240" w:lineRule="auto"/>
        <w:ind w:left="4962"/>
        <w:rPr>
          <w:rFonts w:ascii="Times New Roman" w:hAnsi="Times New Roman" w:cs="Times New Roman"/>
          <w:sz w:val="28"/>
          <w:szCs w:val="28"/>
        </w:rPr>
      </w:pPr>
      <w:r>
        <w:rPr>
          <w:rFonts w:ascii="Times New Roman" w:hAnsi="Times New Roman" w:cs="Times New Roman"/>
          <w:sz w:val="28"/>
          <w:szCs w:val="28"/>
        </w:rPr>
        <w:t>Науковий керівник:</w:t>
      </w:r>
    </w:p>
    <w:p w:rsidR="00674F0B" w:rsidRDefault="00674F0B" w:rsidP="00674F0B">
      <w:pPr>
        <w:tabs>
          <w:tab w:val="left" w:pos="1593"/>
          <w:tab w:val="left" w:pos="4395"/>
        </w:tabs>
        <w:spacing w:after="0" w:line="240" w:lineRule="auto"/>
        <w:ind w:left="4962"/>
        <w:rPr>
          <w:rFonts w:ascii="Times New Roman" w:hAnsi="Times New Roman" w:cs="Times New Roman"/>
          <w:sz w:val="28"/>
          <w:szCs w:val="27"/>
          <w:shd w:val="clear" w:color="auto" w:fill="FFFFFF"/>
        </w:rPr>
      </w:pPr>
      <w:r>
        <w:rPr>
          <w:rFonts w:ascii="Times New Roman" w:hAnsi="Times New Roman" w:cs="Times New Roman"/>
          <w:sz w:val="28"/>
          <w:szCs w:val="27"/>
          <w:shd w:val="clear" w:color="auto" w:fill="FFFFFF"/>
        </w:rPr>
        <w:t>професор, доктор фізико-математичних наук</w:t>
      </w:r>
    </w:p>
    <w:p w:rsidR="00674F0B" w:rsidRDefault="00674F0B" w:rsidP="00674F0B">
      <w:pPr>
        <w:tabs>
          <w:tab w:val="left" w:pos="1593"/>
          <w:tab w:val="left" w:pos="4395"/>
        </w:tabs>
        <w:spacing w:after="0" w:line="240" w:lineRule="auto"/>
        <w:ind w:left="4962"/>
        <w:rPr>
          <w:rFonts w:ascii="Times New Roman" w:hAnsi="Times New Roman" w:cs="Times New Roman"/>
          <w:sz w:val="28"/>
          <w:szCs w:val="28"/>
        </w:rPr>
      </w:pPr>
      <w:r>
        <w:rPr>
          <w:rFonts w:ascii="Times New Roman" w:hAnsi="Times New Roman" w:cs="Times New Roman"/>
          <w:sz w:val="28"/>
          <w:szCs w:val="28"/>
        </w:rPr>
        <w:t>Коцюбинський Володимир Олегович</w:t>
      </w:r>
    </w:p>
    <w:p w:rsidR="00674F0B" w:rsidRDefault="00674F0B" w:rsidP="00674F0B">
      <w:pPr>
        <w:tabs>
          <w:tab w:val="left" w:pos="206"/>
          <w:tab w:val="left" w:pos="4395"/>
        </w:tabs>
        <w:spacing w:after="0" w:line="240" w:lineRule="auto"/>
        <w:ind w:left="4962"/>
        <w:rPr>
          <w:rFonts w:ascii="Times New Roman" w:hAnsi="Times New Roman" w:cs="Times New Roman"/>
          <w:sz w:val="28"/>
          <w:szCs w:val="28"/>
        </w:rPr>
      </w:pPr>
    </w:p>
    <w:p w:rsidR="00674F0B" w:rsidRDefault="00674F0B" w:rsidP="00674F0B">
      <w:pPr>
        <w:tabs>
          <w:tab w:val="left" w:pos="206"/>
          <w:tab w:val="left" w:pos="4395"/>
        </w:tabs>
        <w:spacing w:after="0" w:line="240" w:lineRule="auto"/>
        <w:ind w:left="4962"/>
        <w:rPr>
          <w:rFonts w:ascii="Times New Roman" w:hAnsi="Times New Roman" w:cs="Times New Roman"/>
          <w:sz w:val="28"/>
          <w:szCs w:val="28"/>
        </w:rPr>
      </w:pPr>
      <w:r>
        <w:rPr>
          <w:rFonts w:ascii="Times New Roman" w:hAnsi="Times New Roman" w:cs="Times New Roman"/>
          <w:sz w:val="28"/>
          <w:szCs w:val="28"/>
        </w:rPr>
        <w:t>Рецензент:</w:t>
      </w:r>
    </w:p>
    <w:p w:rsidR="00674F0B" w:rsidRDefault="00674F0B" w:rsidP="00674F0B">
      <w:pPr>
        <w:tabs>
          <w:tab w:val="left" w:pos="206"/>
          <w:tab w:val="left" w:pos="4395"/>
        </w:tabs>
        <w:spacing w:after="0" w:line="240" w:lineRule="auto"/>
        <w:ind w:left="4962"/>
        <w:rPr>
          <w:rFonts w:ascii="Times New Roman" w:hAnsi="Times New Roman" w:cs="Times New Roman"/>
          <w:sz w:val="28"/>
          <w:szCs w:val="27"/>
          <w:shd w:val="clear" w:color="auto" w:fill="FFFFFF"/>
        </w:rPr>
      </w:pPr>
      <w:r>
        <w:rPr>
          <w:rFonts w:ascii="Times New Roman" w:hAnsi="Times New Roman" w:cs="Times New Roman"/>
          <w:sz w:val="28"/>
          <w:szCs w:val="27"/>
          <w:shd w:val="clear" w:color="auto" w:fill="FFFFFF"/>
        </w:rPr>
        <w:t>професор,</w:t>
      </w:r>
    </w:p>
    <w:p w:rsidR="00674F0B" w:rsidRDefault="00674F0B" w:rsidP="00674F0B">
      <w:pPr>
        <w:tabs>
          <w:tab w:val="left" w:pos="206"/>
          <w:tab w:val="left" w:pos="4395"/>
        </w:tabs>
        <w:spacing w:after="0" w:line="240" w:lineRule="auto"/>
        <w:ind w:left="4962"/>
        <w:rPr>
          <w:rFonts w:ascii="Times New Roman" w:hAnsi="Times New Roman" w:cs="Times New Roman"/>
          <w:sz w:val="28"/>
          <w:szCs w:val="27"/>
          <w:shd w:val="clear" w:color="auto" w:fill="FFFFFF"/>
        </w:rPr>
      </w:pPr>
      <w:r>
        <w:rPr>
          <w:rFonts w:ascii="Times New Roman" w:hAnsi="Times New Roman" w:cs="Times New Roman"/>
          <w:sz w:val="28"/>
          <w:szCs w:val="27"/>
          <w:shd w:val="clear" w:color="auto" w:fill="FFFFFF"/>
        </w:rPr>
        <w:t>доктор фізико-математичних наук</w:t>
      </w:r>
    </w:p>
    <w:p w:rsidR="00674F0B" w:rsidRPr="009660F7" w:rsidRDefault="00674F0B" w:rsidP="00674F0B">
      <w:pPr>
        <w:tabs>
          <w:tab w:val="left" w:pos="206"/>
          <w:tab w:val="left" w:pos="4395"/>
        </w:tabs>
        <w:spacing w:after="0" w:line="240" w:lineRule="auto"/>
        <w:ind w:left="4962"/>
        <w:rPr>
          <w:rFonts w:ascii="Times New Roman" w:hAnsi="Times New Roman" w:cs="Times New Roman"/>
          <w:b/>
          <w:sz w:val="28"/>
          <w:szCs w:val="28"/>
        </w:rPr>
      </w:pPr>
      <w:r w:rsidRPr="009660F7">
        <w:rPr>
          <w:rStyle w:val="a5"/>
          <w:b w:val="0"/>
          <w:sz w:val="28"/>
          <w:szCs w:val="27"/>
          <w:shd w:val="clear" w:color="auto" w:fill="FFFFFF"/>
        </w:rPr>
        <w:t>Бойчук Володимира Михайлівна</w:t>
      </w:r>
    </w:p>
    <w:p w:rsidR="00674F0B" w:rsidRDefault="00674F0B" w:rsidP="00674F0B">
      <w:pPr>
        <w:ind w:firstLine="709"/>
        <w:jc w:val="center"/>
        <w:rPr>
          <w:rFonts w:ascii="Times New Roman" w:hAnsi="Times New Roman" w:cs="Times New Roman"/>
          <w:sz w:val="28"/>
          <w:szCs w:val="28"/>
        </w:rPr>
      </w:pPr>
    </w:p>
    <w:p w:rsidR="00674F0B" w:rsidRDefault="00674F0B" w:rsidP="00674F0B">
      <w:pPr>
        <w:tabs>
          <w:tab w:val="left" w:pos="206"/>
          <w:tab w:val="left" w:pos="4395"/>
        </w:tabs>
        <w:spacing w:after="0" w:line="240" w:lineRule="auto"/>
        <w:jc w:val="center"/>
        <w:rPr>
          <w:rFonts w:ascii="Times New Roman" w:hAnsi="Times New Roman" w:cs="Times New Roman"/>
          <w:sz w:val="28"/>
          <w:szCs w:val="28"/>
        </w:rPr>
      </w:pPr>
    </w:p>
    <w:p w:rsidR="00674F0B" w:rsidRDefault="00674F0B" w:rsidP="00674F0B">
      <w:pPr>
        <w:jc w:val="center"/>
        <w:rPr>
          <w:rFonts w:ascii="Times New Roman" w:hAnsi="Times New Roman" w:cs="Times New Roman"/>
          <w:sz w:val="28"/>
          <w:szCs w:val="28"/>
        </w:rPr>
      </w:pPr>
      <w:r>
        <w:rPr>
          <w:rStyle w:val="a5"/>
          <w:sz w:val="28"/>
          <w:shd w:val="clear" w:color="auto" w:fill="FFFFFF"/>
        </w:rPr>
        <w:t>Івано-Франківськ – 2020</w:t>
      </w:r>
    </w:p>
    <w:p w:rsidR="00674F0B" w:rsidRDefault="00674F0B" w:rsidP="003A668E">
      <w:pPr>
        <w:pStyle w:val="af1"/>
        <w:spacing w:line="360" w:lineRule="auto"/>
        <w:rPr>
          <w:rFonts w:ascii="Times New Roman" w:eastAsiaTheme="minorHAnsi" w:hAnsi="Times New Roman" w:cs="Times New Roman"/>
          <w:b w:val="0"/>
          <w:bCs w:val="0"/>
          <w:color w:val="auto"/>
          <w:sz w:val="22"/>
          <w:szCs w:val="22"/>
          <w:lang w:val="uk-UA"/>
        </w:rPr>
      </w:pPr>
    </w:p>
    <w:p w:rsidR="00674F0B" w:rsidRDefault="00674F0B" w:rsidP="00674F0B">
      <w:r>
        <w:br w:type="page"/>
      </w:r>
    </w:p>
    <w:sdt>
      <w:sdtPr>
        <w:rPr>
          <w:rFonts w:ascii="Times New Roman" w:eastAsiaTheme="minorHAnsi" w:hAnsi="Times New Roman" w:cs="Times New Roman"/>
          <w:b w:val="0"/>
          <w:bCs w:val="0"/>
          <w:color w:val="auto"/>
          <w:sz w:val="22"/>
          <w:szCs w:val="22"/>
          <w:lang w:val="uk-UA"/>
        </w:rPr>
        <w:id w:val="-1400819443"/>
        <w:docPartObj>
          <w:docPartGallery w:val="Table of Contents"/>
          <w:docPartUnique/>
        </w:docPartObj>
      </w:sdtPr>
      <w:sdtContent>
        <w:p w:rsidR="00E32469" w:rsidRPr="003A668E" w:rsidRDefault="00E32469" w:rsidP="003A668E">
          <w:pPr>
            <w:pStyle w:val="af1"/>
            <w:spacing w:line="360" w:lineRule="auto"/>
            <w:rPr>
              <w:rFonts w:ascii="Times New Roman" w:hAnsi="Times New Roman" w:cs="Times New Roman"/>
              <w:color w:val="auto"/>
            </w:rPr>
          </w:pPr>
          <w:r w:rsidRPr="003A668E">
            <w:rPr>
              <w:rFonts w:ascii="Times New Roman" w:hAnsi="Times New Roman" w:cs="Times New Roman"/>
              <w:color w:val="auto"/>
              <w:lang w:val="uk-UA"/>
            </w:rPr>
            <w:t>Зміст</w:t>
          </w:r>
        </w:p>
        <w:p w:rsidR="003A668E" w:rsidRPr="003A668E" w:rsidRDefault="0043008D" w:rsidP="003A668E">
          <w:pPr>
            <w:pStyle w:val="13"/>
            <w:tabs>
              <w:tab w:val="right" w:leader="dot" w:pos="9629"/>
            </w:tabs>
            <w:spacing w:line="360" w:lineRule="auto"/>
            <w:rPr>
              <w:rFonts w:ascii="Times New Roman" w:eastAsiaTheme="minorEastAsia" w:hAnsi="Times New Roman" w:cs="Times New Roman"/>
              <w:noProof/>
              <w:sz w:val="28"/>
              <w:szCs w:val="28"/>
              <w:lang w:eastAsia="uk-UA"/>
            </w:rPr>
          </w:pPr>
          <w:r w:rsidRPr="0043008D">
            <w:rPr>
              <w:rFonts w:ascii="Times New Roman" w:hAnsi="Times New Roman" w:cs="Times New Roman"/>
              <w:sz w:val="28"/>
              <w:szCs w:val="28"/>
            </w:rPr>
            <w:fldChar w:fldCharType="begin"/>
          </w:r>
          <w:r w:rsidR="00E32469" w:rsidRPr="003A668E">
            <w:rPr>
              <w:rFonts w:ascii="Times New Roman" w:hAnsi="Times New Roman" w:cs="Times New Roman"/>
              <w:sz w:val="28"/>
              <w:szCs w:val="28"/>
            </w:rPr>
            <w:instrText xml:space="preserve"> TOC \o "1-3" \h \z \u </w:instrText>
          </w:r>
          <w:r w:rsidRPr="0043008D">
            <w:rPr>
              <w:rFonts w:ascii="Times New Roman" w:hAnsi="Times New Roman" w:cs="Times New Roman"/>
              <w:sz w:val="28"/>
              <w:szCs w:val="28"/>
            </w:rPr>
            <w:fldChar w:fldCharType="separate"/>
          </w:r>
          <w:hyperlink w:anchor="_Toc56607104" w:history="1">
            <w:r w:rsidR="003A668E" w:rsidRPr="003A668E">
              <w:rPr>
                <w:rStyle w:val="af0"/>
                <w:rFonts w:ascii="Times New Roman" w:hAnsi="Times New Roman" w:cs="Times New Roman"/>
                <w:noProof/>
                <w:sz w:val="28"/>
                <w:szCs w:val="28"/>
              </w:rPr>
              <w:t>ВСТУП</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_Toc56607104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2</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13"/>
            <w:tabs>
              <w:tab w:val="right" w:leader="dot" w:pos="9629"/>
            </w:tabs>
            <w:spacing w:line="360" w:lineRule="auto"/>
            <w:rPr>
              <w:rFonts w:ascii="Times New Roman" w:eastAsiaTheme="minorEastAsia" w:hAnsi="Times New Roman" w:cs="Times New Roman"/>
              <w:noProof/>
              <w:sz w:val="28"/>
              <w:szCs w:val="28"/>
              <w:lang w:eastAsia="uk-UA"/>
            </w:rPr>
          </w:pPr>
          <w:hyperlink w:anchor="_Toc56607105" w:history="1">
            <w:r w:rsidR="003A668E" w:rsidRPr="003A668E">
              <w:rPr>
                <w:rStyle w:val="af0"/>
                <w:rFonts w:ascii="Times New Roman" w:hAnsi="Times New Roman" w:cs="Times New Roman"/>
                <w:noProof/>
                <w:sz w:val="28"/>
                <w:szCs w:val="28"/>
              </w:rPr>
              <w:t>РОЗДІЛ І Кристалічна структура шпінелей</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_Toc56607105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4</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23"/>
            <w:tabs>
              <w:tab w:val="right" w:leader="dot" w:pos="9629"/>
            </w:tabs>
            <w:spacing w:line="360" w:lineRule="auto"/>
            <w:rPr>
              <w:rFonts w:ascii="Times New Roman" w:hAnsi="Times New Roman" w:cs="Times New Roman"/>
              <w:noProof/>
              <w:sz w:val="28"/>
              <w:szCs w:val="28"/>
              <w:lang w:val="uk-UA" w:eastAsia="uk-UA"/>
            </w:rPr>
          </w:pPr>
          <w:hyperlink w:anchor="_Toc56607106" w:history="1">
            <w:r w:rsidR="003A668E" w:rsidRPr="003A668E">
              <w:rPr>
                <w:rStyle w:val="af0"/>
                <w:rFonts w:ascii="Times New Roman" w:hAnsi="Times New Roman" w:cs="Times New Roman"/>
                <w:noProof/>
                <w:sz w:val="28"/>
                <w:szCs w:val="28"/>
              </w:rPr>
              <w:t>1.1.Матеріали зі структурою шпінелі</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_Toc56607106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4</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23"/>
            <w:tabs>
              <w:tab w:val="right" w:leader="dot" w:pos="9629"/>
            </w:tabs>
            <w:spacing w:line="360" w:lineRule="auto"/>
            <w:rPr>
              <w:rFonts w:ascii="Times New Roman" w:hAnsi="Times New Roman" w:cs="Times New Roman"/>
              <w:noProof/>
              <w:sz w:val="28"/>
              <w:szCs w:val="28"/>
              <w:lang w:val="uk-UA" w:eastAsia="uk-UA"/>
            </w:rPr>
          </w:pPr>
          <w:hyperlink w:anchor="_Toc56607107" w:history="1">
            <w:r w:rsidR="003A668E" w:rsidRPr="003A668E">
              <w:rPr>
                <w:rStyle w:val="af0"/>
                <w:rFonts w:ascii="Times New Roman" w:hAnsi="Times New Roman" w:cs="Times New Roman"/>
                <w:noProof/>
                <w:sz w:val="28"/>
                <w:szCs w:val="28"/>
              </w:rPr>
              <w:t>1.2.Оксидні матеріали типу LixСоO2</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_Toc56607107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6</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23"/>
            <w:tabs>
              <w:tab w:val="right" w:leader="dot" w:pos="9629"/>
            </w:tabs>
            <w:spacing w:line="360" w:lineRule="auto"/>
            <w:rPr>
              <w:rFonts w:ascii="Times New Roman" w:hAnsi="Times New Roman" w:cs="Times New Roman"/>
              <w:noProof/>
              <w:sz w:val="28"/>
              <w:szCs w:val="28"/>
              <w:lang w:val="uk-UA" w:eastAsia="uk-UA"/>
            </w:rPr>
          </w:pPr>
          <w:hyperlink w:anchor="_Toc56607108" w:history="1">
            <w:r w:rsidR="003A668E" w:rsidRPr="003A668E">
              <w:rPr>
                <w:rStyle w:val="af0"/>
                <w:rFonts w:ascii="Times New Roman" w:hAnsi="Times New Roman" w:cs="Times New Roman"/>
                <w:noProof/>
                <w:sz w:val="28"/>
                <w:szCs w:val="28"/>
              </w:rPr>
              <w:t>1.3. Оксидні матеріали типу Li</w:t>
            </w:r>
            <w:r w:rsidR="003A668E" w:rsidRPr="003A668E">
              <w:rPr>
                <w:rStyle w:val="af0"/>
                <w:rFonts w:ascii="Times New Roman" w:hAnsi="Times New Roman" w:cs="Times New Roman"/>
                <w:noProof/>
                <w:sz w:val="28"/>
                <w:szCs w:val="28"/>
                <w:vertAlign w:val="subscript"/>
              </w:rPr>
              <w:t>х</w:t>
            </w:r>
            <w:r w:rsidR="003A668E" w:rsidRPr="003A668E">
              <w:rPr>
                <w:rStyle w:val="af0"/>
                <w:rFonts w:ascii="Times New Roman" w:hAnsi="Times New Roman" w:cs="Times New Roman"/>
                <w:noProof/>
                <w:sz w:val="28"/>
                <w:szCs w:val="28"/>
              </w:rPr>
              <w:t>NiO</w:t>
            </w:r>
            <w:r w:rsidR="003A668E" w:rsidRPr="003A668E">
              <w:rPr>
                <w:rStyle w:val="af0"/>
                <w:rFonts w:ascii="Times New Roman" w:hAnsi="Times New Roman" w:cs="Times New Roman"/>
                <w:noProof/>
                <w:sz w:val="28"/>
                <w:szCs w:val="28"/>
                <w:vertAlign w:val="subscript"/>
              </w:rPr>
              <w:t>2</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_Toc56607108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7</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13"/>
            <w:tabs>
              <w:tab w:val="right" w:leader="dot" w:pos="9629"/>
            </w:tabs>
            <w:spacing w:line="360" w:lineRule="auto"/>
            <w:rPr>
              <w:rFonts w:ascii="Times New Roman" w:eastAsiaTheme="minorEastAsia" w:hAnsi="Times New Roman" w:cs="Times New Roman"/>
              <w:noProof/>
              <w:sz w:val="28"/>
              <w:szCs w:val="28"/>
              <w:lang w:eastAsia="uk-UA"/>
            </w:rPr>
          </w:pPr>
          <w:hyperlink w:anchor="_Toc56607109" w:history="1">
            <w:r w:rsidR="003A668E" w:rsidRPr="003A668E">
              <w:rPr>
                <w:rStyle w:val="af0"/>
                <w:rFonts w:ascii="Times New Roman" w:hAnsi="Times New Roman" w:cs="Times New Roman"/>
                <w:noProof/>
                <w:sz w:val="28"/>
                <w:szCs w:val="28"/>
              </w:rPr>
              <w:t>РОЗДІЛ І</w:t>
            </w:r>
            <w:r w:rsidR="003A668E" w:rsidRPr="003A668E">
              <w:rPr>
                <w:rStyle w:val="af0"/>
                <w:rFonts w:ascii="Times New Roman" w:hAnsi="Times New Roman" w:cs="Times New Roman"/>
                <w:noProof/>
                <w:sz w:val="28"/>
                <w:szCs w:val="28"/>
                <w:lang w:val="en-US"/>
              </w:rPr>
              <w:t>I</w:t>
            </w:r>
            <w:r w:rsidR="003A668E" w:rsidRPr="003A668E">
              <w:rPr>
                <w:rStyle w:val="af0"/>
                <w:rFonts w:ascii="Times New Roman" w:hAnsi="Times New Roman" w:cs="Times New Roman"/>
                <w:noProof/>
                <w:sz w:val="28"/>
                <w:szCs w:val="28"/>
              </w:rPr>
              <w:t xml:space="preserve"> Оптична спектроскопія</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_Toc56607109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9</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23"/>
            <w:tabs>
              <w:tab w:val="right" w:leader="dot" w:pos="9629"/>
            </w:tabs>
            <w:spacing w:line="360" w:lineRule="auto"/>
            <w:rPr>
              <w:rFonts w:ascii="Times New Roman" w:hAnsi="Times New Roman" w:cs="Times New Roman"/>
              <w:noProof/>
              <w:sz w:val="28"/>
              <w:szCs w:val="28"/>
              <w:lang w:val="uk-UA" w:eastAsia="uk-UA"/>
            </w:rPr>
          </w:pPr>
          <w:hyperlink w:anchor="_Toc56607110" w:history="1">
            <w:r w:rsidR="003A668E" w:rsidRPr="003A668E">
              <w:rPr>
                <w:rStyle w:val="af0"/>
                <w:rFonts w:ascii="Times New Roman" w:hAnsi="Times New Roman" w:cs="Times New Roman"/>
                <w:noProof/>
                <w:sz w:val="28"/>
                <w:szCs w:val="28"/>
              </w:rPr>
              <w:t>2.1 Представлення оптичних спектрів</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_Toc56607110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9</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31"/>
            <w:tabs>
              <w:tab w:val="right" w:leader="dot" w:pos="9629"/>
            </w:tabs>
            <w:spacing w:line="360" w:lineRule="auto"/>
            <w:rPr>
              <w:rFonts w:ascii="Times New Roman" w:eastAsiaTheme="minorEastAsia" w:hAnsi="Times New Roman" w:cs="Times New Roman"/>
              <w:noProof/>
              <w:sz w:val="28"/>
              <w:szCs w:val="28"/>
              <w:lang w:eastAsia="uk-UA"/>
            </w:rPr>
          </w:pPr>
          <w:hyperlink w:anchor="_Toc56607111" w:history="1">
            <w:r w:rsidR="003A668E" w:rsidRPr="003A668E">
              <w:rPr>
                <w:rStyle w:val="af0"/>
                <w:rFonts w:ascii="Times New Roman" w:hAnsi="Times New Roman" w:cs="Times New Roman"/>
                <w:noProof/>
                <w:sz w:val="28"/>
                <w:szCs w:val="28"/>
              </w:rPr>
              <w:t>2.2 Метод оптичної спектроскопії в видимому діапазоні</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_Toc56607111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10</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31"/>
            <w:tabs>
              <w:tab w:val="right" w:leader="dot" w:pos="9629"/>
            </w:tabs>
            <w:spacing w:line="360" w:lineRule="auto"/>
            <w:rPr>
              <w:rFonts w:ascii="Times New Roman" w:eastAsiaTheme="minorEastAsia" w:hAnsi="Times New Roman" w:cs="Times New Roman"/>
              <w:noProof/>
              <w:sz w:val="28"/>
              <w:szCs w:val="28"/>
              <w:lang w:eastAsia="uk-UA"/>
            </w:rPr>
          </w:pPr>
          <w:hyperlink w:anchor="_Toc56607112" w:history="1">
            <w:r w:rsidR="003A668E" w:rsidRPr="003A668E">
              <w:rPr>
                <w:rStyle w:val="af0"/>
                <w:rFonts w:ascii="Times New Roman" w:hAnsi="Times New Roman" w:cs="Times New Roman"/>
                <w:noProof/>
                <w:sz w:val="28"/>
                <w:szCs w:val="28"/>
              </w:rPr>
              <w:t>2.2.1 Абсорбційна спектроскопія</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_Toc56607112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11</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31"/>
            <w:tabs>
              <w:tab w:val="right" w:leader="dot" w:pos="9629"/>
            </w:tabs>
            <w:spacing w:line="360" w:lineRule="auto"/>
            <w:rPr>
              <w:rFonts w:ascii="Times New Roman" w:eastAsiaTheme="minorEastAsia" w:hAnsi="Times New Roman" w:cs="Times New Roman"/>
              <w:noProof/>
              <w:sz w:val="28"/>
              <w:szCs w:val="28"/>
              <w:lang w:eastAsia="uk-UA"/>
            </w:rPr>
          </w:pPr>
          <w:hyperlink w:anchor="_Toc56607113" w:history="1">
            <w:r w:rsidR="003A668E" w:rsidRPr="003A668E">
              <w:rPr>
                <w:rStyle w:val="af0"/>
                <w:rFonts w:ascii="Times New Roman" w:hAnsi="Times New Roman" w:cs="Times New Roman"/>
                <w:noProof/>
                <w:sz w:val="28"/>
                <w:szCs w:val="28"/>
              </w:rPr>
              <w:t>2.2.2 Емісійна спектроскопія</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_Toc56607113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11</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31"/>
            <w:tabs>
              <w:tab w:val="right" w:leader="dot" w:pos="9629"/>
            </w:tabs>
            <w:spacing w:line="360" w:lineRule="auto"/>
            <w:rPr>
              <w:rFonts w:ascii="Times New Roman" w:eastAsiaTheme="minorEastAsia" w:hAnsi="Times New Roman" w:cs="Times New Roman"/>
              <w:noProof/>
              <w:sz w:val="28"/>
              <w:szCs w:val="28"/>
              <w:lang w:eastAsia="uk-UA"/>
            </w:rPr>
          </w:pPr>
          <w:hyperlink w:anchor="_Toc56607114" w:history="1">
            <w:r w:rsidR="003A668E" w:rsidRPr="003A668E">
              <w:rPr>
                <w:rStyle w:val="af0"/>
                <w:rFonts w:ascii="Times New Roman" w:hAnsi="Times New Roman" w:cs="Times New Roman"/>
                <w:noProof/>
                <w:sz w:val="28"/>
                <w:szCs w:val="28"/>
              </w:rPr>
              <w:t>2.2.3 Вакуумна і далека ультрафіолетова спектроскопія</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_Toc56607114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12</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31"/>
            <w:tabs>
              <w:tab w:val="right" w:leader="dot" w:pos="9629"/>
            </w:tabs>
            <w:spacing w:line="360" w:lineRule="auto"/>
            <w:rPr>
              <w:rFonts w:ascii="Times New Roman" w:eastAsiaTheme="minorEastAsia" w:hAnsi="Times New Roman" w:cs="Times New Roman"/>
              <w:noProof/>
              <w:sz w:val="28"/>
              <w:szCs w:val="28"/>
              <w:lang w:eastAsia="uk-UA"/>
            </w:rPr>
          </w:pPr>
          <w:hyperlink w:anchor="_Toc56607115" w:history="1">
            <w:r w:rsidR="003A668E" w:rsidRPr="003A668E">
              <w:rPr>
                <w:rStyle w:val="af0"/>
                <w:rFonts w:ascii="Times New Roman" w:hAnsi="Times New Roman" w:cs="Times New Roman"/>
                <w:noProof/>
                <w:sz w:val="28"/>
                <w:szCs w:val="28"/>
              </w:rPr>
              <w:t>2.2.4 Флуоресцентна спектроскопія</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_Toc56607115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12</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31"/>
            <w:tabs>
              <w:tab w:val="right" w:leader="dot" w:pos="9629"/>
            </w:tabs>
            <w:spacing w:line="360" w:lineRule="auto"/>
            <w:rPr>
              <w:rFonts w:ascii="Times New Roman" w:eastAsiaTheme="minorEastAsia" w:hAnsi="Times New Roman" w:cs="Times New Roman"/>
              <w:noProof/>
              <w:sz w:val="28"/>
              <w:szCs w:val="28"/>
              <w:lang w:eastAsia="uk-UA"/>
            </w:rPr>
          </w:pPr>
          <w:hyperlink w:anchor="_Toc56607116" w:history="1">
            <w:r w:rsidR="003A668E" w:rsidRPr="003A668E">
              <w:rPr>
                <w:rStyle w:val="af0"/>
                <w:rFonts w:ascii="Times New Roman" w:hAnsi="Times New Roman" w:cs="Times New Roman"/>
                <w:noProof/>
                <w:sz w:val="28"/>
                <w:szCs w:val="28"/>
              </w:rPr>
              <w:t>2.2.5 Інфрачервона спектроскопія</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_Toc56607116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13</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31"/>
            <w:tabs>
              <w:tab w:val="right" w:leader="dot" w:pos="9629"/>
            </w:tabs>
            <w:spacing w:line="360" w:lineRule="auto"/>
            <w:rPr>
              <w:rFonts w:ascii="Times New Roman" w:eastAsiaTheme="minorEastAsia" w:hAnsi="Times New Roman" w:cs="Times New Roman"/>
              <w:noProof/>
              <w:sz w:val="28"/>
              <w:szCs w:val="28"/>
              <w:lang w:eastAsia="uk-UA"/>
            </w:rPr>
          </w:pPr>
          <w:hyperlink w:anchor="_Toc56607117" w:history="1">
            <w:r w:rsidR="003A668E" w:rsidRPr="003A668E">
              <w:rPr>
                <w:rStyle w:val="af0"/>
                <w:rFonts w:ascii="Times New Roman" w:hAnsi="Times New Roman" w:cs="Times New Roman"/>
                <w:noProof/>
                <w:sz w:val="28"/>
                <w:szCs w:val="28"/>
              </w:rPr>
              <w:t>2.2.6 Спектрофотометрія і флуоріметрія</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_Toc56607117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13</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23"/>
            <w:tabs>
              <w:tab w:val="right" w:leader="dot" w:pos="9629"/>
            </w:tabs>
            <w:spacing w:line="360" w:lineRule="auto"/>
            <w:rPr>
              <w:rFonts w:ascii="Times New Roman" w:hAnsi="Times New Roman" w:cs="Times New Roman"/>
              <w:noProof/>
              <w:sz w:val="28"/>
              <w:szCs w:val="28"/>
              <w:lang w:val="uk-UA" w:eastAsia="uk-UA"/>
            </w:rPr>
          </w:pPr>
          <w:hyperlink w:anchor="_Toc56607118" w:history="1">
            <w:r w:rsidR="003A668E" w:rsidRPr="003A668E">
              <w:rPr>
                <w:rStyle w:val="af0"/>
                <w:rFonts w:ascii="Times New Roman" w:hAnsi="Times New Roman" w:cs="Times New Roman"/>
                <w:noProof/>
                <w:sz w:val="28"/>
                <w:szCs w:val="28"/>
              </w:rPr>
              <w:t>1.3 Особливості будови та фазових переходів гідроксидів і оксидів заліза</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_Toc56607118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16</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31"/>
            <w:tabs>
              <w:tab w:val="right" w:leader="dot" w:pos="9629"/>
            </w:tabs>
            <w:spacing w:line="360" w:lineRule="auto"/>
            <w:rPr>
              <w:rFonts w:ascii="Times New Roman" w:eastAsiaTheme="minorEastAsia" w:hAnsi="Times New Roman" w:cs="Times New Roman"/>
              <w:noProof/>
              <w:sz w:val="28"/>
              <w:szCs w:val="28"/>
              <w:lang w:eastAsia="uk-UA"/>
            </w:rPr>
          </w:pPr>
          <w:hyperlink w:anchor="_Toc56607119" w:history="1">
            <w:r w:rsidR="003A668E" w:rsidRPr="003A668E">
              <w:rPr>
                <w:rStyle w:val="af0"/>
                <w:rFonts w:ascii="Times New Roman" w:hAnsi="Times New Roman" w:cs="Times New Roman"/>
                <w:noProof/>
                <w:sz w:val="28"/>
                <w:szCs w:val="28"/>
              </w:rPr>
              <w:t>Розділ II</w:t>
            </w:r>
            <w:r w:rsidR="00FA226A" w:rsidRPr="00FA226A">
              <w:rPr>
                <w:rStyle w:val="af0"/>
                <w:rFonts w:ascii="Times New Roman" w:hAnsi="Times New Roman" w:cs="Times New Roman"/>
                <w:noProof/>
                <w:sz w:val="28"/>
                <w:szCs w:val="28"/>
              </w:rPr>
              <w:t>I</w:t>
            </w:r>
            <w:r w:rsidR="003A668E" w:rsidRPr="003A668E">
              <w:rPr>
                <w:rStyle w:val="af0"/>
                <w:rFonts w:ascii="Times New Roman" w:hAnsi="Times New Roman" w:cs="Times New Roman"/>
                <w:noProof/>
                <w:sz w:val="28"/>
                <w:szCs w:val="28"/>
              </w:rPr>
              <w:t xml:space="preserve"> Методика експерименту</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_Toc56607119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20</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23"/>
            <w:tabs>
              <w:tab w:val="right" w:leader="dot" w:pos="9629"/>
            </w:tabs>
            <w:spacing w:line="360" w:lineRule="auto"/>
            <w:rPr>
              <w:rFonts w:ascii="Times New Roman" w:hAnsi="Times New Roman" w:cs="Times New Roman"/>
              <w:noProof/>
              <w:sz w:val="28"/>
              <w:szCs w:val="28"/>
              <w:lang w:val="uk-UA" w:eastAsia="uk-UA"/>
            </w:rPr>
          </w:pPr>
          <w:hyperlink w:anchor="_Toc56607120" w:history="1">
            <w:r w:rsidR="000D12B6">
              <w:rPr>
                <w:rStyle w:val="af0"/>
                <w:rFonts w:ascii="Times New Roman" w:hAnsi="Times New Roman" w:cs="Times New Roman"/>
                <w:noProof/>
                <w:sz w:val="28"/>
                <w:szCs w:val="28"/>
              </w:rPr>
              <w:t>3</w:t>
            </w:r>
            <w:r w:rsidR="003A668E" w:rsidRPr="003A668E">
              <w:rPr>
                <w:rStyle w:val="af0"/>
                <w:rFonts w:ascii="Times New Roman" w:hAnsi="Times New Roman" w:cs="Times New Roman"/>
                <w:noProof/>
                <w:sz w:val="28"/>
                <w:szCs w:val="28"/>
              </w:rPr>
              <w:t>.1 Гідротермальний метод синтезу</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_Toc56607120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20</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23"/>
            <w:tabs>
              <w:tab w:val="right" w:leader="dot" w:pos="9629"/>
            </w:tabs>
            <w:spacing w:line="360" w:lineRule="auto"/>
            <w:rPr>
              <w:rFonts w:ascii="Times New Roman" w:hAnsi="Times New Roman" w:cs="Times New Roman"/>
              <w:noProof/>
              <w:sz w:val="28"/>
              <w:szCs w:val="28"/>
              <w:lang w:val="uk-UA" w:eastAsia="uk-UA"/>
            </w:rPr>
          </w:pPr>
          <w:hyperlink w:anchor="_Toc56607121" w:history="1">
            <w:r w:rsidR="000D12B6">
              <w:rPr>
                <w:rStyle w:val="af0"/>
                <w:rFonts w:ascii="Times New Roman" w:hAnsi="Times New Roman" w:cs="Times New Roman"/>
                <w:noProof/>
                <w:sz w:val="28"/>
                <w:szCs w:val="28"/>
              </w:rPr>
              <w:t>3</w:t>
            </w:r>
            <w:r w:rsidR="003A668E" w:rsidRPr="003A668E">
              <w:rPr>
                <w:rStyle w:val="af0"/>
                <w:rFonts w:ascii="Times New Roman" w:hAnsi="Times New Roman" w:cs="Times New Roman"/>
                <w:noProof/>
                <w:sz w:val="28"/>
                <w:szCs w:val="28"/>
              </w:rPr>
              <w:t>.2 Методика отримання фотометричних спектрів за допомогою ULAB 108UV</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_Toc56607121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21</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23"/>
            <w:tabs>
              <w:tab w:val="right" w:leader="dot" w:pos="9629"/>
            </w:tabs>
            <w:spacing w:line="360" w:lineRule="auto"/>
            <w:rPr>
              <w:rFonts w:ascii="Times New Roman" w:hAnsi="Times New Roman" w:cs="Times New Roman"/>
              <w:noProof/>
              <w:sz w:val="28"/>
              <w:szCs w:val="28"/>
              <w:lang w:val="uk-UA" w:eastAsia="uk-UA"/>
            </w:rPr>
          </w:pPr>
          <w:hyperlink w:anchor="_Toc56607122" w:history="1">
            <w:r w:rsidR="000D12B6">
              <w:rPr>
                <w:rStyle w:val="af0"/>
                <w:rFonts w:ascii="Times New Roman" w:hAnsi="Times New Roman" w:cs="Times New Roman"/>
                <w:noProof/>
                <w:sz w:val="28"/>
                <w:szCs w:val="28"/>
              </w:rPr>
              <w:t>3</w:t>
            </w:r>
            <w:r w:rsidR="003A668E" w:rsidRPr="003A668E">
              <w:rPr>
                <w:rStyle w:val="af0"/>
                <w:rFonts w:ascii="Times New Roman" w:hAnsi="Times New Roman" w:cs="Times New Roman"/>
                <w:noProof/>
                <w:sz w:val="28"/>
                <w:szCs w:val="28"/>
              </w:rPr>
              <w:t>.3 Поглинання світла шаром напівпровідника кінцевої товщини</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_Toc56607122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30</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23"/>
            <w:tabs>
              <w:tab w:val="right" w:leader="dot" w:pos="9629"/>
            </w:tabs>
            <w:spacing w:line="360" w:lineRule="auto"/>
            <w:rPr>
              <w:rFonts w:ascii="Times New Roman" w:hAnsi="Times New Roman" w:cs="Times New Roman"/>
              <w:noProof/>
              <w:sz w:val="28"/>
              <w:szCs w:val="28"/>
              <w:lang w:val="uk-UA" w:eastAsia="uk-UA"/>
            </w:rPr>
          </w:pPr>
          <w:hyperlink w:anchor="_Toc56607123" w:history="1">
            <w:r w:rsidR="000D12B6">
              <w:rPr>
                <w:rStyle w:val="af0"/>
                <w:rFonts w:ascii="Times New Roman" w:hAnsi="Times New Roman" w:cs="Times New Roman"/>
                <w:noProof/>
                <w:sz w:val="28"/>
                <w:szCs w:val="28"/>
              </w:rPr>
              <w:t>3</w:t>
            </w:r>
            <w:r w:rsidR="003A668E" w:rsidRPr="003A668E">
              <w:rPr>
                <w:rStyle w:val="af0"/>
                <w:rFonts w:ascii="Times New Roman" w:hAnsi="Times New Roman" w:cs="Times New Roman"/>
                <w:noProof/>
                <w:sz w:val="28"/>
                <w:szCs w:val="28"/>
              </w:rPr>
              <w:t>.4 Електрон в періодичному полі кристала</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_Toc56607123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32</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23"/>
            <w:tabs>
              <w:tab w:val="right" w:leader="dot" w:pos="9629"/>
            </w:tabs>
            <w:spacing w:line="360" w:lineRule="auto"/>
            <w:rPr>
              <w:rFonts w:ascii="Times New Roman" w:hAnsi="Times New Roman" w:cs="Times New Roman"/>
              <w:noProof/>
              <w:sz w:val="28"/>
              <w:szCs w:val="28"/>
              <w:lang w:val="uk-UA" w:eastAsia="uk-UA"/>
            </w:rPr>
          </w:pPr>
          <w:hyperlink w:anchor="_Toc56607124" w:history="1">
            <w:r w:rsidR="000D12B6">
              <w:rPr>
                <w:rStyle w:val="af0"/>
                <w:rFonts w:ascii="Times New Roman" w:hAnsi="Times New Roman" w:cs="Times New Roman"/>
                <w:noProof/>
                <w:sz w:val="28"/>
                <w:szCs w:val="28"/>
              </w:rPr>
              <w:t>3</w:t>
            </w:r>
            <w:r w:rsidR="003A668E" w:rsidRPr="003A668E">
              <w:rPr>
                <w:rStyle w:val="af0"/>
                <w:rFonts w:ascii="Times New Roman" w:hAnsi="Times New Roman" w:cs="Times New Roman"/>
                <w:noProof/>
                <w:sz w:val="28"/>
                <w:szCs w:val="28"/>
              </w:rPr>
              <w:t>.5 Прямі й непрямі міжзонні переходи</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_Toc56607124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35</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23"/>
            <w:tabs>
              <w:tab w:val="right" w:leader="dot" w:pos="9629"/>
            </w:tabs>
            <w:spacing w:line="360" w:lineRule="auto"/>
            <w:rPr>
              <w:rFonts w:ascii="Times New Roman" w:hAnsi="Times New Roman" w:cs="Times New Roman"/>
              <w:noProof/>
              <w:sz w:val="28"/>
              <w:szCs w:val="28"/>
              <w:lang w:val="uk-UA" w:eastAsia="uk-UA"/>
            </w:rPr>
          </w:pPr>
          <w:hyperlink w:anchor="_Toc56607125" w:history="1">
            <w:r w:rsidR="000D12B6">
              <w:rPr>
                <w:rStyle w:val="af0"/>
                <w:rFonts w:ascii="Times New Roman" w:hAnsi="Times New Roman" w:cs="Times New Roman"/>
                <w:noProof/>
                <w:sz w:val="28"/>
                <w:szCs w:val="28"/>
              </w:rPr>
              <w:t>3</w:t>
            </w:r>
            <w:r w:rsidR="003A668E" w:rsidRPr="003A668E">
              <w:rPr>
                <w:rStyle w:val="af0"/>
                <w:rFonts w:ascii="Times New Roman" w:hAnsi="Times New Roman" w:cs="Times New Roman"/>
                <w:noProof/>
                <w:sz w:val="28"/>
                <w:szCs w:val="28"/>
              </w:rPr>
              <w:t>.6 Поглинання світла при прямих міжзонних переходах</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_Toc56607125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36</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31"/>
            <w:tabs>
              <w:tab w:val="right" w:leader="dot" w:pos="9629"/>
            </w:tabs>
            <w:spacing w:line="360" w:lineRule="auto"/>
            <w:rPr>
              <w:rFonts w:ascii="Times New Roman" w:eastAsiaTheme="minorEastAsia" w:hAnsi="Times New Roman" w:cs="Times New Roman"/>
              <w:noProof/>
              <w:sz w:val="28"/>
              <w:szCs w:val="28"/>
              <w:lang w:eastAsia="uk-UA"/>
            </w:rPr>
          </w:pPr>
          <w:hyperlink w:anchor="_Toc56607126" w:history="1">
            <w:r w:rsidR="003A668E" w:rsidRPr="003A668E">
              <w:rPr>
                <w:rStyle w:val="af0"/>
                <w:rFonts w:ascii="Times New Roman" w:hAnsi="Times New Roman" w:cs="Times New Roman"/>
                <w:noProof/>
                <w:sz w:val="28"/>
                <w:szCs w:val="28"/>
              </w:rPr>
              <w:t xml:space="preserve">РОЗДІЛ </w:t>
            </w:r>
            <w:r w:rsidR="00FA226A" w:rsidRPr="00FA226A">
              <w:rPr>
                <w:rStyle w:val="af0"/>
                <w:rFonts w:ascii="Times New Roman" w:hAnsi="Times New Roman" w:cs="Times New Roman"/>
                <w:noProof/>
                <w:sz w:val="28"/>
                <w:szCs w:val="28"/>
              </w:rPr>
              <w:t>I</w:t>
            </w:r>
            <w:r w:rsidR="00FA226A">
              <w:rPr>
                <w:rStyle w:val="af0"/>
                <w:rFonts w:ascii="Times New Roman" w:hAnsi="Times New Roman" w:cs="Times New Roman"/>
                <w:noProof/>
                <w:sz w:val="28"/>
                <w:szCs w:val="28"/>
                <w:lang w:val="en-US"/>
              </w:rPr>
              <w:t xml:space="preserve">V </w:t>
            </w:r>
            <w:r w:rsidR="003A668E" w:rsidRPr="003A668E">
              <w:rPr>
                <w:rStyle w:val="af0"/>
                <w:rFonts w:ascii="Times New Roman" w:hAnsi="Times New Roman" w:cs="Times New Roman"/>
                <w:noProof/>
                <w:sz w:val="28"/>
                <w:szCs w:val="28"/>
              </w:rPr>
              <w:t>Синтез та оптичні дослідження нанодисперсних матеріалів Fe2O3-LiCoO2та Fe2O3-LiNiO2 та їх композитів з відновленим оксидом графену.</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_Toc56607126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38</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23"/>
            <w:tabs>
              <w:tab w:val="right" w:leader="dot" w:pos="9629"/>
            </w:tabs>
            <w:spacing w:line="360" w:lineRule="auto"/>
            <w:rPr>
              <w:rFonts w:ascii="Times New Roman" w:hAnsi="Times New Roman" w:cs="Times New Roman"/>
              <w:noProof/>
              <w:sz w:val="28"/>
              <w:szCs w:val="28"/>
              <w:lang w:val="uk-UA" w:eastAsia="uk-UA"/>
            </w:rPr>
          </w:pPr>
          <w:hyperlink w:anchor="_Toc56607127" w:history="1">
            <w:r w:rsidR="000D12B6">
              <w:rPr>
                <w:rStyle w:val="af0"/>
                <w:rFonts w:ascii="Times New Roman" w:hAnsi="Times New Roman" w:cs="Times New Roman"/>
                <w:noProof/>
                <w:sz w:val="28"/>
                <w:szCs w:val="28"/>
              </w:rPr>
              <w:t>4</w:t>
            </w:r>
            <w:r w:rsidR="003A668E" w:rsidRPr="003A668E">
              <w:rPr>
                <w:rStyle w:val="af0"/>
                <w:rFonts w:ascii="Times New Roman" w:hAnsi="Times New Roman" w:cs="Times New Roman"/>
                <w:noProof/>
                <w:sz w:val="28"/>
                <w:szCs w:val="28"/>
              </w:rPr>
              <w:t>.1 Синтез нанокомпозитів Fe</w:t>
            </w:r>
            <w:r w:rsidR="003A668E" w:rsidRPr="003A668E">
              <w:rPr>
                <w:rStyle w:val="af0"/>
                <w:rFonts w:ascii="Times New Roman" w:hAnsi="Times New Roman" w:cs="Times New Roman"/>
                <w:noProof/>
                <w:sz w:val="28"/>
                <w:szCs w:val="28"/>
                <w:vertAlign w:val="subscript"/>
              </w:rPr>
              <w:t>2</w:t>
            </w:r>
            <w:r w:rsidR="003A668E" w:rsidRPr="003A668E">
              <w:rPr>
                <w:rStyle w:val="af0"/>
                <w:rFonts w:ascii="Times New Roman" w:hAnsi="Times New Roman" w:cs="Times New Roman"/>
                <w:noProof/>
                <w:sz w:val="28"/>
                <w:szCs w:val="28"/>
              </w:rPr>
              <w:t>O</w:t>
            </w:r>
            <w:r w:rsidR="003A668E" w:rsidRPr="003A668E">
              <w:rPr>
                <w:rStyle w:val="af0"/>
                <w:rFonts w:ascii="Times New Roman" w:hAnsi="Times New Roman" w:cs="Times New Roman"/>
                <w:noProof/>
                <w:sz w:val="28"/>
                <w:szCs w:val="28"/>
                <w:vertAlign w:val="subscript"/>
              </w:rPr>
              <w:t>3</w:t>
            </w:r>
            <w:r w:rsidR="003A668E" w:rsidRPr="003A668E">
              <w:rPr>
                <w:rStyle w:val="af0"/>
                <w:rFonts w:ascii="Times New Roman" w:hAnsi="Times New Roman" w:cs="Times New Roman"/>
                <w:noProof/>
                <w:sz w:val="28"/>
                <w:szCs w:val="28"/>
              </w:rPr>
              <w:t>-LiCoO</w:t>
            </w:r>
            <w:r w:rsidR="003A668E" w:rsidRPr="003A668E">
              <w:rPr>
                <w:rStyle w:val="af0"/>
                <w:rFonts w:ascii="Times New Roman" w:hAnsi="Times New Roman" w:cs="Times New Roman"/>
                <w:noProof/>
                <w:sz w:val="28"/>
                <w:szCs w:val="28"/>
                <w:vertAlign w:val="subscript"/>
              </w:rPr>
              <w:t>2</w:t>
            </w:r>
            <w:r w:rsidR="003A668E" w:rsidRPr="003A668E">
              <w:rPr>
                <w:rStyle w:val="af0"/>
                <w:rFonts w:ascii="Times New Roman" w:hAnsi="Times New Roman" w:cs="Times New Roman"/>
                <w:noProof/>
                <w:sz w:val="28"/>
                <w:szCs w:val="28"/>
              </w:rPr>
              <w:t>та Fe</w:t>
            </w:r>
            <w:r w:rsidR="003A668E" w:rsidRPr="003A668E">
              <w:rPr>
                <w:rStyle w:val="af0"/>
                <w:rFonts w:ascii="Times New Roman" w:hAnsi="Times New Roman" w:cs="Times New Roman"/>
                <w:noProof/>
                <w:sz w:val="28"/>
                <w:szCs w:val="28"/>
                <w:vertAlign w:val="subscript"/>
              </w:rPr>
              <w:t>2</w:t>
            </w:r>
            <w:r w:rsidR="003A668E" w:rsidRPr="003A668E">
              <w:rPr>
                <w:rStyle w:val="af0"/>
                <w:rFonts w:ascii="Times New Roman" w:hAnsi="Times New Roman" w:cs="Times New Roman"/>
                <w:noProof/>
                <w:sz w:val="28"/>
                <w:szCs w:val="28"/>
              </w:rPr>
              <w:t>O</w:t>
            </w:r>
            <w:r w:rsidR="003A668E" w:rsidRPr="003A668E">
              <w:rPr>
                <w:rStyle w:val="af0"/>
                <w:rFonts w:ascii="Times New Roman" w:hAnsi="Times New Roman" w:cs="Times New Roman"/>
                <w:noProof/>
                <w:sz w:val="28"/>
                <w:szCs w:val="28"/>
                <w:vertAlign w:val="subscript"/>
              </w:rPr>
              <w:t>3</w:t>
            </w:r>
            <w:r w:rsidR="003A668E" w:rsidRPr="003A668E">
              <w:rPr>
                <w:rStyle w:val="af0"/>
                <w:rFonts w:ascii="Times New Roman" w:hAnsi="Times New Roman" w:cs="Times New Roman"/>
                <w:noProof/>
                <w:sz w:val="28"/>
                <w:szCs w:val="28"/>
              </w:rPr>
              <w:t>-LiNiO</w:t>
            </w:r>
            <w:r w:rsidR="003A668E" w:rsidRPr="003A668E">
              <w:rPr>
                <w:rStyle w:val="af0"/>
                <w:rFonts w:ascii="Times New Roman" w:hAnsi="Times New Roman" w:cs="Times New Roman"/>
                <w:noProof/>
                <w:sz w:val="28"/>
                <w:szCs w:val="28"/>
                <w:vertAlign w:val="subscript"/>
              </w:rPr>
              <w:t>2</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_Toc56607127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38</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23"/>
            <w:tabs>
              <w:tab w:val="right" w:leader="dot" w:pos="9629"/>
            </w:tabs>
            <w:spacing w:line="360" w:lineRule="auto"/>
            <w:rPr>
              <w:rFonts w:ascii="Times New Roman" w:hAnsi="Times New Roman" w:cs="Times New Roman"/>
              <w:noProof/>
              <w:sz w:val="28"/>
              <w:szCs w:val="28"/>
              <w:lang w:val="uk-UA" w:eastAsia="uk-UA"/>
            </w:rPr>
          </w:pPr>
          <w:hyperlink w:anchor="_Toc56607128" w:history="1">
            <w:r w:rsidR="000D12B6">
              <w:rPr>
                <w:rStyle w:val="af0"/>
                <w:rFonts w:ascii="Times New Roman" w:hAnsi="Times New Roman" w:cs="Times New Roman"/>
                <w:noProof/>
                <w:sz w:val="28"/>
                <w:szCs w:val="28"/>
              </w:rPr>
              <w:t>4</w:t>
            </w:r>
            <w:r w:rsidR="003A668E" w:rsidRPr="003A668E">
              <w:rPr>
                <w:rStyle w:val="af0"/>
                <w:rFonts w:ascii="Times New Roman" w:hAnsi="Times New Roman" w:cs="Times New Roman"/>
                <w:noProof/>
                <w:sz w:val="28"/>
                <w:szCs w:val="28"/>
              </w:rPr>
              <w:t>.2 Послідовність виконання роботи та обробка експериментальних даних</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_Toc56607128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39</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31"/>
            <w:tabs>
              <w:tab w:val="right" w:leader="dot" w:pos="9629"/>
            </w:tabs>
            <w:spacing w:line="360" w:lineRule="auto"/>
            <w:rPr>
              <w:rFonts w:ascii="Times New Roman" w:eastAsiaTheme="minorEastAsia" w:hAnsi="Times New Roman" w:cs="Times New Roman"/>
              <w:noProof/>
              <w:sz w:val="28"/>
              <w:szCs w:val="28"/>
              <w:lang w:eastAsia="uk-UA"/>
            </w:rPr>
          </w:pPr>
          <w:hyperlink w:anchor="_Toc56607129" w:history="1">
            <w:r w:rsidR="003A668E" w:rsidRPr="003A668E">
              <w:rPr>
                <w:rStyle w:val="af0"/>
                <w:rFonts w:ascii="Times New Roman" w:eastAsia="Calibri" w:hAnsi="Times New Roman" w:cs="Times New Roman"/>
                <w:noProof/>
                <w:sz w:val="28"/>
                <w:szCs w:val="28"/>
              </w:rPr>
              <w:t>ВИСНОВКИ</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_Toc56607129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54</w:t>
            </w:r>
            <w:r w:rsidRPr="003A668E">
              <w:rPr>
                <w:rFonts w:ascii="Times New Roman" w:hAnsi="Times New Roman" w:cs="Times New Roman"/>
                <w:noProof/>
                <w:webHidden/>
                <w:sz w:val="28"/>
                <w:szCs w:val="28"/>
              </w:rPr>
              <w:fldChar w:fldCharType="end"/>
            </w:r>
          </w:hyperlink>
        </w:p>
        <w:p w:rsidR="003A668E" w:rsidRPr="003A668E" w:rsidRDefault="0043008D" w:rsidP="003A668E">
          <w:pPr>
            <w:pStyle w:val="13"/>
            <w:tabs>
              <w:tab w:val="right" w:leader="dot" w:pos="9629"/>
            </w:tabs>
            <w:spacing w:line="360" w:lineRule="auto"/>
            <w:rPr>
              <w:rFonts w:ascii="Times New Roman" w:eastAsiaTheme="minorEastAsia" w:hAnsi="Times New Roman" w:cs="Times New Roman"/>
              <w:noProof/>
              <w:sz w:val="28"/>
              <w:szCs w:val="28"/>
              <w:lang w:eastAsia="uk-UA"/>
            </w:rPr>
          </w:pPr>
          <w:hyperlink w:anchor="_Toc56607130" w:history="1">
            <w:r w:rsidR="003A668E" w:rsidRPr="003A668E">
              <w:rPr>
                <w:rStyle w:val="af0"/>
                <w:rFonts w:ascii="Times New Roman" w:eastAsia="Calibri" w:hAnsi="Times New Roman" w:cs="Times New Roman"/>
                <w:noProof/>
                <w:sz w:val="28"/>
                <w:szCs w:val="28"/>
              </w:rPr>
              <w:t>Список використаних джерел</w:t>
            </w:r>
            <w:r w:rsidR="003A668E" w:rsidRPr="003A668E">
              <w:rPr>
                <w:rFonts w:ascii="Times New Roman" w:hAnsi="Times New Roman" w:cs="Times New Roman"/>
                <w:noProof/>
                <w:webHidden/>
                <w:sz w:val="28"/>
                <w:szCs w:val="28"/>
              </w:rPr>
              <w:tab/>
            </w:r>
            <w:r w:rsidRPr="003A668E">
              <w:rPr>
                <w:rFonts w:ascii="Times New Roman" w:hAnsi="Times New Roman" w:cs="Times New Roman"/>
                <w:noProof/>
                <w:webHidden/>
                <w:sz w:val="28"/>
                <w:szCs w:val="28"/>
              </w:rPr>
              <w:fldChar w:fldCharType="begin"/>
            </w:r>
            <w:r w:rsidR="003A668E" w:rsidRPr="003A668E">
              <w:rPr>
                <w:rFonts w:ascii="Times New Roman" w:hAnsi="Times New Roman" w:cs="Times New Roman"/>
                <w:noProof/>
                <w:webHidden/>
                <w:sz w:val="28"/>
                <w:szCs w:val="28"/>
              </w:rPr>
              <w:instrText xml:space="preserve"> PAGEREF _Toc56607130 \h </w:instrText>
            </w:r>
            <w:r w:rsidRPr="003A668E">
              <w:rPr>
                <w:rFonts w:ascii="Times New Roman" w:hAnsi="Times New Roman" w:cs="Times New Roman"/>
                <w:noProof/>
                <w:webHidden/>
                <w:sz w:val="28"/>
                <w:szCs w:val="28"/>
              </w:rPr>
            </w:r>
            <w:r w:rsidRPr="003A668E">
              <w:rPr>
                <w:rFonts w:ascii="Times New Roman" w:hAnsi="Times New Roman" w:cs="Times New Roman"/>
                <w:noProof/>
                <w:webHidden/>
                <w:sz w:val="28"/>
                <w:szCs w:val="28"/>
              </w:rPr>
              <w:fldChar w:fldCharType="separate"/>
            </w:r>
            <w:r w:rsidR="003A668E" w:rsidRPr="003A668E">
              <w:rPr>
                <w:rFonts w:ascii="Times New Roman" w:hAnsi="Times New Roman" w:cs="Times New Roman"/>
                <w:noProof/>
                <w:webHidden/>
                <w:sz w:val="28"/>
                <w:szCs w:val="28"/>
              </w:rPr>
              <w:t>55</w:t>
            </w:r>
            <w:r w:rsidRPr="003A668E">
              <w:rPr>
                <w:rFonts w:ascii="Times New Roman" w:hAnsi="Times New Roman" w:cs="Times New Roman"/>
                <w:noProof/>
                <w:webHidden/>
                <w:sz w:val="28"/>
                <w:szCs w:val="28"/>
              </w:rPr>
              <w:fldChar w:fldCharType="end"/>
            </w:r>
          </w:hyperlink>
        </w:p>
        <w:p w:rsidR="00E32469" w:rsidRPr="003A668E" w:rsidRDefault="0043008D" w:rsidP="003A668E">
          <w:pPr>
            <w:spacing w:line="360" w:lineRule="auto"/>
            <w:rPr>
              <w:rFonts w:ascii="Times New Roman" w:hAnsi="Times New Roman" w:cs="Times New Roman"/>
              <w:sz w:val="28"/>
              <w:szCs w:val="28"/>
            </w:rPr>
          </w:pPr>
          <w:r w:rsidRPr="003A668E">
            <w:rPr>
              <w:rFonts w:ascii="Times New Roman" w:hAnsi="Times New Roman" w:cs="Times New Roman"/>
              <w:b/>
              <w:bCs/>
              <w:sz w:val="28"/>
              <w:szCs w:val="28"/>
            </w:rPr>
            <w:fldChar w:fldCharType="end"/>
          </w:r>
        </w:p>
      </w:sdtContent>
    </w:sdt>
    <w:p w:rsidR="00E32469" w:rsidRDefault="00E32469"/>
    <w:p w:rsidR="00E800A4" w:rsidRPr="00C46A1F" w:rsidRDefault="00E800A4" w:rsidP="00C46A1F">
      <w:pPr>
        <w:spacing w:after="0" w:line="360" w:lineRule="auto"/>
        <w:rPr>
          <w:rFonts w:ascii="Times New Roman" w:hAnsi="Times New Roman" w:cs="Times New Roman"/>
          <w:b/>
          <w:sz w:val="28"/>
          <w:szCs w:val="28"/>
        </w:rPr>
      </w:pPr>
    </w:p>
    <w:p w:rsidR="00EA39B9" w:rsidRDefault="005D339B" w:rsidP="00313CBE">
      <w:pPr>
        <w:spacing w:after="0" w:line="360" w:lineRule="auto"/>
      </w:pPr>
      <w:bookmarkStart w:id="4" w:name="_Toc10456386"/>
      <w:r w:rsidRPr="00313CBE">
        <w:br w:type="page"/>
      </w:r>
    </w:p>
    <w:p w:rsidR="005D339B" w:rsidRPr="00EA39B9" w:rsidRDefault="005D339B" w:rsidP="00EA39B9"/>
    <w:p w:rsidR="007D2FE1" w:rsidRPr="00313CBE" w:rsidRDefault="00B91856" w:rsidP="00E32469">
      <w:pPr>
        <w:pStyle w:val="1"/>
      </w:pPr>
      <w:bookmarkStart w:id="5" w:name="_Toc56606238"/>
      <w:bookmarkStart w:id="6" w:name="_Toc56606289"/>
      <w:bookmarkStart w:id="7" w:name="_Toc56607104"/>
      <w:r w:rsidRPr="00313CBE">
        <w:t>ВСТУП</w:t>
      </w:r>
      <w:bookmarkEnd w:id="4"/>
      <w:bookmarkEnd w:id="5"/>
      <w:bookmarkEnd w:id="6"/>
      <w:bookmarkEnd w:id="7"/>
    </w:p>
    <w:p w:rsidR="006A3F37" w:rsidRPr="00313CBE" w:rsidRDefault="006A3F37" w:rsidP="00313CBE">
      <w:pPr>
        <w:pStyle w:val="3"/>
        <w:spacing w:before="0" w:beforeAutospacing="0" w:after="0" w:afterAutospacing="0" w:line="360" w:lineRule="auto"/>
        <w:jc w:val="center"/>
      </w:pPr>
    </w:p>
    <w:p w:rsidR="00B06420" w:rsidRDefault="00B91856" w:rsidP="00313CBE">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Спектральні методи дослідження </w:t>
      </w:r>
      <w:r w:rsidR="00B06420">
        <w:rPr>
          <w:rFonts w:ascii="Times New Roman" w:hAnsi="Times New Roman" w:cs="Times New Roman"/>
          <w:sz w:val="28"/>
          <w:szCs w:val="28"/>
        </w:rPr>
        <w:t xml:space="preserve">дуже добре підходять до </w:t>
      </w:r>
      <w:r w:rsidRPr="00313CBE">
        <w:rPr>
          <w:rFonts w:ascii="Times New Roman" w:hAnsi="Times New Roman" w:cs="Times New Roman"/>
          <w:sz w:val="28"/>
          <w:szCs w:val="28"/>
        </w:rPr>
        <w:t>вивчення</w:t>
      </w:r>
      <w:r w:rsidR="00B06420">
        <w:rPr>
          <w:rFonts w:ascii="Times New Roman" w:hAnsi="Times New Roman" w:cs="Times New Roman"/>
          <w:sz w:val="28"/>
          <w:szCs w:val="28"/>
        </w:rPr>
        <w:t xml:space="preserve"> </w:t>
      </w:r>
      <w:r w:rsidRPr="00313CBE">
        <w:rPr>
          <w:rFonts w:ascii="Times New Roman" w:hAnsi="Times New Roman" w:cs="Times New Roman"/>
          <w:sz w:val="28"/>
          <w:szCs w:val="28"/>
        </w:rPr>
        <w:t>речовин і процесів. Ці методи пов'язані за своєю природою з процесами</w:t>
      </w:r>
      <w:r w:rsidR="00B06420">
        <w:rPr>
          <w:rFonts w:ascii="Times New Roman" w:hAnsi="Times New Roman" w:cs="Times New Roman"/>
          <w:sz w:val="28"/>
          <w:szCs w:val="28"/>
        </w:rPr>
        <w:t xml:space="preserve"> </w:t>
      </w:r>
      <w:r w:rsidRPr="00313CBE">
        <w:rPr>
          <w:rFonts w:ascii="Times New Roman" w:hAnsi="Times New Roman" w:cs="Times New Roman"/>
          <w:sz w:val="28"/>
          <w:szCs w:val="28"/>
        </w:rPr>
        <w:t xml:space="preserve">поглинання або </w:t>
      </w:r>
      <w:r w:rsidR="00B06420">
        <w:rPr>
          <w:rFonts w:ascii="Times New Roman" w:hAnsi="Times New Roman" w:cs="Times New Roman"/>
          <w:sz w:val="28"/>
          <w:szCs w:val="28"/>
        </w:rPr>
        <w:t>випромінювання</w:t>
      </w:r>
      <w:r w:rsidRPr="00313CBE">
        <w:rPr>
          <w:rFonts w:ascii="Times New Roman" w:hAnsi="Times New Roman" w:cs="Times New Roman"/>
          <w:sz w:val="28"/>
          <w:szCs w:val="28"/>
        </w:rPr>
        <w:t xml:space="preserve"> електромагнітн</w:t>
      </w:r>
      <w:r w:rsidR="00B06420">
        <w:rPr>
          <w:rFonts w:ascii="Times New Roman" w:hAnsi="Times New Roman" w:cs="Times New Roman"/>
          <w:sz w:val="28"/>
          <w:szCs w:val="28"/>
        </w:rPr>
        <w:t>их хвиль у</w:t>
      </w:r>
      <w:r w:rsidRPr="00313CBE">
        <w:rPr>
          <w:rFonts w:ascii="Times New Roman" w:hAnsi="Times New Roman" w:cs="Times New Roman"/>
          <w:sz w:val="28"/>
          <w:szCs w:val="28"/>
        </w:rPr>
        <w:t xml:space="preserve"> результаті</w:t>
      </w:r>
      <w:r w:rsidR="00B06420">
        <w:rPr>
          <w:rFonts w:ascii="Times New Roman" w:hAnsi="Times New Roman" w:cs="Times New Roman"/>
          <w:sz w:val="28"/>
          <w:szCs w:val="28"/>
        </w:rPr>
        <w:t xml:space="preserve"> </w:t>
      </w:r>
      <w:r w:rsidRPr="00313CBE">
        <w:rPr>
          <w:rFonts w:ascii="Times New Roman" w:hAnsi="Times New Roman" w:cs="Times New Roman"/>
          <w:sz w:val="28"/>
          <w:szCs w:val="28"/>
        </w:rPr>
        <w:t>переходів між квантовими енергетичними рівнями.</w:t>
      </w:r>
      <w:r w:rsidR="00B06420">
        <w:rPr>
          <w:rFonts w:ascii="Times New Roman" w:hAnsi="Times New Roman" w:cs="Times New Roman"/>
          <w:sz w:val="28"/>
          <w:szCs w:val="28"/>
        </w:rPr>
        <w:t xml:space="preserve"> Тобто</w:t>
      </w:r>
      <w:r w:rsidRPr="00313CBE">
        <w:rPr>
          <w:rFonts w:ascii="Times New Roman" w:hAnsi="Times New Roman" w:cs="Times New Roman"/>
          <w:sz w:val="28"/>
          <w:szCs w:val="28"/>
        </w:rPr>
        <w:t>, ці методи дають інформацію про процеси взаємодії</w:t>
      </w:r>
      <w:r w:rsidR="00B06420">
        <w:rPr>
          <w:rFonts w:ascii="Times New Roman" w:hAnsi="Times New Roman" w:cs="Times New Roman"/>
          <w:sz w:val="28"/>
          <w:szCs w:val="28"/>
        </w:rPr>
        <w:t xml:space="preserve"> </w:t>
      </w:r>
      <w:r w:rsidRPr="00313CBE">
        <w:rPr>
          <w:rFonts w:ascii="Times New Roman" w:hAnsi="Times New Roman" w:cs="Times New Roman"/>
          <w:sz w:val="28"/>
          <w:szCs w:val="28"/>
        </w:rPr>
        <w:t>на молекулярному рівні. Електромагнітні коливання характеризуються такими</w:t>
      </w:r>
      <w:r w:rsidR="00B06420">
        <w:rPr>
          <w:rFonts w:ascii="Times New Roman" w:hAnsi="Times New Roman" w:cs="Times New Roman"/>
          <w:sz w:val="28"/>
          <w:szCs w:val="28"/>
        </w:rPr>
        <w:t xml:space="preserve"> </w:t>
      </w:r>
      <w:r w:rsidRPr="00313CBE">
        <w:rPr>
          <w:rFonts w:ascii="Times New Roman" w:hAnsi="Times New Roman" w:cs="Times New Roman"/>
          <w:sz w:val="28"/>
          <w:szCs w:val="28"/>
        </w:rPr>
        <w:t xml:space="preserve">параметрами: </w:t>
      </w:r>
    </w:p>
    <w:p w:rsidR="00B06420" w:rsidRDefault="00B91856" w:rsidP="00313CBE">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довжиною хвилі (</w:t>
      </w:r>
      <w:r w:rsidRPr="00313CBE">
        <w:rPr>
          <w:rFonts w:ascii="Times New Roman" w:hAnsi="Times New Roman" w:cs="Times New Roman"/>
          <w:sz w:val="28"/>
          <w:szCs w:val="28"/>
        </w:rPr>
        <w:sym w:font="Symbol" w:char="F06C"/>
      </w:r>
      <w:r w:rsidRPr="00313CBE">
        <w:rPr>
          <w:rFonts w:ascii="Times New Roman" w:hAnsi="Times New Roman" w:cs="Times New Roman"/>
          <w:sz w:val="28"/>
          <w:szCs w:val="28"/>
        </w:rPr>
        <w:t xml:space="preserve">), </w:t>
      </w:r>
    </w:p>
    <w:p w:rsidR="00B06420" w:rsidRDefault="00B91856" w:rsidP="00313CBE">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частотою коливань (</w:t>
      </w:r>
      <w:r w:rsidR="006A3F37" w:rsidRPr="00313CBE">
        <w:rPr>
          <w:rFonts w:ascii="Times New Roman" w:hAnsi="Times New Roman" w:cs="Times New Roman"/>
          <w:sz w:val="28"/>
          <w:szCs w:val="28"/>
        </w:rPr>
        <w:sym w:font="Symbol" w:char="F06E"/>
      </w:r>
      <w:r w:rsidR="00B06420">
        <w:rPr>
          <w:rFonts w:ascii="Times New Roman" w:hAnsi="Times New Roman" w:cs="Times New Roman"/>
          <w:sz w:val="28"/>
          <w:szCs w:val="28"/>
        </w:rPr>
        <w:t>),</w:t>
      </w:r>
    </w:p>
    <w:p w:rsidR="00B91856" w:rsidRPr="00313CBE" w:rsidRDefault="00B91856" w:rsidP="00313CBE">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періодом</w:t>
      </w:r>
      <w:r w:rsidR="00B06420">
        <w:rPr>
          <w:rFonts w:ascii="Times New Roman" w:hAnsi="Times New Roman" w:cs="Times New Roman"/>
          <w:sz w:val="28"/>
          <w:szCs w:val="28"/>
        </w:rPr>
        <w:t xml:space="preserve"> </w:t>
      </w:r>
      <w:r w:rsidRPr="00313CBE">
        <w:rPr>
          <w:rFonts w:ascii="Times New Roman" w:hAnsi="Times New Roman" w:cs="Times New Roman"/>
          <w:sz w:val="28"/>
          <w:szCs w:val="28"/>
        </w:rPr>
        <w:t>коливань (</w:t>
      </w:r>
      <w:r w:rsidRPr="00313CBE">
        <w:rPr>
          <w:rFonts w:ascii="Times New Roman" w:hAnsi="Times New Roman" w:cs="Times New Roman"/>
          <w:sz w:val="28"/>
          <w:szCs w:val="28"/>
        </w:rPr>
        <w:sym w:font="Symbol" w:char="F074"/>
      </w:r>
      <w:r w:rsidRPr="00313CBE">
        <w:rPr>
          <w:rFonts w:ascii="Times New Roman" w:hAnsi="Times New Roman" w:cs="Times New Roman"/>
          <w:sz w:val="28"/>
          <w:szCs w:val="28"/>
        </w:rPr>
        <w:t xml:space="preserve">), </w:t>
      </w:r>
      <w:r w:rsidR="006A3F37" w:rsidRPr="00313CBE">
        <w:rPr>
          <w:rFonts w:ascii="Times New Roman" w:hAnsi="Times New Roman" w:cs="Times New Roman"/>
          <w:sz w:val="28"/>
          <w:szCs w:val="28"/>
        </w:rPr>
        <w:t>що</w:t>
      </w:r>
      <w:r w:rsidRPr="00313CBE">
        <w:rPr>
          <w:rFonts w:ascii="Times New Roman" w:hAnsi="Times New Roman" w:cs="Times New Roman"/>
          <w:sz w:val="28"/>
          <w:szCs w:val="28"/>
        </w:rPr>
        <w:t xml:space="preserve"> пов'язані один з одним</w:t>
      </w:r>
      <w:r w:rsidR="00B06420">
        <w:rPr>
          <w:rFonts w:ascii="Times New Roman" w:hAnsi="Times New Roman" w:cs="Times New Roman"/>
          <w:sz w:val="28"/>
          <w:szCs w:val="28"/>
        </w:rPr>
        <w:t xml:space="preserve"> співвідношенням</w:t>
      </w:r>
      <w:r w:rsidRPr="00313CBE">
        <w:rPr>
          <w:rFonts w:ascii="Times New Roman" w:hAnsi="Times New Roman" w:cs="Times New Roman"/>
          <w:sz w:val="28"/>
          <w:szCs w:val="28"/>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12"/>
        <w:gridCol w:w="543"/>
      </w:tblGrid>
      <w:tr w:rsidR="00E800A4" w:rsidRPr="00313CBE" w:rsidTr="00E800A4">
        <w:tc>
          <w:tcPr>
            <w:tcW w:w="9322" w:type="dxa"/>
            <w:vAlign w:val="center"/>
          </w:tcPr>
          <w:p w:rsidR="00E800A4" w:rsidRPr="00313CBE" w:rsidRDefault="006A3F37" w:rsidP="00313CBE">
            <w:pPr>
              <w:spacing w:line="360" w:lineRule="auto"/>
              <w:jc w:val="center"/>
              <w:rPr>
                <w:sz w:val="28"/>
                <w:szCs w:val="28"/>
                <w:lang w:val="uk-UA"/>
              </w:rPr>
            </w:pPr>
            <w:r w:rsidRPr="00313CBE">
              <w:rPr>
                <w:sz w:val="28"/>
                <w:szCs w:val="28"/>
                <w:lang w:val="uk-UA"/>
              </w:rPr>
              <w:sym w:font="Symbol" w:char="F06E"/>
            </w:r>
            <w:r w:rsidR="00E800A4" w:rsidRPr="00313CBE">
              <w:rPr>
                <w:sz w:val="28"/>
                <w:szCs w:val="28"/>
                <w:lang w:val="uk-UA"/>
              </w:rPr>
              <w:t xml:space="preserve"> = с / </w:t>
            </w:r>
            <w:r w:rsidR="00E800A4" w:rsidRPr="00313CBE">
              <w:rPr>
                <w:sz w:val="28"/>
                <w:szCs w:val="28"/>
                <w:lang w:val="uk-UA"/>
              </w:rPr>
              <w:sym w:font="Symbol" w:char="F06C"/>
            </w:r>
            <w:r w:rsidR="00E800A4" w:rsidRPr="00313CBE">
              <w:rPr>
                <w:sz w:val="28"/>
                <w:szCs w:val="28"/>
                <w:lang w:val="uk-UA"/>
              </w:rPr>
              <w:t xml:space="preserve"> = 1/</w:t>
            </w:r>
            <w:r w:rsidR="00E800A4" w:rsidRPr="00313CBE">
              <w:rPr>
                <w:sz w:val="28"/>
                <w:szCs w:val="28"/>
                <w:lang w:val="uk-UA"/>
              </w:rPr>
              <w:sym w:font="Symbol" w:char="F074"/>
            </w:r>
          </w:p>
        </w:tc>
        <w:tc>
          <w:tcPr>
            <w:tcW w:w="533" w:type="dxa"/>
            <w:vAlign w:val="center"/>
          </w:tcPr>
          <w:p w:rsidR="00E800A4" w:rsidRPr="00313CBE" w:rsidRDefault="00E800A4" w:rsidP="00313CBE">
            <w:pPr>
              <w:spacing w:line="360" w:lineRule="auto"/>
              <w:jc w:val="center"/>
              <w:rPr>
                <w:sz w:val="28"/>
                <w:szCs w:val="28"/>
                <w:lang w:val="uk-UA"/>
              </w:rPr>
            </w:pPr>
            <w:r w:rsidRPr="00313CBE">
              <w:rPr>
                <w:sz w:val="28"/>
                <w:szCs w:val="28"/>
                <w:lang w:val="uk-UA"/>
              </w:rPr>
              <w:t>(1)</w:t>
            </w:r>
          </w:p>
        </w:tc>
      </w:tr>
    </w:tbl>
    <w:p w:rsidR="00B91856" w:rsidRPr="00313CBE" w:rsidRDefault="00B91856" w:rsidP="00313CBE">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де с - швидкість світла</w:t>
      </w:r>
      <w:r w:rsidR="00B06420">
        <w:rPr>
          <w:rFonts w:ascii="Times New Roman" w:hAnsi="Times New Roman" w:cs="Times New Roman"/>
          <w:sz w:val="28"/>
          <w:szCs w:val="28"/>
        </w:rPr>
        <w:t>.</w:t>
      </w:r>
    </w:p>
    <w:p w:rsidR="00B91856" w:rsidRPr="00313CBE" w:rsidRDefault="006A3F37" w:rsidP="00313CBE">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У інфрачервоній </w:t>
      </w:r>
      <w:r w:rsidR="00B91856" w:rsidRPr="00313CBE">
        <w:rPr>
          <w:rFonts w:ascii="Times New Roman" w:hAnsi="Times New Roman" w:cs="Times New Roman"/>
          <w:sz w:val="28"/>
          <w:szCs w:val="28"/>
        </w:rPr>
        <w:t>області для характерис</w:t>
      </w:r>
      <w:r w:rsidR="00273F14" w:rsidRPr="00313CBE">
        <w:rPr>
          <w:rFonts w:ascii="Times New Roman" w:hAnsi="Times New Roman" w:cs="Times New Roman"/>
          <w:sz w:val="28"/>
          <w:szCs w:val="28"/>
        </w:rPr>
        <w:t xml:space="preserve">тики енергії фотонів найчастіше </w:t>
      </w:r>
      <w:r w:rsidR="00B06420">
        <w:rPr>
          <w:rFonts w:ascii="Times New Roman" w:hAnsi="Times New Roman" w:cs="Times New Roman"/>
          <w:sz w:val="28"/>
          <w:szCs w:val="28"/>
        </w:rPr>
        <w:t xml:space="preserve">використовують величину - </w:t>
      </w:r>
      <w:r w:rsidR="00B91856" w:rsidRPr="00313CBE">
        <w:rPr>
          <w:rFonts w:ascii="Times New Roman" w:hAnsi="Times New Roman" w:cs="Times New Roman"/>
          <w:sz w:val="28"/>
          <w:szCs w:val="28"/>
        </w:rPr>
        <w:t>хвильов</w:t>
      </w:r>
      <w:r w:rsidR="00B06420">
        <w:rPr>
          <w:rFonts w:ascii="Times New Roman" w:hAnsi="Times New Roman" w:cs="Times New Roman"/>
          <w:sz w:val="28"/>
          <w:szCs w:val="28"/>
        </w:rPr>
        <w:t>е число</w:t>
      </w:r>
      <w:r w:rsidR="00B91856" w:rsidRPr="00313CBE">
        <w:rPr>
          <w:rFonts w:ascii="Times New Roman" w:hAnsi="Times New Roman" w:cs="Times New Roman"/>
          <w:sz w:val="28"/>
          <w:szCs w:val="28"/>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12"/>
        <w:gridCol w:w="543"/>
      </w:tblGrid>
      <w:tr w:rsidR="00986279" w:rsidRPr="00313CBE" w:rsidTr="00986279">
        <w:tc>
          <w:tcPr>
            <w:tcW w:w="9312" w:type="dxa"/>
            <w:vAlign w:val="center"/>
          </w:tcPr>
          <w:p w:rsidR="00986279" w:rsidRPr="00313CBE" w:rsidRDefault="006A3F37" w:rsidP="00313CBE">
            <w:pPr>
              <w:spacing w:line="360" w:lineRule="auto"/>
              <w:jc w:val="center"/>
              <w:rPr>
                <w:sz w:val="28"/>
                <w:szCs w:val="28"/>
                <w:lang w:val="uk-UA"/>
              </w:rPr>
            </w:pPr>
            <w:r w:rsidRPr="00313CBE">
              <w:rPr>
                <w:sz w:val="28"/>
                <w:szCs w:val="28"/>
                <w:lang w:val="uk-UA"/>
              </w:rPr>
              <w:t>k</w:t>
            </w:r>
            <w:r w:rsidR="00986279" w:rsidRPr="00313CBE">
              <w:rPr>
                <w:sz w:val="28"/>
                <w:szCs w:val="28"/>
                <w:lang w:val="uk-UA"/>
              </w:rPr>
              <w:t xml:space="preserve">= 1/ </w:t>
            </w:r>
            <w:r w:rsidR="00986279" w:rsidRPr="00313CBE">
              <w:rPr>
                <w:sz w:val="28"/>
                <w:szCs w:val="28"/>
                <w:lang w:val="uk-UA"/>
              </w:rPr>
              <w:sym w:font="Symbol" w:char="F06C"/>
            </w:r>
            <w:r w:rsidRPr="00313CBE">
              <w:rPr>
                <w:sz w:val="28"/>
                <w:szCs w:val="28"/>
                <w:lang w:val="uk-UA"/>
              </w:rPr>
              <w:t>(</w:t>
            </w:r>
            <w:r w:rsidR="00986279" w:rsidRPr="00313CBE">
              <w:rPr>
                <w:sz w:val="28"/>
                <w:szCs w:val="28"/>
                <w:lang w:val="uk-UA"/>
              </w:rPr>
              <w:t>см</w:t>
            </w:r>
            <w:r w:rsidR="00986279" w:rsidRPr="00313CBE">
              <w:rPr>
                <w:sz w:val="28"/>
                <w:szCs w:val="28"/>
                <w:vertAlign w:val="superscript"/>
                <w:lang w:val="uk-UA"/>
              </w:rPr>
              <w:t>–1</w:t>
            </w:r>
            <w:r w:rsidRPr="00313CBE">
              <w:rPr>
                <w:sz w:val="28"/>
                <w:szCs w:val="28"/>
                <w:lang w:val="uk-UA"/>
              </w:rPr>
              <w:t>),</w:t>
            </w:r>
          </w:p>
        </w:tc>
        <w:tc>
          <w:tcPr>
            <w:tcW w:w="543" w:type="dxa"/>
            <w:vAlign w:val="center"/>
          </w:tcPr>
          <w:p w:rsidR="00986279" w:rsidRPr="00313CBE" w:rsidRDefault="00986279" w:rsidP="00313CBE">
            <w:pPr>
              <w:spacing w:line="360" w:lineRule="auto"/>
              <w:jc w:val="center"/>
              <w:rPr>
                <w:sz w:val="28"/>
                <w:szCs w:val="28"/>
                <w:lang w:val="uk-UA"/>
              </w:rPr>
            </w:pPr>
            <w:r w:rsidRPr="00313CBE">
              <w:rPr>
                <w:sz w:val="28"/>
                <w:szCs w:val="28"/>
                <w:lang w:val="uk-UA"/>
              </w:rPr>
              <w:t>(2)</w:t>
            </w:r>
          </w:p>
        </w:tc>
      </w:tr>
    </w:tbl>
    <w:p w:rsidR="00273F14" w:rsidRPr="00313CBE" w:rsidRDefault="00273F14" w:rsidP="00313CBE">
      <w:pPr>
        <w:spacing w:after="0" w:line="360" w:lineRule="auto"/>
        <w:jc w:val="both"/>
        <w:rPr>
          <w:rFonts w:ascii="Times New Roman" w:hAnsi="Times New Roman" w:cs="Times New Roman"/>
          <w:sz w:val="28"/>
          <w:szCs w:val="28"/>
        </w:rPr>
      </w:pPr>
      <w:r w:rsidRPr="00313CBE">
        <w:rPr>
          <w:rFonts w:ascii="Times New Roman" w:hAnsi="Times New Roman" w:cs="Times New Roman"/>
          <w:sz w:val="28"/>
          <w:szCs w:val="28"/>
        </w:rPr>
        <w:t xml:space="preserve">тобто це </w:t>
      </w:r>
      <w:r w:rsidR="00B06420">
        <w:rPr>
          <w:rFonts w:ascii="Times New Roman" w:hAnsi="Times New Roman" w:cs="Times New Roman"/>
          <w:sz w:val="28"/>
          <w:szCs w:val="28"/>
        </w:rPr>
        <w:t>кількість</w:t>
      </w:r>
      <w:r w:rsidRPr="00313CBE">
        <w:rPr>
          <w:rFonts w:ascii="Times New Roman" w:hAnsi="Times New Roman" w:cs="Times New Roman"/>
          <w:sz w:val="28"/>
          <w:szCs w:val="28"/>
        </w:rPr>
        <w:t xml:space="preserve"> довжин хвиль, що </w:t>
      </w:r>
      <w:r w:rsidR="00B06420">
        <w:rPr>
          <w:rFonts w:ascii="Times New Roman" w:hAnsi="Times New Roman" w:cs="Times New Roman"/>
          <w:sz w:val="28"/>
          <w:szCs w:val="28"/>
        </w:rPr>
        <w:t>в</w:t>
      </w:r>
      <w:r w:rsidRPr="00313CBE">
        <w:rPr>
          <w:rFonts w:ascii="Times New Roman" w:hAnsi="Times New Roman" w:cs="Times New Roman"/>
          <w:sz w:val="28"/>
          <w:szCs w:val="28"/>
        </w:rPr>
        <w:t>кладаються на відрізку в 1</w:t>
      </w:r>
      <w:r w:rsidR="006A3F37" w:rsidRPr="00313CBE">
        <w:rPr>
          <w:rFonts w:ascii="Times New Roman" w:hAnsi="Times New Roman" w:cs="Times New Roman"/>
          <w:sz w:val="28"/>
          <w:szCs w:val="28"/>
        </w:rPr>
        <w:t> </w:t>
      </w:r>
      <w:r w:rsidRPr="00313CBE">
        <w:rPr>
          <w:rFonts w:ascii="Times New Roman" w:hAnsi="Times New Roman" w:cs="Times New Roman"/>
          <w:sz w:val="28"/>
          <w:szCs w:val="28"/>
        </w:rPr>
        <w:t>см. Хвильове число</w:t>
      </w:r>
      <w:r w:rsidR="00B06420">
        <w:rPr>
          <w:rFonts w:ascii="Times New Roman" w:hAnsi="Times New Roman" w:cs="Times New Roman"/>
          <w:sz w:val="28"/>
          <w:szCs w:val="28"/>
        </w:rPr>
        <w:t xml:space="preserve"> </w:t>
      </w:r>
      <w:r w:rsidRPr="00313CBE">
        <w:rPr>
          <w:rFonts w:ascii="Times New Roman" w:hAnsi="Times New Roman" w:cs="Times New Roman"/>
          <w:sz w:val="28"/>
          <w:szCs w:val="28"/>
        </w:rPr>
        <w:t>прямо пропорційн</w:t>
      </w:r>
      <w:r w:rsidR="006A3F37" w:rsidRPr="00313CBE">
        <w:rPr>
          <w:rFonts w:ascii="Times New Roman" w:hAnsi="Times New Roman" w:cs="Times New Roman"/>
          <w:sz w:val="28"/>
          <w:szCs w:val="28"/>
        </w:rPr>
        <w:t xml:space="preserve">е до </w:t>
      </w:r>
      <w:r w:rsidRPr="00313CBE">
        <w:rPr>
          <w:rFonts w:ascii="Times New Roman" w:hAnsi="Times New Roman" w:cs="Times New Roman"/>
          <w:sz w:val="28"/>
          <w:szCs w:val="28"/>
        </w:rPr>
        <w:t>енергії: E = hc</w:t>
      </w:r>
      <w:r w:rsidR="006A3F37" w:rsidRPr="00313CBE">
        <w:rPr>
          <w:rFonts w:ascii="Times New Roman" w:hAnsi="Times New Roman" w:cs="Times New Roman"/>
          <w:sz w:val="28"/>
          <w:szCs w:val="28"/>
        </w:rPr>
        <w:t>k.</w:t>
      </w:r>
    </w:p>
    <w:p w:rsidR="00273F14" w:rsidRPr="00313CBE" w:rsidRDefault="00273F14" w:rsidP="00313CBE">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Залежно від довжини хвилі електромагнітного випромінювання розрізняють </w:t>
      </w:r>
      <w:r w:rsidR="006A3F37" w:rsidRPr="00313CBE">
        <w:rPr>
          <w:rFonts w:ascii="Times New Roman" w:hAnsi="Times New Roman" w:cs="Times New Roman"/>
          <w:sz w:val="28"/>
          <w:szCs w:val="28"/>
        </w:rPr>
        <w:t>й</w:t>
      </w:r>
      <w:r w:rsidRPr="00313CBE">
        <w:rPr>
          <w:rFonts w:ascii="Times New Roman" w:hAnsi="Times New Roman" w:cs="Times New Roman"/>
          <w:sz w:val="28"/>
          <w:szCs w:val="28"/>
        </w:rPr>
        <w:t xml:space="preserve"> спектральні методи. Кожен метод характеризується своєю областю електромагнітного випромінювання і пов'язаний з певними перетвореннями</w:t>
      </w:r>
      <w:r w:rsidR="006A3F37" w:rsidRPr="00313CBE">
        <w:rPr>
          <w:rFonts w:ascii="Times New Roman" w:hAnsi="Times New Roman" w:cs="Times New Roman"/>
          <w:sz w:val="28"/>
          <w:szCs w:val="28"/>
        </w:rPr>
        <w:t xml:space="preserve"> у</w:t>
      </w:r>
      <w:r w:rsidRPr="00313CBE">
        <w:rPr>
          <w:rFonts w:ascii="Times New Roman" w:hAnsi="Times New Roman" w:cs="Times New Roman"/>
          <w:sz w:val="28"/>
          <w:szCs w:val="28"/>
        </w:rPr>
        <w:t xml:space="preserve"> структурі речовини при поглинанні цього випромінювання. Вибір спектрального методу для досліджень визначається наявністю тих чи інших структурних особливостей речовини, </w:t>
      </w:r>
      <w:r w:rsidR="006A3F37" w:rsidRPr="00313CBE">
        <w:rPr>
          <w:rFonts w:ascii="Times New Roman" w:hAnsi="Times New Roman" w:cs="Times New Roman"/>
          <w:sz w:val="28"/>
          <w:szCs w:val="28"/>
        </w:rPr>
        <w:t>що</w:t>
      </w:r>
      <w:r w:rsidRPr="00313CBE">
        <w:rPr>
          <w:rFonts w:ascii="Times New Roman" w:hAnsi="Times New Roman" w:cs="Times New Roman"/>
          <w:sz w:val="28"/>
          <w:szCs w:val="28"/>
        </w:rPr>
        <w:t xml:space="preserve"> можуть забезпечити поглинання енергії. Найбільш </w:t>
      </w:r>
      <w:r w:rsidR="006A3F37" w:rsidRPr="00313CBE">
        <w:rPr>
          <w:rFonts w:ascii="Times New Roman" w:hAnsi="Times New Roman" w:cs="Times New Roman"/>
          <w:sz w:val="28"/>
          <w:szCs w:val="28"/>
        </w:rPr>
        <w:t>доступними</w:t>
      </w:r>
      <w:r w:rsidRPr="00313CBE">
        <w:rPr>
          <w:rFonts w:ascii="Times New Roman" w:hAnsi="Times New Roman" w:cs="Times New Roman"/>
          <w:sz w:val="28"/>
          <w:szCs w:val="28"/>
        </w:rPr>
        <w:t xml:space="preserve"> є методи оптичної спектро</w:t>
      </w:r>
      <w:r w:rsidR="00A025C1" w:rsidRPr="00313CBE">
        <w:rPr>
          <w:rFonts w:ascii="Times New Roman" w:hAnsi="Times New Roman" w:cs="Times New Roman"/>
          <w:sz w:val="28"/>
          <w:szCs w:val="28"/>
        </w:rPr>
        <w:t>скопії</w:t>
      </w:r>
      <w:r w:rsidRPr="00313CBE">
        <w:rPr>
          <w:rFonts w:ascii="Times New Roman" w:hAnsi="Times New Roman" w:cs="Times New Roman"/>
          <w:sz w:val="28"/>
          <w:szCs w:val="28"/>
        </w:rPr>
        <w:t xml:space="preserve">  </w:t>
      </w:r>
      <w:r w:rsidR="006A3F37" w:rsidRPr="00313CBE">
        <w:rPr>
          <w:rFonts w:ascii="Times New Roman" w:hAnsi="Times New Roman" w:cs="Times New Roman"/>
          <w:sz w:val="28"/>
          <w:szCs w:val="28"/>
        </w:rPr>
        <w:t>за рахунок</w:t>
      </w:r>
      <w:r w:rsidRPr="00313CBE">
        <w:rPr>
          <w:rFonts w:ascii="Times New Roman" w:hAnsi="Times New Roman" w:cs="Times New Roman"/>
          <w:sz w:val="28"/>
          <w:szCs w:val="28"/>
        </w:rPr>
        <w:t xml:space="preserve"> легкості отримання та інтерпретації інформації.</w:t>
      </w:r>
    </w:p>
    <w:p w:rsidR="00273F14" w:rsidRPr="00313CBE" w:rsidRDefault="00273F14" w:rsidP="00313CBE">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Оптична спектроскопія </w:t>
      </w:r>
      <w:r w:rsidR="006A3F37" w:rsidRPr="00313CBE">
        <w:rPr>
          <w:rFonts w:ascii="Times New Roman" w:hAnsi="Times New Roman" w:cs="Times New Roman"/>
          <w:sz w:val="28"/>
          <w:szCs w:val="28"/>
        </w:rPr>
        <w:t>поділяється</w:t>
      </w:r>
      <w:r w:rsidR="00B06420">
        <w:rPr>
          <w:rFonts w:ascii="Times New Roman" w:hAnsi="Times New Roman" w:cs="Times New Roman"/>
          <w:sz w:val="28"/>
          <w:szCs w:val="28"/>
        </w:rPr>
        <w:t xml:space="preserve"> </w:t>
      </w:r>
      <w:r w:rsidR="006A3F37" w:rsidRPr="00313CBE">
        <w:rPr>
          <w:rFonts w:ascii="Times New Roman" w:hAnsi="Times New Roman" w:cs="Times New Roman"/>
          <w:sz w:val="28"/>
          <w:szCs w:val="28"/>
        </w:rPr>
        <w:t>й</w:t>
      </w:r>
      <w:r w:rsidRPr="00313CBE">
        <w:rPr>
          <w:rFonts w:ascii="Times New Roman" w:hAnsi="Times New Roman" w:cs="Times New Roman"/>
          <w:sz w:val="28"/>
          <w:szCs w:val="28"/>
        </w:rPr>
        <w:t xml:space="preserve"> по досліджуваних об'єктах: атомна </w:t>
      </w:r>
      <w:r w:rsidR="006A3F37" w:rsidRPr="00313CBE">
        <w:rPr>
          <w:rFonts w:ascii="Times New Roman" w:hAnsi="Times New Roman" w:cs="Times New Roman"/>
          <w:sz w:val="28"/>
          <w:szCs w:val="28"/>
        </w:rPr>
        <w:t>та</w:t>
      </w:r>
      <w:r w:rsidRPr="00313CBE">
        <w:rPr>
          <w:rFonts w:ascii="Times New Roman" w:hAnsi="Times New Roman" w:cs="Times New Roman"/>
          <w:sz w:val="28"/>
          <w:szCs w:val="28"/>
        </w:rPr>
        <w:t xml:space="preserve"> молекулярна. За допомогою атомної спектроскопії можна проводити якісний і кількісний аналіз елементного складу речовини, так як для кожного елемента характерний свій унікальний набір енергій і інтенсивностей переходів між </w:t>
      </w:r>
      <w:r w:rsidRPr="00313CBE">
        <w:rPr>
          <w:rFonts w:ascii="Times New Roman" w:hAnsi="Times New Roman" w:cs="Times New Roman"/>
          <w:sz w:val="28"/>
          <w:szCs w:val="28"/>
        </w:rPr>
        <w:lastRenderedPageBreak/>
        <w:t xml:space="preserve">електронними рівнями в атомі. З даних молекулярної спектроскопії можна </w:t>
      </w:r>
      <w:r w:rsidR="006A3F37" w:rsidRPr="00313CBE">
        <w:rPr>
          <w:rFonts w:ascii="Times New Roman" w:hAnsi="Times New Roman" w:cs="Times New Roman"/>
          <w:sz w:val="28"/>
          <w:szCs w:val="28"/>
        </w:rPr>
        <w:t>отримати</w:t>
      </w:r>
      <w:r w:rsidRPr="00313CBE">
        <w:rPr>
          <w:rFonts w:ascii="Times New Roman" w:hAnsi="Times New Roman" w:cs="Times New Roman"/>
          <w:sz w:val="28"/>
          <w:szCs w:val="28"/>
        </w:rPr>
        <w:t xml:space="preserve"> дані про електронн</w:t>
      </w:r>
      <w:r w:rsidR="006A3F37" w:rsidRPr="00313CBE">
        <w:rPr>
          <w:rFonts w:ascii="Times New Roman" w:hAnsi="Times New Roman" w:cs="Times New Roman"/>
          <w:sz w:val="28"/>
          <w:szCs w:val="28"/>
        </w:rPr>
        <w:t>у</w:t>
      </w:r>
      <w:r w:rsidRPr="00313CBE">
        <w:rPr>
          <w:rFonts w:ascii="Times New Roman" w:hAnsi="Times New Roman" w:cs="Times New Roman"/>
          <w:sz w:val="28"/>
          <w:szCs w:val="28"/>
        </w:rPr>
        <w:t xml:space="preserve"> структур</w:t>
      </w:r>
      <w:r w:rsidR="006A3F37" w:rsidRPr="00313CBE">
        <w:rPr>
          <w:rFonts w:ascii="Times New Roman" w:hAnsi="Times New Roman" w:cs="Times New Roman"/>
          <w:sz w:val="28"/>
          <w:szCs w:val="28"/>
        </w:rPr>
        <w:t>у</w:t>
      </w:r>
      <w:r w:rsidRPr="00313CBE">
        <w:rPr>
          <w:rFonts w:ascii="Times New Roman" w:hAnsi="Times New Roman" w:cs="Times New Roman"/>
          <w:sz w:val="28"/>
          <w:szCs w:val="28"/>
        </w:rPr>
        <w:t xml:space="preserve"> молекул і твердих тіл, а також інформацію про їх молекулярн</w:t>
      </w:r>
      <w:r w:rsidR="006A3F37" w:rsidRPr="00313CBE">
        <w:rPr>
          <w:rFonts w:ascii="Times New Roman" w:hAnsi="Times New Roman" w:cs="Times New Roman"/>
          <w:sz w:val="28"/>
          <w:szCs w:val="28"/>
        </w:rPr>
        <w:t>у</w:t>
      </w:r>
      <w:r w:rsidRPr="00313CBE">
        <w:rPr>
          <w:rFonts w:ascii="Times New Roman" w:hAnsi="Times New Roman" w:cs="Times New Roman"/>
          <w:sz w:val="28"/>
          <w:szCs w:val="28"/>
        </w:rPr>
        <w:t xml:space="preserve"> структур</w:t>
      </w:r>
      <w:r w:rsidR="006A3F37" w:rsidRPr="00313CBE">
        <w:rPr>
          <w:rFonts w:ascii="Times New Roman" w:hAnsi="Times New Roman" w:cs="Times New Roman"/>
          <w:sz w:val="28"/>
          <w:szCs w:val="28"/>
        </w:rPr>
        <w:t>у</w:t>
      </w:r>
      <w:r w:rsidRPr="00313CBE">
        <w:rPr>
          <w:rFonts w:ascii="Times New Roman" w:hAnsi="Times New Roman" w:cs="Times New Roman"/>
          <w:sz w:val="28"/>
          <w:szCs w:val="28"/>
        </w:rPr>
        <w:t>. Так, методи коливальної спектроскопії, включають інфрачервону (ІЧ) спектроскопію і спектроскопію комбінаційного розсіювання (КР), дозволяють спостерігати коливання зв'язків</w:t>
      </w:r>
      <w:r w:rsidR="00B06420">
        <w:rPr>
          <w:rFonts w:ascii="Times New Roman" w:hAnsi="Times New Roman" w:cs="Times New Roman"/>
          <w:sz w:val="28"/>
          <w:szCs w:val="28"/>
        </w:rPr>
        <w:t xml:space="preserve"> </w:t>
      </w:r>
      <w:r w:rsidR="006A3F37" w:rsidRPr="00313CBE">
        <w:rPr>
          <w:rFonts w:ascii="Times New Roman" w:hAnsi="Times New Roman" w:cs="Times New Roman"/>
          <w:sz w:val="28"/>
          <w:szCs w:val="28"/>
        </w:rPr>
        <w:t>у</w:t>
      </w:r>
      <w:r w:rsidR="00B06420">
        <w:rPr>
          <w:rFonts w:ascii="Times New Roman" w:hAnsi="Times New Roman" w:cs="Times New Roman"/>
          <w:sz w:val="28"/>
          <w:szCs w:val="28"/>
        </w:rPr>
        <w:t xml:space="preserve"> </w:t>
      </w:r>
      <w:r w:rsidRPr="00313CBE">
        <w:rPr>
          <w:rFonts w:ascii="Times New Roman" w:hAnsi="Times New Roman" w:cs="Times New Roman"/>
          <w:sz w:val="28"/>
          <w:szCs w:val="28"/>
        </w:rPr>
        <w:t>речовині. Набори смуг в ІЧ і КР-спектрах є так</w:t>
      </w:r>
      <w:r w:rsidR="006A3F37" w:rsidRPr="00313CBE">
        <w:rPr>
          <w:rFonts w:ascii="Times New Roman" w:hAnsi="Times New Roman" w:cs="Times New Roman"/>
          <w:sz w:val="28"/>
          <w:szCs w:val="28"/>
        </w:rPr>
        <w:t>ою</w:t>
      </w:r>
      <w:r w:rsidRPr="00313CBE">
        <w:rPr>
          <w:rFonts w:ascii="Times New Roman" w:hAnsi="Times New Roman" w:cs="Times New Roman"/>
          <w:sz w:val="28"/>
          <w:szCs w:val="28"/>
        </w:rPr>
        <w:t xml:space="preserve"> ж специфічною характеристикою речовини, як і відбитки пальців людини. За ци</w:t>
      </w:r>
      <w:r w:rsidR="006A3F37" w:rsidRPr="00313CBE">
        <w:rPr>
          <w:rFonts w:ascii="Times New Roman" w:hAnsi="Times New Roman" w:cs="Times New Roman"/>
          <w:sz w:val="28"/>
          <w:szCs w:val="28"/>
        </w:rPr>
        <w:t>ми</w:t>
      </w:r>
      <w:r w:rsidRPr="00313CBE">
        <w:rPr>
          <w:rFonts w:ascii="Times New Roman" w:hAnsi="Times New Roman" w:cs="Times New Roman"/>
          <w:sz w:val="28"/>
          <w:szCs w:val="28"/>
        </w:rPr>
        <w:t xml:space="preserve"> спектра</w:t>
      </w:r>
      <w:r w:rsidR="006A3F37" w:rsidRPr="00313CBE">
        <w:rPr>
          <w:rFonts w:ascii="Times New Roman" w:hAnsi="Times New Roman" w:cs="Times New Roman"/>
          <w:sz w:val="28"/>
          <w:szCs w:val="28"/>
        </w:rPr>
        <w:t>ми</w:t>
      </w:r>
      <w:r w:rsidRPr="00313CBE">
        <w:rPr>
          <w:rFonts w:ascii="Times New Roman" w:hAnsi="Times New Roman" w:cs="Times New Roman"/>
          <w:sz w:val="28"/>
          <w:szCs w:val="28"/>
        </w:rPr>
        <w:t xml:space="preserve"> речовина може бути ідентифікован</w:t>
      </w:r>
      <w:r w:rsidR="006A3F37" w:rsidRPr="00313CBE">
        <w:rPr>
          <w:rFonts w:ascii="Times New Roman" w:hAnsi="Times New Roman" w:cs="Times New Roman"/>
          <w:sz w:val="28"/>
          <w:szCs w:val="28"/>
        </w:rPr>
        <w:t>а</w:t>
      </w:r>
      <w:r w:rsidRPr="00313CBE">
        <w:rPr>
          <w:rFonts w:ascii="Times New Roman" w:hAnsi="Times New Roman" w:cs="Times New Roman"/>
          <w:sz w:val="28"/>
          <w:szCs w:val="28"/>
        </w:rPr>
        <w:t xml:space="preserve">, якщо його коливальний спектр вже відомий. Крім того, </w:t>
      </w:r>
      <w:r w:rsidR="006A3F37" w:rsidRPr="00313CBE">
        <w:rPr>
          <w:rFonts w:ascii="Times New Roman" w:hAnsi="Times New Roman" w:cs="Times New Roman"/>
          <w:sz w:val="28"/>
          <w:szCs w:val="28"/>
        </w:rPr>
        <w:t>за</w:t>
      </w:r>
      <w:r w:rsidRPr="00313CBE">
        <w:rPr>
          <w:rFonts w:ascii="Times New Roman" w:hAnsi="Times New Roman" w:cs="Times New Roman"/>
          <w:sz w:val="28"/>
          <w:szCs w:val="28"/>
        </w:rPr>
        <w:t xml:space="preserve"> ІЧ-</w:t>
      </w:r>
      <w:r w:rsidR="00B06420">
        <w:rPr>
          <w:rFonts w:ascii="Times New Roman" w:hAnsi="Times New Roman" w:cs="Times New Roman"/>
          <w:sz w:val="28"/>
          <w:szCs w:val="28"/>
        </w:rPr>
        <w:t xml:space="preserve"> </w:t>
      </w:r>
      <w:r w:rsidRPr="00313CBE">
        <w:rPr>
          <w:rFonts w:ascii="Times New Roman" w:hAnsi="Times New Roman" w:cs="Times New Roman"/>
          <w:sz w:val="28"/>
          <w:szCs w:val="28"/>
        </w:rPr>
        <w:t>і КР- спектрами визначають симетрію і структуру невивчених молекул</w:t>
      </w:r>
      <w:r w:rsidR="006A3F37" w:rsidRPr="00313CBE">
        <w:rPr>
          <w:rFonts w:ascii="Times New Roman" w:hAnsi="Times New Roman" w:cs="Times New Roman"/>
          <w:sz w:val="28"/>
          <w:szCs w:val="28"/>
        </w:rPr>
        <w:t>:</w:t>
      </w:r>
      <w:r w:rsidRPr="00313CBE">
        <w:rPr>
          <w:rFonts w:ascii="Times New Roman" w:hAnsi="Times New Roman" w:cs="Times New Roman"/>
          <w:sz w:val="28"/>
          <w:szCs w:val="28"/>
        </w:rPr>
        <w:t xml:space="preserve"> частоти основних коливань, що знаходяться з спектрів, необхідн</w:t>
      </w:r>
      <w:r w:rsidR="006A3F37" w:rsidRPr="00313CBE">
        <w:rPr>
          <w:rFonts w:ascii="Times New Roman" w:hAnsi="Times New Roman" w:cs="Times New Roman"/>
          <w:sz w:val="28"/>
          <w:szCs w:val="28"/>
        </w:rPr>
        <w:t>их</w:t>
      </w:r>
      <w:r w:rsidRPr="00313CBE">
        <w:rPr>
          <w:rFonts w:ascii="Times New Roman" w:hAnsi="Times New Roman" w:cs="Times New Roman"/>
          <w:sz w:val="28"/>
          <w:szCs w:val="28"/>
        </w:rPr>
        <w:t xml:space="preserve"> для розрахунку термодинамічних властивостей речовин. Вимірювання інтенсивності смуг </w:t>
      </w:r>
      <w:r w:rsidR="006A3F37" w:rsidRPr="00313CBE">
        <w:rPr>
          <w:rFonts w:ascii="Times New Roman" w:hAnsi="Times New Roman" w:cs="Times New Roman"/>
          <w:sz w:val="28"/>
          <w:szCs w:val="28"/>
        </w:rPr>
        <w:t>у</w:t>
      </w:r>
      <w:r w:rsidRPr="00313CBE">
        <w:rPr>
          <w:rFonts w:ascii="Times New Roman" w:hAnsi="Times New Roman" w:cs="Times New Roman"/>
          <w:sz w:val="28"/>
          <w:szCs w:val="28"/>
        </w:rPr>
        <w:t xml:space="preserve"> спектрах дозволяє проводити кількісний аналіз, вивчати хімічні рівноваги і кінетику хімічних реакцій, контролювати хід технологічних процесів.</w:t>
      </w:r>
    </w:p>
    <w:p w:rsidR="00E800A4" w:rsidRPr="00313CBE" w:rsidRDefault="00E800A4" w:rsidP="00313CBE">
      <w:pPr>
        <w:spacing w:after="0" w:line="360" w:lineRule="auto"/>
        <w:rPr>
          <w:rFonts w:ascii="Times New Roman" w:hAnsi="Times New Roman" w:cs="Times New Roman"/>
          <w:sz w:val="28"/>
          <w:szCs w:val="28"/>
        </w:rPr>
      </w:pPr>
      <w:r w:rsidRPr="00313CBE">
        <w:rPr>
          <w:rFonts w:ascii="Times New Roman" w:hAnsi="Times New Roman" w:cs="Times New Roman"/>
          <w:sz w:val="28"/>
          <w:szCs w:val="28"/>
        </w:rPr>
        <w:br w:type="page"/>
      </w:r>
    </w:p>
    <w:p w:rsidR="001F08A6" w:rsidRPr="003B7F4A" w:rsidRDefault="001F08A6" w:rsidP="00E32469">
      <w:pPr>
        <w:pStyle w:val="1"/>
      </w:pPr>
      <w:bookmarkStart w:id="8" w:name="_Toc56606239"/>
      <w:bookmarkStart w:id="9" w:name="_Toc56606290"/>
      <w:bookmarkStart w:id="10" w:name="_Toc56607105"/>
      <w:r w:rsidRPr="003B7F4A">
        <w:lastRenderedPageBreak/>
        <w:t xml:space="preserve">РОЗДІЛ І </w:t>
      </w:r>
      <w:r w:rsidR="00895225" w:rsidRPr="003B7F4A">
        <w:t>Кристалічна структура шпінелей</w:t>
      </w:r>
      <w:bookmarkEnd w:id="8"/>
      <w:bookmarkEnd w:id="9"/>
      <w:bookmarkEnd w:id="10"/>
    </w:p>
    <w:p w:rsidR="00895225" w:rsidRPr="003B7F4A" w:rsidRDefault="00C46A1F" w:rsidP="00E32469">
      <w:pPr>
        <w:pStyle w:val="2"/>
      </w:pPr>
      <w:bookmarkStart w:id="11" w:name="_Toc56606240"/>
      <w:bookmarkStart w:id="12" w:name="_Toc56606291"/>
      <w:bookmarkStart w:id="13" w:name="_Toc56607106"/>
      <w:r w:rsidRPr="003B7F4A">
        <w:t>1.1.</w:t>
      </w:r>
      <w:r w:rsidR="00895225" w:rsidRPr="003B7F4A">
        <w:t>Матеріали зі структурою шпінелі</w:t>
      </w:r>
      <w:bookmarkEnd w:id="11"/>
      <w:bookmarkEnd w:id="12"/>
      <w:bookmarkEnd w:id="13"/>
      <w:r w:rsidR="00895225" w:rsidRPr="003B7F4A">
        <w:t xml:space="preserve"> </w:t>
      </w:r>
    </w:p>
    <w:p w:rsidR="001F08A6" w:rsidRPr="006205C5" w:rsidRDefault="001F08A6" w:rsidP="00C46A1F">
      <w:pPr>
        <w:spacing w:after="0" w:line="360" w:lineRule="auto"/>
        <w:ind w:firstLine="284"/>
        <w:jc w:val="both"/>
        <w:rPr>
          <w:rFonts w:ascii="Times New Roman" w:eastAsia="Times New Roman" w:hAnsi="Times New Roman" w:cs="Times New Roman"/>
          <w:color w:val="000000" w:themeColor="text1"/>
          <w:sz w:val="28"/>
          <w:szCs w:val="28"/>
          <w:lang w:val="ru-RU"/>
        </w:rPr>
      </w:pPr>
      <w:r w:rsidRPr="003B7F4A">
        <w:rPr>
          <w:rFonts w:ascii="Times New Roman" w:eastAsia="Times New Roman" w:hAnsi="Times New Roman" w:cs="Times New Roman"/>
          <w:color w:val="000000" w:themeColor="text1"/>
          <w:sz w:val="28"/>
          <w:szCs w:val="28"/>
        </w:rPr>
        <w:t>Найбільш поширеними кристалічними гратами є структури типу шпінелі і типу NaCl, які було застосовано для створення оксидних термо</w:t>
      </w:r>
      <w:r w:rsidR="009D5FAD">
        <w:rPr>
          <w:rFonts w:ascii="Times New Roman" w:eastAsia="Times New Roman" w:hAnsi="Times New Roman" w:cs="Times New Roman"/>
          <w:color w:val="000000" w:themeColor="text1"/>
          <w:sz w:val="28"/>
          <w:szCs w:val="28"/>
        </w:rPr>
        <w:t>резисторів і феритів. Назва "шпи</w:t>
      </w:r>
      <w:r w:rsidRPr="003B7F4A">
        <w:rPr>
          <w:rFonts w:ascii="Times New Roman" w:eastAsia="Times New Roman" w:hAnsi="Times New Roman" w:cs="Times New Roman"/>
          <w:color w:val="000000" w:themeColor="text1"/>
          <w:sz w:val="28"/>
          <w:szCs w:val="28"/>
        </w:rPr>
        <w:t>нель" походить ві</w:t>
      </w:r>
      <w:r w:rsidR="009D5FAD">
        <w:rPr>
          <w:rFonts w:ascii="Times New Roman" w:eastAsia="Times New Roman" w:hAnsi="Times New Roman" w:cs="Times New Roman"/>
          <w:color w:val="000000" w:themeColor="text1"/>
          <w:sz w:val="28"/>
          <w:szCs w:val="28"/>
        </w:rPr>
        <w:t>д назви мінералу "благородна шпи</w:t>
      </w:r>
      <w:r w:rsidRPr="003B7F4A">
        <w:rPr>
          <w:rFonts w:ascii="Times New Roman" w:eastAsia="Times New Roman" w:hAnsi="Times New Roman" w:cs="Times New Roman"/>
          <w:color w:val="000000" w:themeColor="text1"/>
          <w:sz w:val="28"/>
          <w:szCs w:val="28"/>
        </w:rPr>
        <w:t>нель" - MgAl</w:t>
      </w:r>
      <w:r w:rsidRPr="003B7F4A">
        <w:rPr>
          <w:rFonts w:ascii="Times New Roman" w:eastAsia="Times New Roman" w:hAnsi="Times New Roman" w:cs="Times New Roman"/>
          <w:color w:val="000000" w:themeColor="text1"/>
          <w:sz w:val="28"/>
          <w:szCs w:val="28"/>
          <w:vertAlign w:val="subscript"/>
        </w:rPr>
        <w:t>2</w:t>
      </w:r>
      <w:r w:rsidRPr="003B7F4A">
        <w:rPr>
          <w:rFonts w:ascii="Times New Roman" w:eastAsia="Times New Roman" w:hAnsi="Times New Roman" w:cs="Times New Roman"/>
          <w:color w:val="000000" w:themeColor="text1"/>
          <w:sz w:val="28"/>
          <w:szCs w:val="28"/>
        </w:rPr>
        <w:t>O</w:t>
      </w:r>
      <w:r w:rsidRPr="003B7F4A">
        <w:rPr>
          <w:rFonts w:ascii="Times New Roman" w:eastAsia="Times New Roman" w:hAnsi="Times New Roman" w:cs="Times New Roman"/>
          <w:color w:val="000000" w:themeColor="text1"/>
          <w:sz w:val="28"/>
          <w:szCs w:val="28"/>
          <w:vertAlign w:val="subscript"/>
        </w:rPr>
        <w:t>4</w:t>
      </w:r>
      <w:r w:rsidRPr="003B7F4A">
        <w:rPr>
          <w:rFonts w:ascii="Times New Roman" w:eastAsia="Times New Roman" w:hAnsi="Times New Roman" w:cs="Times New Roman"/>
          <w:color w:val="000000" w:themeColor="text1"/>
          <w:sz w:val="28"/>
          <w:szCs w:val="28"/>
        </w:rPr>
        <w:t>. Загальну формулу шпінелей прийнято записувати у вигляді XY</w:t>
      </w:r>
      <w:r w:rsidRPr="003B7F4A">
        <w:rPr>
          <w:rFonts w:ascii="Times New Roman" w:eastAsia="Times New Roman" w:hAnsi="Times New Roman" w:cs="Times New Roman"/>
          <w:color w:val="000000" w:themeColor="text1"/>
          <w:sz w:val="28"/>
          <w:szCs w:val="28"/>
          <w:vertAlign w:val="subscript"/>
        </w:rPr>
        <w:t>2</w:t>
      </w:r>
      <w:r w:rsidRPr="003B7F4A">
        <w:rPr>
          <w:rFonts w:ascii="Times New Roman" w:eastAsia="Times New Roman" w:hAnsi="Times New Roman" w:cs="Times New Roman"/>
          <w:color w:val="000000" w:themeColor="text1"/>
          <w:sz w:val="28"/>
          <w:szCs w:val="28"/>
        </w:rPr>
        <w:t>Z</w:t>
      </w:r>
      <w:r w:rsidRPr="003B7F4A">
        <w:rPr>
          <w:rFonts w:ascii="Times New Roman" w:eastAsia="Times New Roman" w:hAnsi="Times New Roman" w:cs="Times New Roman"/>
          <w:color w:val="000000" w:themeColor="text1"/>
          <w:sz w:val="28"/>
          <w:szCs w:val="28"/>
          <w:vertAlign w:val="subscript"/>
        </w:rPr>
        <w:t>4</w:t>
      </w:r>
      <w:r w:rsidRPr="003B7F4A">
        <w:rPr>
          <w:rFonts w:ascii="Times New Roman" w:eastAsia="Times New Roman" w:hAnsi="Times New Roman" w:cs="Times New Roman"/>
          <w:color w:val="000000" w:themeColor="text1"/>
          <w:sz w:val="28"/>
          <w:szCs w:val="28"/>
        </w:rPr>
        <w:t>, де X - двовалентний метал; Y - тривалентний метал; Z - аніон (O</w:t>
      </w:r>
      <w:r w:rsidRPr="003B7F4A">
        <w:rPr>
          <w:rFonts w:ascii="Times New Roman" w:eastAsia="Times New Roman" w:hAnsi="Times New Roman" w:cs="Times New Roman"/>
          <w:color w:val="000000" w:themeColor="text1"/>
          <w:sz w:val="28"/>
          <w:szCs w:val="28"/>
          <w:vertAlign w:val="superscript"/>
        </w:rPr>
        <w:t>2</w:t>
      </w:r>
      <w:r w:rsidRPr="003B7F4A">
        <w:rPr>
          <w:rFonts w:ascii="Times New Roman" w:eastAsia="Times New Roman" w:hAnsi="Times New Roman" w:cs="Times New Roman"/>
          <w:color w:val="000000" w:themeColor="text1"/>
          <w:sz w:val="28"/>
          <w:szCs w:val="28"/>
        </w:rPr>
        <w:t>, F</w:t>
      </w:r>
      <w:r w:rsidRPr="003B7F4A">
        <w:rPr>
          <w:rFonts w:ascii="Times New Roman" w:eastAsia="Times New Roman" w:hAnsi="Times New Roman" w:cs="Times New Roman"/>
          <w:color w:val="000000" w:themeColor="text1"/>
          <w:sz w:val="28"/>
          <w:szCs w:val="28"/>
          <w:vertAlign w:val="superscript"/>
        </w:rPr>
        <w:t>- </w:t>
      </w:r>
      <w:r w:rsidRPr="003B7F4A">
        <w:rPr>
          <w:rFonts w:ascii="Times New Roman" w:eastAsia="Times New Roman" w:hAnsi="Times New Roman" w:cs="Times New Roman"/>
          <w:color w:val="000000" w:themeColor="text1"/>
          <w:sz w:val="28"/>
          <w:szCs w:val="28"/>
        </w:rPr>
        <w:t>, S2, Cl-</w:t>
      </w:r>
      <w:r w:rsidR="00C46A1F" w:rsidRPr="003B7F4A">
        <w:rPr>
          <w:rFonts w:ascii="Times New Roman" w:eastAsia="Times New Roman" w:hAnsi="Times New Roman" w:cs="Times New Roman"/>
          <w:color w:val="000000" w:themeColor="text1"/>
          <w:sz w:val="28"/>
          <w:szCs w:val="28"/>
        </w:rPr>
        <w:t xml:space="preserve">).[ </w:t>
      </w:r>
      <w:r w:rsidR="00F03C74" w:rsidRPr="003B7F4A">
        <w:rPr>
          <w:rFonts w:ascii="Times New Roman" w:eastAsia="Times New Roman" w:hAnsi="Times New Roman" w:cs="Times New Roman"/>
          <w:color w:val="000000" w:themeColor="text1"/>
          <w:sz w:val="28"/>
          <w:szCs w:val="28"/>
        </w:rPr>
        <w:t>1]</w:t>
      </w:r>
    </w:p>
    <w:p w:rsidR="001F08A6" w:rsidRPr="006205C5" w:rsidRDefault="001F08A6" w:rsidP="00C46A1F">
      <w:pPr>
        <w:spacing w:after="0" w:line="360" w:lineRule="auto"/>
        <w:ind w:firstLine="284"/>
        <w:jc w:val="both"/>
        <w:rPr>
          <w:rFonts w:ascii="Times New Roman" w:eastAsia="Times New Roman" w:hAnsi="Times New Roman" w:cs="Times New Roman"/>
          <w:color w:val="000000" w:themeColor="text1"/>
          <w:sz w:val="28"/>
          <w:szCs w:val="28"/>
          <w:lang w:val="ru-RU"/>
        </w:rPr>
      </w:pPr>
      <w:r w:rsidRPr="003B7F4A">
        <w:rPr>
          <w:rFonts w:ascii="Times New Roman" w:eastAsia="Times New Roman" w:hAnsi="Times New Roman" w:cs="Times New Roman"/>
          <w:color w:val="000000" w:themeColor="text1"/>
          <w:sz w:val="28"/>
          <w:szCs w:val="28"/>
        </w:rPr>
        <w:t>Найпоширенішими шпінелями для застосування у різних галозях є оксидні шпінелі. Кристалічна решітка оксидної шпінелі є щільноупакованою структурою аніонів. Для щільноупакованої гратки існують два типи порожнеч</w:t>
      </w:r>
      <w:r w:rsidRPr="006205C5">
        <w:rPr>
          <w:rFonts w:ascii="Times New Roman" w:eastAsia="Times New Roman" w:hAnsi="Times New Roman" w:cs="Times New Roman"/>
          <w:color w:val="000000" w:themeColor="text1"/>
          <w:sz w:val="28"/>
          <w:szCs w:val="28"/>
        </w:rPr>
        <w:t>:</w:t>
      </w:r>
      <w:r w:rsidRPr="003B7F4A">
        <w:rPr>
          <w:rFonts w:ascii="Times New Roman" w:eastAsia="Times New Roman" w:hAnsi="Times New Roman" w:cs="Times New Roman"/>
          <w:color w:val="000000" w:themeColor="text1"/>
          <w:sz w:val="28"/>
          <w:szCs w:val="28"/>
        </w:rPr>
        <w:t>тетраедрична та октаедрична. Тетраедричні пори (тетрапора) оточені чотирма атомами (рис. 1 а), а октаедричні - шістьма кулями-атомами (рис. 1 б).Фрагмент структури шпінелі типу XY</w:t>
      </w:r>
      <w:r w:rsidRPr="003B7F4A">
        <w:rPr>
          <w:rFonts w:ascii="Times New Roman" w:eastAsia="Times New Roman" w:hAnsi="Times New Roman" w:cs="Times New Roman"/>
          <w:color w:val="000000" w:themeColor="text1"/>
          <w:sz w:val="28"/>
          <w:szCs w:val="28"/>
          <w:vertAlign w:val="subscript"/>
        </w:rPr>
        <w:t>2</w:t>
      </w:r>
      <w:r w:rsidRPr="003B7F4A">
        <w:rPr>
          <w:rFonts w:ascii="Times New Roman" w:eastAsia="Times New Roman" w:hAnsi="Times New Roman" w:cs="Times New Roman"/>
          <w:color w:val="000000" w:themeColor="text1"/>
          <w:sz w:val="28"/>
          <w:szCs w:val="28"/>
        </w:rPr>
        <w:t>O</w:t>
      </w:r>
      <w:r w:rsidRPr="003B7F4A">
        <w:rPr>
          <w:rFonts w:ascii="Times New Roman" w:eastAsia="Times New Roman" w:hAnsi="Times New Roman" w:cs="Times New Roman"/>
          <w:color w:val="000000" w:themeColor="text1"/>
          <w:sz w:val="28"/>
          <w:szCs w:val="28"/>
          <w:vertAlign w:val="subscript"/>
        </w:rPr>
        <w:t xml:space="preserve">4 </w:t>
      </w:r>
      <w:r w:rsidRPr="003B7F4A">
        <w:rPr>
          <w:rFonts w:ascii="Times New Roman" w:eastAsia="Times New Roman" w:hAnsi="Times New Roman" w:cs="Times New Roman"/>
          <w:color w:val="000000" w:themeColor="text1"/>
          <w:sz w:val="28"/>
          <w:szCs w:val="28"/>
        </w:rPr>
        <w:t>зображений на рис. 2.</w:t>
      </w:r>
      <w:r w:rsidR="00F03C74" w:rsidRPr="006205C5">
        <w:rPr>
          <w:rFonts w:ascii="Times New Roman" w:eastAsia="Times New Roman" w:hAnsi="Times New Roman" w:cs="Times New Roman"/>
          <w:color w:val="000000" w:themeColor="text1"/>
          <w:sz w:val="28"/>
          <w:szCs w:val="28"/>
          <w:lang w:val="ru-RU"/>
        </w:rPr>
        <w:t>[2]</w:t>
      </w:r>
    </w:p>
    <w:p w:rsidR="001F08A6" w:rsidRPr="003B7F4A" w:rsidRDefault="001F08A6" w:rsidP="001F08A6">
      <w:pPr>
        <w:spacing w:line="360" w:lineRule="auto"/>
        <w:ind w:firstLine="284"/>
        <w:jc w:val="center"/>
        <w:rPr>
          <w:rFonts w:ascii="Times New Roman" w:eastAsia="Times New Roman" w:hAnsi="Times New Roman" w:cs="Times New Roman"/>
          <w:color w:val="000000" w:themeColor="text1"/>
          <w:sz w:val="28"/>
          <w:szCs w:val="28"/>
        </w:rPr>
      </w:pPr>
      <w:r w:rsidRPr="003B7F4A">
        <w:rPr>
          <w:rFonts w:ascii="Times New Roman" w:hAnsi="Times New Roman" w:cs="Times New Roman"/>
          <w:noProof/>
          <w:color w:val="000000" w:themeColor="text1"/>
          <w:sz w:val="28"/>
          <w:szCs w:val="28"/>
          <w:lang w:val="ru-RU" w:eastAsia="ru-RU"/>
        </w:rPr>
        <w:drawing>
          <wp:inline distT="0" distB="0" distL="0" distR="0">
            <wp:extent cx="3267075" cy="1676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3267075" cy="1676400"/>
                    </a:xfrm>
                    <a:prstGeom prst="rect">
                      <a:avLst/>
                    </a:prstGeom>
                  </pic:spPr>
                </pic:pic>
              </a:graphicData>
            </a:graphic>
          </wp:inline>
        </w:drawing>
      </w:r>
    </w:p>
    <w:p w:rsidR="001F08A6" w:rsidRPr="003B7F4A" w:rsidRDefault="001F08A6" w:rsidP="001F08A6">
      <w:pPr>
        <w:spacing w:line="360" w:lineRule="auto"/>
        <w:ind w:firstLine="284"/>
        <w:jc w:val="center"/>
        <w:rPr>
          <w:rFonts w:ascii="Times New Roman" w:eastAsia="Times New Roman" w:hAnsi="Times New Roman" w:cs="Times New Roman"/>
          <w:color w:val="000000" w:themeColor="text1"/>
          <w:sz w:val="28"/>
          <w:szCs w:val="28"/>
        </w:rPr>
      </w:pPr>
      <w:r w:rsidRPr="003B7F4A">
        <w:rPr>
          <w:rFonts w:ascii="Times New Roman" w:eastAsia="Times New Roman" w:hAnsi="Times New Roman" w:cs="Times New Roman"/>
          <w:color w:val="000000" w:themeColor="text1"/>
          <w:sz w:val="28"/>
          <w:szCs w:val="28"/>
        </w:rPr>
        <w:t>Рис.1</w:t>
      </w:r>
      <w:r w:rsidR="003B7F4A" w:rsidRPr="006205C5">
        <w:rPr>
          <w:rFonts w:ascii="Times New Roman" w:eastAsia="Times New Roman" w:hAnsi="Times New Roman" w:cs="Times New Roman"/>
          <w:color w:val="000000" w:themeColor="text1"/>
          <w:sz w:val="28"/>
          <w:szCs w:val="28"/>
          <w:lang w:val="ru-RU"/>
        </w:rPr>
        <w:t>.1</w:t>
      </w:r>
      <w:r w:rsidRPr="003B7F4A">
        <w:rPr>
          <w:rFonts w:ascii="Times New Roman" w:eastAsia="Times New Roman" w:hAnsi="Times New Roman" w:cs="Times New Roman"/>
          <w:color w:val="000000" w:themeColor="text1"/>
          <w:sz w:val="28"/>
          <w:szCs w:val="28"/>
        </w:rPr>
        <w:t xml:space="preserve"> Тетраедирична пора (а), октаедрична пора (б)</w:t>
      </w:r>
    </w:p>
    <w:p w:rsidR="00F03C74" w:rsidRPr="003B7F4A" w:rsidRDefault="001F08A6" w:rsidP="00F03C74">
      <w:pPr>
        <w:spacing w:after="0" w:line="360" w:lineRule="auto"/>
        <w:ind w:firstLine="284"/>
        <w:jc w:val="both"/>
        <w:rPr>
          <w:rFonts w:ascii="Times New Roman" w:eastAsia="Times New Roman" w:hAnsi="Times New Roman" w:cs="Times New Roman"/>
          <w:color w:val="000000" w:themeColor="text1"/>
          <w:sz w:val="28"/>
          <w:szCs w:val="28"/>
        </w:rPr>
      </w:pPr>
      <w:r w:rsidRPr="003B7F4A">
        <w:rPr>
          <w:rFonts w:ascii="Times New Roman" w:eastAsia="Times New Roman" w:hAnsi="Times New Roman" w:cs="Times New Roman"/>
          <w:color w:val="000000" w:themeColor="text1"/>
          <w:sz w:val="28"/>
          <w:szCs w:val="28"/>
        </w:rPr>
        <w:t>Елементарна комірка шпінелі складається з восьми формульних одиниць XY</w:t>
      </w:r>
      <w:r w:rsidRPr="003B7F4A">
        <w:rPr>
          <w:rFonts w:ascii="Times New Roman" w:eastAsia="Times New Roman" w:hAnsi="Times New Roman" w:cs="Times New Roman"/>
          <w:color w:val="000000" w:themeColor="text1"/>
          <w:sz w:val="28"/>
          <w:szCs w:val="28"/>
          <w:vertAlign w:val="subscript"/>
        </w:rPr>
        <w:t>2</w:t>
      </w:r>
      <w:r w:rsidRPr="003B7F4A">
        <w:rPr>
          <w:rFonts w:ascii="Times New Roman" w:eastAsia="Times New Roman" w:hAnsi="Times New Roman" w:cs="Times New Roman"/>
          <w:color w:val="000000" w:themeColor="text1"/>
          <w:sz w:val="28"/>
          <w:szCs w:val="28"/>
        </w:rPr>
        <w:t>O</w:t>
      </w:r>
      <w:r w:rsidRPr="003B7F4A">
        <w:rPr>
          <w:rFonts w:ascii="Times New Roman" w:eastAsia="Times New Roman" w:hAnsi="Times New Roman" w:cs="Times New Roman"/>
          <w:color w:val="000000" w:themeColor="text1"/>
          <w:sz w:val="28"/>
          <w:szCs w:val="28"/>
          <w:vertAlign w:val="subscript"/>
        </w:rPr>
        <w:t>4</w:t>
      </w:r>
      <w:r w:rsidR="009D5FAD">
        <w:rPr>
          <w:rFonts w:ascii="Times New Roman" w:eastAsia="Times New Roman" w:hAnsi="Times New Roman" w:cs="Times New Roman"/>
          <w:color w:val="000000" w:themeColor="text1"/>
          <w:sz w:val="28"/>
          <w:szCs w:val="28"/>
        </w:rPr>
        <w:t>,</w:t>
      </w:r>
      <w:r w:rsidRPr="003B7F4A">
        <w:rPr>
          <w:rFonts w:ascii="Times New Roman" w:eastAsia="Times New Roman" w:hAnsi="Times New Roman" w:cs="Times New Roman"/>
          <w:color w:val="000000" w:themeColor="text1"/>
          <w:sz w:val="28"/>
          <w:szCs w:val="28"/>
        </w:rPr>
        <w:t>X</w:t>
      </w:r>
      <w:r w:rsidRPr="003B7F4A">
        <w:rPr>
          <w:rFonts w:ascii="Times New Roman" w:eastAsia="Times New Roman" w:hAnsi="Times New Roman" w:cs="Times New Roman"/>
          <w:color w:val="000000" w:themeColor="text1"/>
          <w:sz w:val="28"/>
          <w:szCs w:val="28"/>
          <w:vertAlign w:val="subscript"/>
        </w:rPr>
        <w:t>82</w:t>
      </w:r>
      <w:r w:rsidRPr="003B7F4A">
        <w:rPr>
          <w:rFonts w:ascii="Times New Roman" w:eastAsia="Arial" w:hAnsi="Times New Roman" w:cs="Times New Roman"/>
          <w:color w:val="000000" w:themeColor="text1"/>
          <w:sz w:val="28"/>
          <w:szCs w:val="28"/>
          <w:vertAlign w:val="superscript"/>
        </w:rPr>
        <w:t>+</w:t>
      </w:r>
      <w:r w:rsidRPr="003B7F4A">
        <w:rPr>
          <w:rFonts w:ascii="Times New Roman" w:eastAsia="Times New Roman" w:hAnsi="Times New Roman" w:cs="Times New Roman"/>
          <w:color w:val="000000" w:themeColor="text1"/>
          <w:sz w:val="28"/>
          <w:szCs w:val="28"/>
        </w:rPr>
        <w:t xml:space="preserve"> Y</w:t>
      </w:r>
      <w:r w:rsidRPr="003B7F4A">
        <w:rPr>
          <w:rFonts w:ascii="Times New Roman" w:eastAsia="Times New Roman" w:hAnsi="Times New Roman" w:cs="Times New Roman"/>
          <w:color w:val="000000" w:themeColor="text1"/>
          <w:sz w:val="28"/>
          <w:szCs w:val="28"/>
          <w:vertAlign w:val="subscript"/>
        </w:rPr>
        <w:t>163</w:t>
      </w:r>
      <w:r w:rsidRPr="003B7F4A">
        <w:rPr>
          <w:rFonts w:ascii="Times New Roman" w:eastAsia="Arial" w:hAnsi="Times New Roman" w:cs="Times New Roman"/>
          <w:color w:val="000000" w:themeColor="text1"/>
          <w:sz w:val="28"/>
          <w:szCs w:val="28"/>
          <w:vertAlign w:val="superscript"/>
        </w:rPr>
        <w:t>+</w:t>
      </w:r>
      <w:r w:rsidRPr="003B7F4A">
        <w:rPr>
          <w:rFonts w:ascii="Times New Roman" w:eastAsia="Times New Roman" w:hAnsi="Times New Roman" w:cs="Times New Roman"/>
          <w:color w:val="000000" w:themeColor="text1"/>
          <w:sz w:val="28"/>
          <w:szCs w:val="28"/>
        </w:rPr>
        <w:t>O</w:t>
      </w:r>
      <w:r w:rsidRPr="003B7F4A">
        <w:rPr>
          <w:rFonts w:ascii="Times New Roman" w:eastAsia="Times New Roman" w:hAnsi="Times New Roman" w:cs="Times New Roman"/>
          <w:color w:val="000000" w:themeColor="text1"/>
          <w:sz w:val="28"/>
          <w:szCs w:val="28"/>
          <w:vertAlign w:val="subscript"/>
        </w:rPr>
        <w:t>322</w:t>
      </w:r>
      <w:r w:rsidRPr="003B7F4A">
        <w:rPr>
          <w:rFonts w:ascii="Times New Roman" w:eastAsia="Arial" w:hAnsi="Times New Roman" w:cs="Times New Roman"/>
          <w:color w:val="000000" w:themeColor="text1"/>
          <w:sz w:val="28"/>
          <w:szCs w:val="28"/>
          <w:vertAlign w:val="superscript"/>
        </w:rPr>
        <w:t>-</w:t>
      </w:r>
      <w:r w:rsidRPr="003B7F4A">
        <w:rPr>
          <w:rFonts w:ascii="Times New Roman" w:eastAsia="Times New Roman" w:hAnsi="Times New Roman" w:cs="Times New Roman"/>
          <w:color w:val="000000" w:themeColor="text1"/>
          <w:sz w:val="28"/>
          <w:szCs w:val="28"/>
        </w:rPr>
        <w:t>. До складу комірки входять</w:t>
      </w:r>
      <w:r w:rsidRPr="003B7F4A">
        <w:rPr>
          <w:rFonts w:ascii="Times New Roman" w:hAnsi="Times New Roman" w:cs="Times New Roman"/>
          <w:color w:val="000000" w:themeColor="text1"/>
          <w:sz w:val="28"/>
          <w:szCs w:val="28"/>
        </w:rPr>
        <w:t xml:space="preserve"> 32 о</w:t>
      </w:r>
      <w:r w:rsidRPr="003B7F4A">
        <w:rPr>
          <w:rFonts w:ascii="Times New Roman" w:eastAsia="Times New Roman" w:hAnsi="Times New Roman" w:cs="Times New Roman"/>
          <w:color w:val="000000" w:themeColor="text1"/>
          <w:sz w:val="28"/>
          <w:szCs w:val="28"/>
        </w:rPr>
        <w:t xml:space="preserve">кисневих іона, 64 тетра-пори і 32 окта пори (всього 96 пор). З 64 тетра-позицій зайнята тільки 1/8 частина, а </w:t>
      </w:r>
      <w:r w:rsidR="00F03C74" w:rsidRPr="003B7F4A">
        <w:rPr>
          <w:rFonts w:ascii="Times New Roman" w:eastAsia="Times New Roman" w:hAnsi="Times New Roman" w:cs="Times New Roman"/>
          <w:color w:val="000000" w:themeColor="text1"/>
          <w:sz w:val="28"/>
          <w:szCs w:val="28"/>
        </w:rPr>
        <w:t xml:space="preserve">відповідно </w:t>
      </w:r>
      <w:r w:rsidRPr="003B7F4A">
        <w:rPr>
          <w:rFonts w:ascii="Times New Roman" w:eastAsia="Times New Roman" w:hAnsi="Times New Roman" w:cs="Times New Roman"/>
          <w:color w:val="000000" w:themeColor="text1"/>
          <w:sz w:val="28"/>
          <w:szCs w:val="28"/>
        </w:rPr>
        <w:t>з 32 октановим пір зайнята полов</w:t>
      </w:r>
      <w:r w:rsidR="00F03C74" w:rsidRPr="003B7F4A">
        <w:rPr>
          <w:rFonts w:ascii="Times New Roman" w:eastAsia="Times New Roman" w:hAnsi="Times New Roman" w:cs="Times New Roman"/>
          <w:color w:val="000000" w:themeColor="text1"/>
          <w:sz w:val="28"/>
          <w:szCs w:val="28"/>
        </w:rPr>
        <w:t xml:space="preserve">ина. </w:t>
      </w:r>
    </w:p>
    <w:p w:rsidR="001F08A6" w:rsidRPr="003B7F4A" w:rsidRDefault="001F08A6" w:rsidP="00F03C74">
      <w:pPr>
        <w:spacing w:after="0" w:line="360" w:lineRule="auto"/>
        <w:ind w:firstLine="284"/>
        <w:jc w:val="both"/>
        <w:rPr>
          <w:rFonts w:ascii="Times New Roman" w:eastAsia="Times New Roman" w:hAnsi="Times New Roman" w:cs="Times New Roman"/>
          <w:color w:val="000000" w:themeColor="text1"/>
          <w:sz w:val="28"/>
          <w:szCs w:val="28"/>
        </w:rPr>
      </w:pPr>
      <w:r w:rsidRPr="003B7F4A">
        <w:rPr>
          <w:rFonts w:ascii="Times New Roman" w:hAnsi="Times New Roman" w:cs="Times New Roman"/>
          <w:color w:val="000000" w:themeColor="text1"/>
          <w:sz w:val="28"/>
          <w:szCs w:val="28"/>
        </w:rPr>
        <w:t>Впровадження катіонів в ідеальну кисневу решітку призводить до спотворень, а саме: збільшення тетраедрів(залишаються правильними) та змешення октаедрів, з невеликими спотвореннями. Поряд зі шпінелями що містять 2- і 3-валентні катіони ,зустрічаються шпінелі з іншим катіонним складом (2-4),(1-6),(1-3),(1-3-4). Дефектними шпінелями є γ-Al2O3, γ-Fe2O3,в них зайнято 2/3 окта-позицій, замість половини. Шпінелі типу XY2O4, або X [Y2]O4 називають прямими або нормальними.</w:t>
      </w:r>
    </w:p>
    <w:p w:rsidR="001F08A6" w:rsidRPr="006205C5" w:rsidRDefault="001F08A6" w:rsidP="001F08A6">
      <w:pPr>
        <w:tabs>
          <w:tab w:val="left" w:pos="665"/>
        </w:tabs>
        <w:spacing w:line="360" w:lineRule="auto"/>
        <w:jc w:val="both"/>
        <w:rPr>
          <w:rFonts w:ascii="Times New Roman" w:eastAsia="Times New Roman" w:hAnsi="Times New Roman" w:cs="Times New Roman"/>
          <w:color w:val="000000" w:themeColor="text1"/>
          <w:sz w:val="28"/>
          <w:szCs w:val="28"/>
        </w:rPr>
      </w:pPr>
      <w:r w:rsidRPr="003B7F4A">
        <w:rPr>
          <w:rFonts w:ascii="Times New Roman" w:eastAsia="Times New Roman" w:hAnsi="Times New Roman" w:cs="Times New Roman"/>
          <w:color w:val="000000" w:themeColor="text1"/>
          <w:sz w:val="28"/>
          <w:szCs w:val="28"/>
        </w:rPr>
        <w:lastRenderedPageBreak/>
        <w:t>У зворотніх шпінелях в октапорах половина пзицій зайнята одним металом, а інша половина-другим металом. Формула зворотньої шпінелі має вигляд Y [XY] O</w:t>
      </w:r>
      <w:r w:rsidRPr="003B7F4A">
        <w:rPr>
          <w:rFonts w:ascii="Times New Roman" w:eastAsia="Times New Roman" w:hAnsi="Times New Roman" w:cs="Times New Roman"/>
          <w:color w:val="000000" w:themeColor="text1"/>
          <w:sz w:val="28"/>
          <w:szCs w:val="28"/>
          <w:vertAlign w:val="subscript"/>
        </w:rPr>
        <w:t>4</w:t>
      </w:r>
      <w:r w:rsidRPr="003B7F4A">
        <w:rPr>
          <w:rFonts w:ascii="Times New Roman" w:eastAsia="Times New Roman" w:hAnsi="Times New Roman" w:cs="Times New Roman"/>
          <w:color w:val="000000" w:themeColor="text1"/>
          <w:sz w:val="28"/>
          <w:szCs w:val="28"/>
        </w:rPr>
        <w:t>. Прикладом зворотних шпінелей є Fe</w:t>
      </w:r>
      <w:r w:rsidRPr="003B7F4A">
        <w:rPr>
          <w:rFonts w:ascii="Times New Roman" w:eastAsia="Times New Roman" w:hAnsi="Times New Roman" w:cs="Times New Roman"/>
          <w:color w:val="000000" w:themeColor="text1"/>
          <w:sz w:val="28"/>
          <w:szCs w:val="28"/>
          <w:vertAlign w:val="superscript"/>
        </w:rPr>
        <w:t>3+</w:t>
      </w:r>
      <w:r w:rsidRPr="003B7F4A">
        <w:rPr>
          <w:rFonts w:ascii="Times New Roman" w:eastAsia="Times New Roman" w:hAnsi="Times New Roman" w:cs="Times New Roman"/>
          <w:color w:val="000000" w:themeColor="text1"/>
          <w:sz w:val="28"/>
          <w:szCs w:val="28"/>
        </w:rPr>
        <w:t xml:space="preserve"> [Fe</w:t>
      </w:r>
      <w:r w:rsidRPr="003B7F4A">
        <w:rPr>
          <w:rFonts w:ascii="Times New Roman" w:eastAsia="Times New Roman" w:hAnsi="Times New Roman" w:cs="Times New Roman"/>
          <w:color w:val="000000" w:themeColor="text1"/>
          <w:sz w:val="28"/>
          <w:szCs w:val="28"/>
          <w:vertAlign w:val="superscript"/>
        </w:rPr>
        <w:t>2+</w:t>
      </w:r>
      <w:r w:rsidRPr="003B7F4A">
        <w:rPr>
          <w:rFonts w:ascii="Times New Roman" w:eastAsia="Times New Roman" w:hAnsi="Times New Roman" w:cs="Times New Roman"/>
          <w:color w:val="000000" w:themeColor="text1"/>
          <w:sz w:val="28"/>
          <w:szCs w:val="28"/>
        </w:rPr>
        <w:t>Fe</w:t>
      </w:r>
      <w:r w:rsidRPr="003B7F4A">
        <w:rPr>
          <w:rFonts w:ascii="Times New Roman" w:eastAsia="Times New Roman" w:hAnsi="Times New Roman" w:cs="Times New Roman"/>
          <w:color w:val="000000" w:themeColor="text1"/>
          <w:sz w:val="28"/>
          <w:szCs w:val="28"/>
          <w:vertAlign w:val="superscript"/>
        </w:rPr>
        <w:t>3+</w:t>
      </w:r>
      <w:r w:rsidRPr="003B7F4A">
        <w:rPr>
          <w:rFonts w:ascii="Times New Roman" w:eastAsia="Times New Roman" w:hAnsi="Times New Roman" w:cs="Times New Roman"/>
          <w:color w:val="000000" w:themeColor="text1"/>
          <w:sz w:val="28"/>
          <w:szCs w:val="28"/>
        </w:rPr>
        <w:t>]O</w:t>
      </w:r>
      <w:r w:rsidRPr="003B7F4A">
        <w:rPr>
          <w:rFonts w:ascii="Times New Roman" w:eastAsia="Times New Roman" w:hAnsi="Times New Roman" w:cs="Times New Roman"/>
          <w:color w:val="000000" w:themeColor="text1"/>
          <w:sz w:val="28"/>
          <w:szCs w:val="28"/>
          <w:vertAlign w:val="superscript"/>
        </w:rPr>
        <w:t>24</w:t>
      </w:r>
      <w:r w:rsidRPr="003B7F4A">
        <w:rPr>
          <w:rFonts w:ascii="Times New Roman" w:eastAsia="Arial" w:hAnsi="Times New Roman" w:cs="Times New Roman"/>
          <w:color w:val="000000" w:themeColor="text1"/>
          <w:sz w:val="28"/>
          <w:szCs w:val="28"/>
          <w:vertAlign w:val="superscript"/>
        </w:rPr>
        <w:t>-</w:t>
      </w:r>
      <w:r w:rsidRPr="003B7F4A">
        <w:rPr>
          <w:rFonts w:ascii="Times New Roman" w:eastAsia="Times New Roman" w:hAnsi="Times New Roman" w:cs="Times New Roman"/>
          <w:color w:val="000000" w:themeColor="text1"/>
          <w:sz w:val="28"/>
          <w:szCs w:val="28"/>
        </w:rPr>
        <w:t>, Ga</w:t>
      </w:r>
      <w:r w:rsidRPr="003B7F4A">
        <w:rPr>
          <w:rFonts w:ascii="Times New Roman" w:eastAsia="Times New Roman" w:hAnsi="Times New Roman" w:cs="Times New Roman"/>
          <w:color w:val="000000" w:themeColor="text1"/>
          <w:sz w:val="28"/>
          <w:szCs w:val="28"/>
          <w:vertAlign w:val="superscript"/>
        </w:rPr>
        <w:t>3+</w:t>
      </w:r>
      <w:r w:rsidRPr="003B7F4A">
        <w:rPr>
          <w:rFonts w:ascii="Times New Roman" w:eastAsia="Times New Roman" w:hAnsi="Times New Roman" w:cs="Times New Roman"/>
          <w:color w:val="000000" w:themeColor="text1"/>
          <w:sz w:val="28"/>
          <w:szCs w:val="28"/>
        </w:rPr>
        <w:t xml:space="preserve"> [Mg</w:t>
      </w:r>
      <w:r w:rsidRPr="003B7F4A">
        <w:rPr>
          <w:rFonts w:ascii="Times New Roman" w:eastAsia="Times New Roman" w:hAnsi="Times New Roman" w:cs="Times New Roman"/>
          <w:color w:val="000000" w:themeColor="text1"/>
          <w:sz w:val="28"/>
          <w:szCs w:val="28"/>
          <w:vertAlign w:val="superscript"/>
        </w:rPr>
        <w:t>2+</w:t>
      </w:r>
      <w:r w:rsidRPr="003B7F4A">
        <w:rPr>
          <w:rFonts w:ascii="Times New Roman" w:eastAsia="Times New Roman" w:hAnsi="Times New Roman" w:cs="Times New Roman"/>
          <w:color w:val="000000" w:themeColor="text1"/>
          <w:sz w:val="28"/>
          <w:szCs w:val="28"/>
        </w:rPr>
        <w:t>Ga</w:t>
      </w:r>
      <w:r w:rsidRPr="003B7F4A">
        <w:rPr>
          <w:rFonts w:ascii="Times New Roman" w:eastAsia="Times New Roman" w:hAnsi="Times New Roman" w:cs="Times New Roman"/>
          <w:color w:val="000000" w:themeColor="text1"/>
          <w:sz w:val="28"/>
          <w:szCs w:val="28"/>
          <w:vertAlign w:val="superscript"/>
        </w:rPr>
        <w:t>3+</w:t>
      </w:r>
      <w:r w:rsidRPr="003B7F4A">
        <w:rPr>
          <w:rFonts w:ascii="Times New Roman" w:eastAsia="Times New Roman" w:hAnsi="Times New Roman" w:cs="Times New Roman"/>
          <w:color w:val="000000" w:themeColor="text1"/>
          <w:sz w:val="28"/>
          <w:szCs w:val="28"/>
        </w:rPr>
        <w:t>]O</w:t>
      </w:r>
      <w:r w:rsidRPr="003B7F4A">
        <w:rPr>
          <w:rFonts w:ascii="Times New Roman" w:eastAsia="Times New Roman" w:hAnsi="Times New Roman" w:cs="Times New Roman"/>
          <w:color w:val="000000" w:themeColor="text1"/>
          <w:sz w:val="28"/>
          <w:szCs w:val="28"/>
          <w:vertAlign w:val="superscript"/>
        </w:rPr>
        <w:t>24</w:t>
      </w:r>
      <w:r w:rsidRPr="003B7F4A">
        <w:rPr>
          <w:rFonts w:ascii="Times New Roman" w:eastAsia="Arial" w:hAnsi="Times New Roman" w:cs="Times New Roman"/>
          <w:color w:val="000000" w:themeColor="text1"/>
          <w:sz w:val="28"/>
          <w:szCs w:val="28"/>
          <w:vertAlign w:val="superscript"/>
        </w:rPr>
        <w:t>-</w:t>
      </w:r>
      <w:r w:rsidRPr="003B7F4A">
        <w:rPr>
          <w:rFonts w:ascii="Times New Roman" w:eastAsia="Times New Roman" w:hAnsi="Times New Roman" w:cs="Times New Roman"/>
          <w:color w:val="000000" w:themeColor="text1"/>
          <w:sz w:val="28"/>
          <w:szCs w:val="28"/>
        </w:rPr>
        <w:t>, Fe</w:t>
      </w:r>
      <w:r w:rsidRPr="003B7F4A">
        <w:rPr>
          <w:rFonts w:ascii="Times New Roman" w:eastAsia="Times New Roman" w:hAnsi="Times New Roman" w:cs="Times New Roman"/>
          <w:color w:val="000000" w:themeColor="text1"/>
          <w:sz w:val="28"/>
          <w:szCs w:val="28"/>
          <w:vertAlign w:val="superscript"/>
        </w:rPr>
        <w:t>3+</w:t>
      </w:r>
      <w:r w:rsidRPr="003B7F4A">
        <w:rPr>
          <w:rFonts w:ascii="Times New Roman" w:eastAsia="Times New Roman" w:hAnsi="Times New Roman" w:cs="Times New Roman"/>
          <w:color w:val="000000" w:themeColor="text1"/>
          <w:sz w:val="28"/>
          <w:szCs w:val="28"/>
        </w:rPr>
        <w:t xml:space="preserve"> [Mg</w:t>
      </w:r>
      <w:r w:rsidRPr="003B7F4A">
        <w:rPr>
          <w:rFonts w:ascii="Times New Roman" w:eastAsia="Times New Roman" w:hAnsi="Times New Roman" w:cs="Times New Roman"/>
          <w:color w:val="000000" w:themeColor="text1"/>
          <w:sz w:val="28"/>
          <w:szCs w:val="28"/>
          <w:vertAlign w:val="superscript"/>
        </w:rPr>
        <w:t>2+</w:t>
      </w:r>
      <w:r w:rsidRPr="003B7F4A">
        <w:rPr>
          <w:rFonts w:ascii="Times New Roman" w:eastAsia="Times New Roman" w:hAnsi="Times New Roman" w:cs="Times New Roman"/>
          <w:color w:val="000000" w:themeColor="text1"/>
          <w:sz w:val="28"/>
          <w:szCs w:val="28"/>
        </w:rPr>
        <w:t>Fe</w:t>
      </w:r>
      <w:r w:rsidRPr="003B7F4A">
        <w:rPr>
          <w:rFonts w:ascii="Times New Roman" w:eastAsia="Times New Roman" w:hAnsi="Times New Roman" w:cs="Times New Roman"/>
          <w:color w:val="000000" w:themeColor="text1"/>
          <w:sz w:val="28"/>
          <w:szCs w:val="28"/>
          <w:vertAlign w:val="superscript"/>
        </w:rPr>
        <w:t>3+</w:t>
      </w:r>
      <w:r w:rsidRPr="003B7F4A">
        <w:rPr>
          <w:rFonts w:ascii="Times New Roman" w:eastAsia="Times New Roman" w:hAnsi="Times New Roman" w:cs="Times New Roman"/>
          <w:color w:val="000000" w:themeColor="text1"/>
          <w:sz w:val="28"/>
          <w:szCs w:val="28"/>
        </w:rPr>
        <w:t>]O</w:t>
      </w:r>
      <w:r w:rsidRPr="003B7F4A">
        <w:rPr>
          <w:rFonts w:ascii="Times New Roman" w:eastAsia="Times New Roman" w:hAnsi="Times New Roman" w:cs="Times New Roman"/>
          <w:color w:val="000000" w:themeColor="text1"/>
          <w:sz w:val="28"/>
          <w:szCs w:val="28"/>
          <w:vertAlign w:val="superscript"/>
        </w:rPr>
        <w:t>24</w:t>
      </w:r>
      <w:r w:rsidRPr="003B7F4A">
        <w:rPr>
          <w:rFonts w:ascii="Times New Roman" w:eastAsia="Arial" w:hAnsi="Times New Roman" w:cs="Times New Roman"/>
          <w:color w:val="000000" w:themeColor="text1"/>
          <w:sz w:val="28"/>
          <w:szCs w:val="28"/>
          <w:vertAlign w:val="superscript"/>
        </w:rPr>
        <w:t>-</w:t>
      </w:r>
      <w:r w:rsidRPr="003B7F4A">
        <w:rPr>
          <w:rFonts w:ascii="Times New Roman" w:eastAsia="Times New Roman" w:hAnsi="Times New Roman" w:cs="Times New Roman"/>
          <w:color w:val="000000" w:themeColor="text1"/>
          <w:sz w:val="28"/>
          <w:szCs w:val="28"/>
        </w:rPr>
        <w:t xml:space="preserve"> та ін.</w:t>
      </w:r>
      <w:r w:rsidR="00F03C74" w:rsidRPr="006205C5">
        <w:rPr>
          <w:rFonts w:ascii="Times New Roman" w:eastAsia="Times New Roman" w:hAnsi="Times New Roman" w:cs="Times New Roman"/>
          <w:color w:val="000000" w:themeColor="text1"/>
          <w:sz w:val="28"/>
          <w:szCs w:val="28"/>
        </w:rPr>
        <w:t>[1]</w:t>
      </w:r>
    </w:p>
    <w:p w:rsidR="001F08A6" w:rsidRPr="003B7F4A" w:rsidRDefault="001F08A6" w:rsidP="001F08A6">
      <w:pPr>
        <w:spacing w:line="360" w:lineRule="auto"/>
        <w:ind w:firstLine="425"/>
        <w:jc w:val="both"/>
        <w:rPr>
          <w:rFonts w:ascii="Times New Roman" w:eastAsia="Times New Roman" w:hAnsi="Times New Roman" w:cs="Times New Roman"/>
          <w:color w:val="000000" w:themeColor="text1"/>
          <w:sz w:val="28"/>
          <w:szCs w:val="28"/>
        </w:rPr>
      </w:pPr>
      <w:r w:rsidRPr="003B7F4A">
        <w:rPr>
          <w:rFonts w:ascii="Times New Roman" w:eastAsia="Times New Roman" w:hAnsi="Times New Roman" w:cs="Times New Roman"/>
          <w:color w:val="000000" w:themeColor="text1"/>
          <w:sz w:val="28"/>
          <w:szCs w:val="28"/>
        </w:rPr>
        <w:t>Коефіцієнт оберненості λ характеризує ступінь оберненості шпінелі, він вказує на частку катіонів, які перейшли з тетраедричних в октаедричні пори.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12"/>
        <w:gridCol w:w="543"/>
      </w:tblGrid>
      <w:tr w:rsidR="003B7F4A" w:rsidRPr="003B7F4A" w:rsidTr="00895225">
        <w:trPr>
          <w:jc w:val="center"/>
        </w:trPr>
        <w:tc>
          <w:tcPr>
            <w:tcW w:w="9606" w:type="dxa"/>
          </w:tcPr>
          <w:p w:rsidR="00895225" w:rsidRPr="003B7F4A" w:rsidRDefault="00895225" w:rsidP="00895225">
            <w:pPr>
              <w:spacing w:line="360" w:lineRule="auto"/>
              <w:ind w:firstLine="425"/>
              <w:jc w:val="center"/>
              <w:rPr>
                <w:color w:val="000000" w:themeColor="text1"/>
                <w:sz w:val="28"/>
                <w:szCs w:val="28"/>
              </w:rPr>
            </w:pPr>
            <w:r w:rsidRPr="003B7F4A">
              <w:rPr>
                <w:color w:val="000000" w:themeColor="text1"/>
                <w:sz w:val="28"/>
                <w:szCs w:val="28"/>
              </w:rPr>
              <w:t>λ=</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χ</m:t>
                  </m:r>
                </m:num>
                <m:den>
                  <m:r>
                    <w:rPr>
                      <w:rFonts w:ascii="Cambria Math" w:hAnsi="Cambria Math"/>
                      <w:color w:val="000000" w:themeColor="text1"/>
                      <w:sz w:val="28"/>
                      <w:szCs w:val="28"/>
                      <w:lang w:val="en-US"/>
                    </w:rPr>
                    <m:t>X</m:t>
                  </m:r>
                </m:den>
              </m:f>
            </m:oMath>
          </w:p>
        </w:tc>
        <w:tc>
          <w:tcPr>
            <w:tcW w:w="249" w:type="dxa"/>
          </w:tcPr>
          <w:p w:rsidR="00895225" w:rsidRPr="003B7F4A" w:rsidRDefault="00895225" w:rsidP="001F08A6">
            <w:pPr>
              <w:spacing w:line="360" w:lineRule="auto"/>
              <w:jc w:val="both"/>
              <w:rPr>
                <w:color w:val="000000" w:themeColor="text1"/>
                <w:sz w:val="28"/>
                <w:szCs w:val="28"/>
              </w:rPr>
            </w:pPr>
            <w:r w:rsidRPr="003B7F4A">
              <w:rPr>
                <w:color w:val="000000" w:themeColor="text1"/>
                <w:sz w:val="28"/>
                <w:szCs w:val="28"/>
              </w:rPr>
              <w:t>(1)</w:t>
            </w:r>
          </w:p>
        </w:tc>
      </w:tr>
    </w:tbl>
    <w:p w:rsidR="001F08A6" w:rsidRPr="003B7F4A" w:rsidRDefault="001F08A6" w:rsidP="001F08A6">
      <w:pPr>
        <w:spacing w:line="360" w:lineRule="auto"/>
        <w:jc w:val="both"/>
        <w:rPr>
          <w:rFonts w:ascii="Times New Roman" w:hAnsi="Times New Roman" w:cs="Times New Roman"/>
          <w:color w:val="000000" w:themeColor="text1"/>
          <w:sz w:val="28"/>
          <w:szCs w:val="28"/>
        </w:rPr>
      </w:pPr>
      <w:r w:rsidRPr="003B7F4A">
        <w:rPr>
          <w:rFonts w:ascii="Times New Roman" w:eastAsia="Times New Roman" w:hAnsi="Times New Roman" w:cs="Times New Roman"/>
          <w:color w:val="000000" w:themeColor="text1"/>
          <w:sz w:val="28"/>
          <w:szCs w:val="28"/>
        </w:rPr>
        <w:t xml:space="preserve">де </w:t>
      </w:r>
      <w:r w:rsidRPr="003B7F4A">
        <w:rPr>
          <w:rFonts w:ascii="Times New Roman" w:eastAsia="Arial" w:hAnsi="Times New Roman" w:cs="Times New Roman"/>
          <w:color w:val="000000" w:themeColor="text1"/>
          <w:sz w:val="28"/>
          <w:szCs w:val="28"/>
        </w:rPr>
        <w:t>χ</w:t>
      </w:r>
      <w:r w:rsidRPr="003B7F4A">
        <w:rPr>
          <w:rFonts w:ascii="Times New Roman" w:eastAsia="Times New Roman" w:hAnsi="Times New Roman" w:cs="Times New Roman"/>
          <w:color w:val="000000" w:themeColor="text1"/>
          <w:sz w:val="28"/>
          <w:szCs w:val="28"/>
        </w:rPr>
        <w:t xml:space="preserve"> - число катіонів, Х-катіони, що перейшли в октановим позиції.</w:t>
      </w:r>
    </w:p>
    <w:p w:rsidR="001F08A6" w:rsidRPr="003B7F4A" w:rsidRDefault="001F08A6" w:rsidP="001F08A6">
      <w:pPr>
        <w:spacing w:line="360" w:lineRule="auto"/>
        <w:jc w:val="both"/>
        <w:rPr>
          <w:rFonts w:ascii="Times New Roman" w:hAnsi="Times New Roman" w:cs="Times New Roman"/>
          <w:color w:val="000000" w:themeColor="text1"/>
          <w:sz w:val="28"/>
          <w:szCs w:val="28"/>
        </w:rPr>
      </w:pPr>
      <w:r w:rsidRPr="003B7F4A">
        <w:rPr>
          <w:rFonts w:ascii="Times New Roman" w:eastAsia="Times New Roman" w:hAnsi="Times New Roman" w:cs="Times New Roman"/>
          <w:color w:val="000000" w:themeColor="text1"/>
          <w:sz w:val="28"/>
          <w:szCs w:val="28"/>
        </w:rPr>
        <w:t xml:space="preserve">Поняття оберненості поширюється також на випадки, коли в окта-позиціях розташовуються катіони одного і того ж металу </w:t>
      </w:r>
      <w:r w:rsidR="009D5FAD">
        <w:rPr>
          <w:rFonts w:ascii="Times New Roman" w:eastAsia="Times New Roman" w:hAnsi="Times New Roman" w:cs="Times New Roman"/>
          <w:color w:val="000000" w:themeColor="text1"/>
          <w:sz w:val="28"/>
          <w:szCs w:val="28"/>
        </w:rPr>
        <w:t xml:space="preserve">різної валентності. Наприклад, </w:t>
      </w:r>
      <w:r w:rsidRPr="003B7F4A">
        <w:rPr>
          <w:rFonts w:ascii="Times New Roman" w:eastAsia="Times New Roman" w:hAnsi="Times New Roman" w:cs="Times New Roman"/>
          <w:color w:val="000000" w:themeColor="text1"/>
          <w:sz w:val="28"/>
          <w:szCs w:val="28"/>
        </w:rPr>
        <w:t>для магнетиту Fe</w:t>
      </w:r>
      <w:r w:rsidRPr="003B7F4A">
        <w:rPr>
          <w:rFonts w:ascii="Times New Roman" w:eastAsia="Times New Roman" w:hAnsi="Times New Roman" w:cs="Times New Roman"/>
          <w:color w:val="000000" w:themeColor="text1"/>
          <w:sz w:val="28"/>
          <w:szCs w:val="28"/>
          <w:vertAlign w:val="subscript"/>
        </w:rPr>
        <w:t>3</w:t>
      </w:r>
      <w:r w:rsidRPr="003B7F4A">
        <w:rPr>
          <w:rFonts w:ascii="Times New Roman" w:eastAsia="Times New Roman" w:hAnsi="Times New Roman" w:cs="Times New Roman"/>
          <w:color w:val="000000" w:themeColor="text1"/>
          <w:sz w:val="28"/>
          <w:szCs w:val="28"/>
        </w:rPr>
        <w:t>O</w:t>
      </w:r>
      <w:r w:rsidRPr="003B7F4A">
        <w:rPr>
          <w:rFonts w:ascii="Times New Roman" w:eastAsia="Times New Roman" w:hAnsi="Times New Roman" w:cs="Times New Roman"/>
          <w:color w:val="000000" w:themeColor="text1"/>
          <w:sz w:val="28"/>
          <w:szCs w:val="28"/>
          <w:vertAlign w:val="subscript"/>
        </w:rPr>
        <w:t>4</w:t>
      </w:r>
      <w:r w:rsidRPr="003B7F4A">
        <w:rPr>
          <w:rFonts w:ascii="Times New Roman" w:eastAsia="Times New Roman" w:hAnsi="Times New Roman" w:cs="Times New Roman"/>
          <w:color w:val="000000" w:themeColor="text1"/>
          <w:sz w:val="28"/>
          <w:szCs w:val="28"/>
        </w:rPr>
        <w:t xml:space="preserve"> формулу шпінелі можна записати як Fe</w:t>
      </w:r>
      <w:r w:rsidRPr="003B7F4A">
        <w:rPr>
          <w:rFonts w:ascii="Times New Roman" w:eastAsia="Times New Roman" w:hAnsi="Times New Roman" w:cs="Times New Roman"/>
          <w:color w:val="000000" w:themeColor="text1"/>
          <w:sz w:val="28"/>
          <w:szCs w:val="28"/>
          <w:vertAlign w:val="subscript"/>
        </w:rPr>
        <w:t>83</w:t>
      </w:r>
      <w:r w:rsidRPr="003B7F4A">
        <w:rPr>
          <w:rFonts w:ascii="Times New Roman" w:eastAsia="Arial" w:hAnsi="Times New Roman" w:cs="Times New Roman"/>
          <w:color w:val="000000" w:themeColor="text1"/>
          <w:sz w:val="28"/>
          <w:szCs w:val="28"/>
          <w:vertAlign w:val="superscript"/>
        </w:rPr>
        <w:t>+</w:t>
      </w:r>
      <w:r w:rsidRPr="003B7F4A">
        <w:rPr>
          <w:rFonts w:ascii="Times New Roman" w:eastAsia="Times New Roman" w:hAnsi="Times New Roman" w:cs="Times New Roman"/>
          <w:color w:val="000000" w:themeColor="text1"/>
          <w:sz w:val="28"/>
          <w:szCs w:val="28"/>
        </w:rPr>
        <w:t> </w:t>
      </w:r>
      <w:r w:rsidRPr="003B7F4A">
        <w:rPr>
          <w:rFonts w:ascii="Times New Roman" w:eastAsia="Arial" w:hAnsi="Times New Roman" w:cs="Times New Roman"/>
          <w:color w:val="000000" w:themeColor="text1"/>
          <w:sz w:val="28"/>
          <w:szCs w:val="28"/>
        </w:rPr>
        <w:t>[</w:t>
      </w:r>
      <w:r w:rsidRPr="003B7F4A">
        <w:rPr>
          <w:rFonts w:ascii="Times New Roman" w:eastAsia="Times New Roman" w:hAnsi="Times New Roman" w:cs="Times New Roman"/>
          <w:color w:val="000000" w:themeColor="text1"/>
          <w:sz w:val="28"/>
          <w:szCs w:val="28"/>
        </w:rPr>
        <w:t>Fe</w:t>
      </w:r>
      <w:r w:rsidRPr="003B7F4A">
        <w:rPr>
          <w:rFonts w:ascii="Times New Roman" w:eastAsia="Times New Roman" w:hAnsi="Times New Roman" w:cs="Times New Roman"/>
          <w:color w:val="000000" w:themeColor="text1"/>
          <w:sz w:val="28"/>
          <w:szCs w:val="28"/>
          <w:vertAlign w:val="subscript"/>
        </w:rPr>
        <w:t>82</w:t>
      </w:r>
      <w:r w:rsidRPr="003B7F4A">
        <w:rPr>
          <w:rFonts w:ascii="Times New Roman" w:eastAsia="Arial" w:hAnsi="Times New Roman" w:cs="Times New Roman"/>
          <w:color w:val="000000" w:themeColor="text1"/>
          <w:sz w:val="28"/>
          <w:szCs w:val="28"/>
          <w:vertAlign w:val="superscript"/>
        </w:rPr>
        <w:t>+</w:t>
      </w:r>
      <w:r w:rsidRPr="003B7F4A">
        <w:rPr>
          <w:rFonts w:ascii="Times New Roman" w:eastAsia="Times New Roman" w:hAnsi="Times New Roman" w:cs="Times New Roman"/>
          <w:color w:val="000000" w:themeColor="text1"/>
          <w:sz w:val="28"/>
          <w:szCs w:val="28"/>
        </w:rPr>
        <w:t> Fe</w:t>
      </w:r>
      <w:r w:rsidRPr="003B7F4A">
        <w:rPr>
          <w:rFonts w:ascii="Times New Roman" w:eastAsia="Times New Roman" w:hAnsi="Times New Roman" w:cs="Times New Roman"/>
          <w:color w:val="000000" w:themeColor="text1"/>
          <w:sz w:val="28"/>
          <w:szCs w:val="28"/>
          <w:vertAlign w:val="subscript"/>
        </w:rPr>
        <w:t>83</w:t>
      </w:r>
      <w:r w:rsidRPr="003B7F4A">
        <w:rPr>
          <w:rFonts w:ascii="Times New Roman" w:eastAsia="Arial" w:hAnsi="Times New Roman" w:cs="Times New Roman"/>
          <w:color w:val="000000" w:themeColor="text1"/>
          <w:sz w:val="28"/>
          <w:szCs w:val="28"/>
          <w:vertAlign w:val="superscript"/>
        </w:rPr>
        <w:t>+</w:t>
      </w:r>
      <w:r w:rsidRPr="003B7F4A">
        <w:rPr>
          <w:rFonts w:ascii="Times New Roman" w:eastAsia="Times New Roman" w:hAnsi="Times New Roman" w:cs="Times New Roman"/>
          <w:color w:val="000000" w:themeColor="text1"/>
          <w:sz w:val="28"/>
          <w:szCs w:val="28"/>
        </w:rPr>
        <w:t> </w:t>
      </w:r>
      <w:r w:rsidRPr="003B7F4A">
        <w:rPr>
          <w:rFonts w:ascii="Times New Roman" w:eastAsia="Arial" w:hAnsi="Times New Roman" w:cs="Times New Roman"/>
          <w:color w:val="000000" w:themeColor="text1"/>
          <w:sz w:val="28"/>
          <w:szCs w:val="28"/>
        </w:rPr>
        <w:t>]</w:t>
      </w:r>
      <w:r w:rsidRPr="003B7F4A">
        <w:rPr>
          <w:rFonts w:ascii="Times New Roman" w:eastAsia="Times New Roman" w:hAnsi="Times New Roman" w:cs="Times New Roman"/>
          <w:color w:val="000000" w:themeColor="text1"/>
          <w:sz w:val="28"/>
          <w:szCs w:val="28"/>
        </w:rPr>
        <w:t>O</w:t>
      </w:r>
      <w:r w:rsidRPr="003B7F4A">
        <w:rPr>
          <w:rFonts w:ascii="Times New Roman" w:eastAsia="Times New Roman" w:hAnsi="Times New Roman" w:cs="Times New Roman"/>
          <w:color w:val="000000" w:themeColor="text1"/>
          <w:sz w:val="28"/>
          <w:szCs w:val="28"/>
          <w:vertAlign w:val="subscript"/>
        </w:rPr>
        <w:t>322</w:t>
      </w:r>
      <w:r w:rsidRPr="003B7F4A">
        <w:rPr>
          <w:rFonts w:ascii="Times New Roman" w:eastAsia="Arial" w:hAnsi="Times New Roman" w:cs="Times New Roman"/>
          <w:color w:val="000000" w:themeColor="text1"/>
          <w:sz w:val="28"/>
          <w:szCs w:val="28"/>
          <w:vertAlign w:val="superscript"/>
        </w:rPr>
        <w:t>-</w:t>
      </w:r>
      <w:r w:rsidRPr="003B7F4A">
        <w:rPr>
          <w:rFonts w:ascii="Times New Roman" w:eastAsia="Times New Roman" w:hAnsi="Times New Roman" w:cs="Times New Roman"/>
          <w:color w:val="000000" w:themeColor="text1"/>
          <w:sz w:val="28"/>
          <w:szCs w:val="28"/>
        </w:rPr>
        <w:t xml:space="preserve"> .</w:t>
      </w:r>
    </w:p>
    <w:p w:rsidR="001F08A6" w:rsidRPr="006205C5" w:rsidRDefault="001F08A6" w:rsidP="001F08A6">
      <w:pPr>
        <w:spacing w:line="360" w:lineRule="auto"/>
        <w:jc w:val="both"/>
        <w:rPr>
          <w:rFonts w:ascii="Times New Roman" w:eastAsia="Times New Roman" w:hAnsi="Times New Roman" w:cs="Times New Roman"/>
          <w:color w:val="000000" w:themeColor="text1"/>
          <w:sz w:val="28"/>
          <w:szCs w:val="28"/>
          <w:lang w:val="ru-RU"/>
        </w:rPr>
      </w:pPr>
      <w:r w:rsidRPr="003B7F4A">
        <w:rPr>
          <w:rFonts w:ascii="Times New Roman" w:eastAsia="Times New Roman" w:hAnsi="Times New Roman" w:cs="Times New Roman"/>
          <w:color w:val="000000" w:themeColor="text1"/>
          <w:sz w:val="28"/>
          <w:szCs w:val="28"/>
        </w:rPr>
        <w:t>Експериметально коефіцієнт оберненості λ визначити дуже складно. Для цього використовують рентгенографію та нейтронографію. Розміщення катіонів у градці шпінелі залежить від типу міжатомних зв’язків, також важливим фактором є д</w:t>
      </w:r>
      <w:r w:rsidR="009D5FAD">
        <w:rPr>
          <w:rFonts w:ascii="Times New Roman" w:eastAsia="Times New Roman" w:hAnsi="Times New Roman" w:cs="Times New Roman"/>
          <w:color w:val="000000" w:themeColor="text1"/>
          <w:sz w:val="28"/>
          <w:szCs w:val="28"/>
        </w:rPr>
        <w:t>іаметр та заряд катіона. Головне значення,</w:t>
      </w:r>
      <w:r w:rsidRPr="003B7F4A">
        <w:rPr>
          <w:rFonts w:ascii="Times New Roman" w:eastAsia="Times New Roman" w:hAnsi="Times New Roman" w:cs="Times New Roman"/>
          <w:color w:val="000000" w:themeColor="text1"/>
          <w:sz w:val="28"/>
          <w:szCs w:val="28"/>
        </w:rPr>
        <w:t xml:space="preserve"> мають електронна конфіг</w:t>
      </w:r>
      <w:r w:rsidR="009D5FAD">
        <w:rPr>
          <w:rFonts w:ascii="Times New Roman" w:eastAsia="Times New Roman" w:hAnsi="Times New Roman" w:cs="Times New Roman"/>
          <w:color w:val="000000" w:themeColor="text1"/>
          <w:sz w:val="28"/>
          <w:szCs w:val="28"/>
        </w:rPr>
        <w:t>урація катіонів (</w:t>
      </w:r>
      <w:r w:rsidRPr="003B7F4A">
        <w:rPr>
          <w:rFonts w:ascii="Times New Roman" w:eastAsia="Times New Roman" w:hAnsi="Times New Roman" w:cs="Times New Roman"/>
          <w:color w:val="000000" w:themeColor="text1"/>
          <w:sz w:val="28"/>
          <w:szCs w:val="28"/>
        </w:rPr>
        <w:t>ступінь заповнення 3</w:t>
      </w:r>
      <w:r w:rsidR="009D5FAD">
        <w:rPr>
          <w:rFonts w:ascii="Times New Roman" w:eastAsia="Times New Roman" w:hAnsi="Times New Roman" w:cs="Times New Roman"/>
          <w:color w:val="000000" w:themeColor="text1"/>
          <w:sz w:val="28"/>
          <w:szCs w:val="28"/>
        </w:rPr>
        <w:t xml:space="preserve">d і 4d </w:t>
      </w:r>
      <w:r w:rsidRPr="003B7F4A">
        <w:rPr>
          <w:rFonts w:ascii="Times New Roman" w:eastAsia="Times New Roman" w:hAnsi="Times New Roman" w:cs="Times New Roman"/>
          <w:color w:val="000000" w:themeColor="text1"/>
          <w:sz w:val="28"/>
          <w:szCs w:val="28"/>
        </w:rPr>
        <w:t>оболонок) і</w:t>
      </w:r>
      <w:r w:rsidR="009D5FAD">
        <w:rPr>
          <w:rFonts w:ascii="Times New Roman" w:eastAsia="Times New Roman" w:hAnsi="Times New Roman" w:cs="Times New Roman"/>
          <w:color w:val="000000" w:themeColor="text1"/>
          <w:sz w:val="28"/>
          <w:szCs w:val="28"/>
        </w:rPr>
        <w:t xml:space="preserve"> </w:t>
      </w:r>
      <w:r w:rsidRPr="003B7F4A">
        <w:rPr>
          <w:rFonts w:ascii="Times New Roman" w:eastAsia="Times New Roman" w:hAnsi="Times New Roman" w:cs="Times New Roman"/>
          <w:color w:val="000000" w:themeColor="text1"/>
          <w:sz w:val="28"/>
          <w:szCs w:val="28"/>
        </w:rPr>
        <w:t>електростатичне поле решітки.</w:t>
      </w:r>
      <w:r w:rsidR="00F03C74" w:rsidRPr="006205C5">
        <w:rPr>
          <w:rFonts w:ascii="Times New Roman" w:eastAsia="Times New Roman" w:hAnsi="Times New Roman" w:cs="Times New Roman"/>
          <w:color w:val="000000" w:themeColor="text1"/>
          <w:sz w:val="28"/>
          <w:szCs w:val="28"/>
          <w:lang w:val="ru-RU"/>
        </w:rPr>
        <w:t>[2]</w:t>
      </w:r>
    </w:p>
    <w:p w:rsidR="001F08A6" w:rsidRPr="003B7F4A" w:rsidRDefault="001F08A6" w:rsidP="001F08A6">
      <w:pPr>
        <w:spacing w:line="360" w:lineRule="auto"/>
        <w:ind w:firstLine="425"/>
        <w:jc w:val="both"/>
        <w:rPr>
          <w:rFonts w:ascii="Times New Roman" w:hAnsi="Times New Roman" w:cs="Times New Roman"/>
          <w:color w:val="000000" w:themeColor="text1"/>
          <w:sz w:val="28"/>
          <w:szCs w:val="28"/>
        </w:rPr>
      </w:pPr>
      <w:r w:rsidRPr="003B7F4A">
        <w:rPr>
          <w:rFonts w:ascii="Times New Roman" w:eastAsia="Times New Roman" w:hAnsi="Times New Roman" w:cs="Times New Roman"/>
          <w:color w:val="000000" w:themeColor="text1"/>
          <w:sz w:val="28"/>
          <w:szCs w:val="28"/>
        </w:rPr>
        <w:t>Всі катіони електронною конф</w:t>
      </w:r>
      <w:r w:rsidR="009D5FAD">
        <w:rPr>
          <w:rFonts w:ascii="Times New Roman" w:eastAsia="Times New Roman" w:hAnsi="Times New Roman" w:cs="Times New Roman"/>
          <w:color w:val="000000" w:themeColor="text1"/>
          <w:sz w:val="28"/>
          <w:szCs w:val="28"/>
        </w:rPr>
        <w:t>ігурацією (і схильності до окта</w:t>
      </w:r>
      <w:r w:rsidRPr="003B7F4A">
        <w:rPr>
          <w:rFonts w:ascii="Times New Roman" w:eastAsia="Times New Roman" w:hAnsi="Times New Roman" w:cs="Times New Roman"/>
          <w:color w:val="000000" w:themeColor="text1"/>
          <w:sz w:val="28"/>
          <w:szCs w:val="28"/>
        </w:rPr>
        <w:t xml:space="preserve"> і </w:t>
      </w:r>
      <w:r w:rsidR="009D5FAD">
        <w:rPr>
          <w:rFonts w:ascii="Times New Roman" w:eastAsia="Times New Roman" w:hAnsi="Times New Roman" w:cs="Times New Roman"/>
          <w:color w:val="000000" w:themeColor="text1"/>
          <w:sz w:val="28"/>
          <w:szCs w:val="28"/>
        </w:rPr>
        <w:t>тетра позиціях) діляться  на п</w:t>
      </w:r>
      <w:r w:rsidR="009D5FAD" w:rsidRPr="009D5FAD">
        <w:rPr>
          <w:rFonts w:ascii="Times New Roman" w:eastAsia="Times New Roman" w:hAnsi="Times New Roman" w:cs="Times New Roman"/>
          <w:color w:val="000000" w:themeColor="text1"/>
          <w:sz w:val="28"/>
          <w:szCs w:val="28"/>
          <w:lang w:val="ru-RU"/>
        </w:rPr>
        <w:t>’</w:t>
      </w:r>
      <w:r w:rsidR="009D5FAD">
        <w:rPr>
          <w:rFonts w:ascii="Times New Roman" w:eastAsia="Times New Roman" w:hAnsi="Times New Roman" w:cs="Times New Roman"/>
          <w:color w:val="000000" w:themeColor="text1"/>
          <w:sz w:val="28"/>
          <w:szCs w:val="28"/>
        </w:rPr>
        <w:t xml:space="preserve">ять </w:t>
      </w:r>
      <w:r w:rsidRPr="003B7F4A">
        <w:rPr>
          <w:rFonts w:ascii="Times New Roman" w:eastAsia="Times New Roman" w:hAnsi="Times New Roman" w:cs="Times New Roman"/>
          <w:color w:val="000000" w:themeColor="text1"/>
          <w:sz w:val="28"/>
          <w:szCs w:val="28"/>
        </w:rPr>
        <w:t>груп:</w:t>
      </w:r>
    </w:p>
    <w:p w:rsidR="001F08A6" w:rsidRPr="003B7F4A" w:rsidRDefault="009D5FAD" w:rsidP="001F08A6">
      <w:pPr>
        <w:pStyle w:val="a4"/>
        <w:numPr>
          <w:ilvl w:val="0"/>
          <w:numId w:val="10"/>
        </w:numPr>
        <w:tabs>
          <w:tab w:val="left" w:pos="785"/>
        </w:tabs>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Й</w:t>
      </w:r>
      <w:r w:rsidR="001F08A6" w:rsidRPr="003B7F4A">
        <w:rPr>
          <w:rFonts w:ascii="Times New Roman" w:eastAsia="Times New Roman" w:hAnsi="Times New Roman" w:cs="Times New Roman"/>
          <w:color w:val="000000" w:themeColor="text1"/>
          <w:sz w:val="28"/>
          <w:szCs w:val="28"/>
        </w:rPr>
        <w:t xml:space="preserve">они з повністю </w:t>
      </w:r>
      <w:r>
        <w:rPr>
          <w:rFonts w:ascii="Times New Roman" w:eastAsia="Times New Roman" w:hAnsi="Times New Roman" w:cs="Times New Roman"/>
          <w:color w:val="000000" w:themeColor="text1"/>
          <w:sz w:val="28"/>
          <w:szCs w:val="28"/>
        </w:rPr>
        <w:t>з</w:t>
      </w:r>
      <w:r w:rsidR="001F08A6" w:rsidRPr="003B7F4A">
        <w:rPr>
          <w:rFonts w:ascii="Times New Roman" w:eastAsia="Times New Roman" w:hAnsi="Times New Roman" w:cs="Times New Roman"/>
          <w:color w:val="000000" w:themeColor="text1"/>
          <w:sz w:val="28"/>
          <w:szCs w:val="28"/>
        </w:rPr>
        <w:t xml:space="preserve">аповненою </w:t>
      </w:r>
      <w:r>
        <w:rPr>
          <w:rFonts w:ascii="Times New Roman" w:eastAsia="Times New Roman" w:hAnsi="Times New Roman" w:cs="Times New Roman"/>
          <w:color w:val="000000" w:themeColor="text1"/>
          <w:sz w:val="28"/>
          <w:szCs w:val="28"/>
        </w:rPr>
        <w:t xml:space="preserve">d </w:t>
      </w:r>
      <w:r w:rsidR="001F08A6" w:rsidRPr="003B7F4A">
        <w:rPr>
          <w:rFonts w:ascii="Times New Roman" w:eastAsia="Times New Roman" w:hAnsi="Times New Roman" w:cs="Times New Roman"/>
          <w:color w:val="000000" w:themeColor="text1"/>
          <w:sz w:val="28"/>
          <w:szCs w:val="28"/>
        </w:rPr>
        <w:t xml:space="preserve">оболонкою (3d </w:t>
      </w:r>
      <w:r>
        <w:rPr>
          <w:rFonts w:ascii="Times New Roman" w:eastAsia="Times New Roman" w:hAnsi="Times New Roman" w:cs="Times New Roman"/>
          <w:color w:val="000000" w:themeColor="text1"/>
          <w:sz w:val="28"/>
          <w:szCs w:val="28"/>
        </w:rPr>
        <w:t xml:space="preserve"> </w:t>
      </w:r>
      <w:r w:rsidR="001F08A6" w:rsidRPr="003B7F4A">
        <w:rPr>
          <w:rFonts w:ascii="Times New Roman" w:eastAsia="Times New Roman" w:hAnsi="Times New Roman" w:cs="Times New Roman"/>
          <w:color w:val="000000" w:themeColor="text1"/>
          <w:sz w:val="28"/>
          <w:szCs w:val="28"/>
        </w:rPr>
        <w:t>і</w:t>
      </w:r>
      <w:r>
        <w:rPr>
          <w:rFonts w:ascii="Times New Roman" w:eastAsia="Times New Roman" w:hAnsi="Times New Roman" w:cs="Times New Roman"/>
          <w:color w:val="000000" w:themeColor="text1"/>
          <w:sz w:val="28"/>
          <w:szCs w:val="28"/>
        </w:rPr>
        <w:t xml:space="preserve"> </w:t>
      </w:r>
      <w:r w:rsidR="001F08A6" w:rsidRPr="003B7F4A">
        <w:rPr>
          <w:rFonts w:ascii="Times New Roman" w:eastAsia="Times New Roman" w:hAnsi="Times New Roman" w:cs="Times New Roman"/>
          <w:color w:val="000000" w:themeColor="text1"/>
          <w:sz w:val="28"/>
          <w:szCs w:val="28"/>
        </w:rPr>
        <w:t xml:space="preserve"> 4d) мають тенденцію до утворення </w:t>
      </w:r>
      <w:r w:rsidR="00972006">
        <w:rPr>
          <w:rFonts w:ascii="Times New Roman" w:eastAsia="Times New Roman" w:hAnsi="Times New Roman" w:cs="Times New Roman"/>
          <w:color w:val="000000" w:themeColor="text1"/>
          <w:sz w:val="28"/>
          <w:szCs w:val="28"/>
        </w:rPr>
        <w:t xml:space="preserve">певних </w:t>
      </w:r>
      <w:r w:rsidR="001F08A6" w:rsidRPr="003B7F4A">
        <w:rPr>
          <w:rFonts w:ascii="Times New Roman" w:eastAsia="Times New Roman" w:hAnsi="Times New Roman" w:cs="Times New Roman"/>
          <w:color w:val="000000" w:themeColor="text1"/>
          <w:sz w:val="28"/>
          <w:szCs w:val="28"/>
        </w:rPr>
        <w:t>ковалентних зв'язків і розташування у тетра-позиціях. До таких елементів відносяться Cu, Zn, Ag, Cd, Sn.</w:t>
      </w:r>
    </w:p>
    <w:p w:rsidR="001F08A6" w:rsidRPr="003B7F4A" w:rsidRDefault="009D5FAD" w:rsidP="001F08A6">
      <w:pPr>
        <w:pStyle w:val="a4"/>
        <w:numPr>
          <w:ilvl w:val="0"/>
          <w:numId w:val="10"/>
        </w:numPr>
        <w:tabs>
          <w:tab w:val="left" w:pos="785"/>
        </w:tabs>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Й</w:t>
      </w:r>
      <w:r w:rsidR="001F08A6" w:rsidRPr="003B7F4A">
        <w:rPr>
          <w:rFonts w:ascii="Times New Roman" w:eastAsia="Times New Roman" w:hAnsi="Times New Roman" w:cs="Times New Roman"/>
          <w:color w:val="000000" w:themeColor="text1"/>
          <w:sz w:val="28"/>
          <w:szCs w:val="28"/>
        </w:rPr>
        <w:t>они з електронною конфігурацією</w:t>
      </w:r>
      <w:r w:rsidR="00972006">
        <w:rPr>
          <w:rFonts w:ascii="Times New Roman" w:eastAsia="Times New Roman" w:hAnsi="Times New Roman" w:cs="Times New Roman"/>
          <w:color w:val="000000" w:themeColor="text1"/>
          <w:sz w:val="28"/>
          <w:szCs w:val="28"/>
        </w:rPr>
        <w:t xml:space="preserve"> благородних газів (заповнені K і L оболонки) не мають певної можливості</w:t>
      </w:r>
      <w:r w:rsidR="001F08A6" w:rsidRPr="003B7F4A">
        <w:rPr>
          <w:rFonts w:ascii="Times New Roman" w:eastAsia="Times New Roman" w:hAnsi="Times New Roman" w:cs="Times New Roman"/>
          <w:color w:val="000000" w:themeColor="text1"/>
          <w:sz w:val="28"/>
          <w:szCs w:val="28"/>
        </w:rPr>
        <w:t xml:space="preserve"> до розташування у кристалографічних позиціях (Li</w:t>
      </w:r>
      <w:r w:rsidR="001F08A6" w:rsidRPr="003B7F4A">
        <w:rPr>
          <w:rFonts w:ascii="Times New Roman" w:eastAsia="Times New Roman" w:hAnsi="Times New Roman" w:cs="Times New Roman"/>
          <w:color w:val="000000" w:themeColor="text1"/>
          <w:sz w:val="28"/>
          <w:szCs w:val="28"/>
          <w:vertAlign w:val="superscript"/>
        </w:rPr>
        <w:t>+</w:t>
      </w:r>
      <w:r w:rsidR="001F08A6" w:rsidRPr="003B7F4A">
        <w:rPr>
          <w:rFonts w:ascii="Times New Roman" w:eastAsia="Times New Roman" w:hAnsi="Times New Roman" w:cs="Times New Roman"/>
          <w:color w:val="000000" w:themeColor="text1"/>
          <w:sz w:val="28"/>
          <w:szCs w:val="28"/>
        </w:rPr>
        <w:t>, Al</w:t>
      </w:r>
      <w:r w:rsidR="001F08A6" w:rsidRPr="003B7F4A">
        <w:rPr>
          <w:rFonts w:ascii="Times New Roman" w:eastAsia="Times New Roman" w:hAnsi="Times New Roman" w:cs="Times New Roman"/>
          <w:color w:val="000000" w:themeColor="text1"/>
          <w:sz w:val="28"/>
          <w:szCs w:val="28"/>
          <w:vertAlign w:val="superscript"/>
        </w:rPr>
        <w:t>3+</w:t>
      </w:r>
      <w:r w:rsidR="001F08A6" w:rsidRPr="003B7F4A">
        <w:rPr>
          <w:rFonts w:ascii="Times New Roman" w:eastAsia="Times New Roman" w:hAnsi="Times New Roman" w:cs="Times New Roman"/>
          <w:color w:val="000000" w:themeColor="text1"/>
          <w:sz w:val="28"/>
          <w:szCs w:val="28"/>
        </w:rPr>
        <w:t>, Mg</w:t>
      </w:r>
      <w:r w:rsidR="001F08A6" w:rsidRPr="003B7F4A">
        <w:rPr>
          <w:rFonts w:ascii="Times New Roman" w:eastAsia="Times New Roman" w:hAnsi="Times New Roman" w:cs="Times New Roman"/>
          <w:color w:val="000000" w:themeColor="text1"/>
          <w:sz w:val="28"/>
          <w:szCs w:val="28"/>
          <w:vertAlign w:val="superscript"/>
        </w:rPr>
        <w:t>2+</w:t>
      </w:r>
      <w:r w:rsidR="00972006">
        <w:rPr>
          <w:rFonts w:ascii="Times New Roman" w:eastAsia="Times New Roman" w:hAnsi="Times New Roman" w:cs="Times New Roman"/>
          <w:color w:val="000000" w:themeColor="text1"/>
          <w:sz w:val="28"/>
          <w:szCs w:val="28"/>
        </w:rPr>
        <w:t>). Титан,незважаючи на це,хоче зайняти октапору</w:t>
      </w:r>
      <w:r w:rsidR="001F08A6" w:rsidRPr="003B7F4A">
        <w:rPr>
          <w:rFonts w:ascii="Times New Roman" w:eastAsia="Times New Roman" w:hAnsi="Times New Roman" w:cs="Times New Roman"/>
          <w:color w:val="000000" w:themeColor="text1"/>
          <w:sz w:val="28"/>
          <w:szCs w:val="28"/>
        </w:rPr>
        <w:t>, через величену заряду (Ti</w:t>
      </w:r>
      <w:r w:rsidR="001F08A6" w:rsidRPr="003B7F4A">
        <w:rPr>
          <w:rFonts w:ascii="Times New Roman" w:eastAsia="Times New Roman" w:hAnsi="Times New Roman" w:cs="Times New Roman"/>
          <w:color w:val="000000" w:themeColor="text1"/>
          <w:sz w:val="28"/>
          <w:szCs w:val="28"/>
          <w:vertAlign w:val="superscript"/>
        </w:rPr>
        <w:t>4+</w:t>
      </w:r>
      <w:r w:rsidR="001F08A6" w:rsidRPr="003B7F4A">
        <w:rPr>
          <w:rFonts w:ascii="Times New Roman" w:eastAsia="Times New Roman" w:hAnsi="Times New Roman" w:cs="Times New Roman"/>
          <w:color w:val="000000" w:themeColor="text1"/>
          <w:sz w:val="28"/>
          <w:szCs w:val="28"/>
        </w:rPr>
        <w:t>) та величину іонного радіусу.</w:t>
      </w:r>
    </w:p>
    <w:p w:rsidR="001F08A6" w:rsidRPr="003B7F4A" w:rsidRDefault="001F08A6" w:rsidP="001F08A6">
      <w:pPr>
        <w:pStyle w:val="a4"/>
        <w:numPr>
          <w:ilvl w:val="0"/>
          <w:numId w:val="10"/>
        </w:numPr>
        <w:tabs>
          <w:tab w:val="left" w:pos="800"/>
        </w:tabs>
        <w:spacing w:after="0" w:line="360" w:lineRule="auto"/>
        <w:jc w:val="both"/>
        <w:rPr>
          <w:rFonts w:ascii="Times New Roman" w:eastAsia="Times New Roman" w:hAnsi="Times New Roman" w:cs="Times New Roman"/>
          <w:color w:val="000000" w:themeColor="text1"/>
          <w:sz w:val="28"/>
          <w:szCs w:val="28"/>
        </w:rPr>
      </w:pPr>
      <w:r w:rsidRPr="003B7F4A">
        <w:rPr>
          <w:rFonts w:ascii="Times New Roman" w:eastAsia="Times New Roman" w:hAnsi="Times New Roman" w:cs="Times New Roman"/>
          <w:color w:val="000000" w:themeColor="text1"/>
          <w:sz w:val="28"/>
          <w:szCs w:val="28"/>
        </w:rPr>
        <w:lastRenderedPageBreak/>
        <w:t xml:space="preserve">Іони </w:t>
      </w:r>
      <w:r w:rsidR="00972006">
        <w:rPr>
          <w:rFonts w:ascii="Times New Roman" w:eastAsia="Times New Roman" w:hAnsi="Times New Roman" w:cs="Times New Roman"/>
          <w:color w:val="000000" w:themeColor="text1"/>
          <w:sz w:val="28"/>
          <w:szCs w:val="28"/>
        </w:rPr>
        <w:t xml:space="preserve"> в яких наполовину заповнені 3d </w:t>
      </w:r>
      <w:r w:rsidRPr="003B7F4A">
        <w:rPr>
          <w:rFonts w:ascii="Times New Roman" w:eastAsia="Times New Roman" w:hAnsi="Times New Roman" w:cs="Times New Roman"/>
          <w:color w:val="000000" w:themeColor="text1"/>
          <w:sz w:val="28"/>
          <w:szCs w:val="28"/>
        </w:rPr>
        <w:t>оболонки (Mn</w:t>
      </w:r>
      <w:r w:rsidRPr="003B7F4A">
        <w:rPr>
          <w:rFonts w:ascii="Times New Roman" w:eastAsia="Times New Roman" w:hAnsi="Times New Roman" w:cs="Times New Roman"/>
          <w:color w:val="000000" w:themeColor="text1"/>
          <w:sz w:val="28"/>
          <w:szCs w:val="28"/>
          <w:vertAlign w:val="superscript"/>
        </w:rPr>
        <w:t>2+</w:t>
      </w:r>
      <w:r w:rsidRPr="003B7F4A">
        <w:rPr>
          <w:rFonts w:ascii="Times New Roman" w:eastAsia="Times New Roman" w:hAnsi="Times New Roman" w:cs="Times New Roman"/>
          <w:color w:val="000000" w:themeColor="text1"/>
          <w:sz w:val="28"/>
          <w:szCs w:val="28"/>
        </w:rPr>
        <w:t>, Fe</w:t>
      </w:r>
      <w:r w:rsidRPr="003B7F4A">
        <w:rPr>
          <w:rFonts w:ascii="Times New Roman" w:eastAsia="Times New Roman" w:hAnsi="Times New Roman" w:cs="Times New Roman"/>
          <w:color w:val="000000" w:themeColor="text1"/>
          <w:sz w:val="28"/>
          <w:szCs w:val="28"/>
          <w:vertAlign w:val="superscript"/>
        </w:rPr>
        <w:t>3+</w:t>
      </w:r>
      <w:r w:rsidRPr="003B7F4A">
        <w:rPr>
          <w:rFonts w:ascii="Times New Roman" w:eastAsia="Times New Roman" w:hAnsi="Times New Roman" w:cs="Times New Roman"/>
          <w:color w:val="000000" w:themeColor="text1"/>
          <w:sz w:val="28"/>
          <w:szCs w:val="28"/>
        </w:rPr>
        <w:t>, Co</w:t>
      </w:r>
      <w:r w:rsidRPr="003B7F4A">
        <w:rPr>
          <w:rFonts w:ascii="Times New Roman" w:eastAsia="Times New Roman" w:hAnsi="Times New Roman" w:cs="Times New Roman"/>
          <w:color w:val="000000" w:themeColor="text1"/>
          <w:sz w:val="28"/>
          <w:szCs w:val="28"/>
          <w:vertAlign w:val="superscript"/>
        </w:rPr>
        <w:t>4+</w:t>
      </w:r>
      <w:r w:rsidR="00972006">
        <w:rPr>
          <w:rFonts w:ascii="Times New Roman" w:eastAsia="Times New Roman" w:hAnsi="Times New Roman" w:cs="Times New Roman"/>
          <w:color w:val="000000" w:themeColor="text1"/>
          <w:sz w:val="28"/>
          <w:szCs w:val="28"/>
        </w:rPr>
        <w:t>) м</w:t>
      </w:r>
      <w:r w:rsidRPr="003B7F4A">
        <w:rPr>
          <w:rFonts w:ascii="Times New Roman" w:eastAsia="Times New Roman" w:hAnsi="Times New Roman" w:cs="Times New Roman"/>
          <w:color w:val="000000" w:themeColor="text1"/>
          <w:sz w:val="28"/>
          <w:szCs w:val="28"/>
        </w:rPr>
        <w:t>а</w:t>
      </w:r>
      <w:r w:rsidR="00972006">
        <w:rPr>
          <w:rFonts w:ascii="Times New Roman" w:eastAsia="Times New Roman" w:hAnsi="Times New Roman" w:cs="Times New Roman"/>
          <w:color w:val="000000" w:themeColor="text1"/>
          <w:sz w:val="28"/>
          <w:szCs w:val="28"/>
        </w:rPr>
        <w:t>ють сферичний розподіл заряду.В</w:t>
      </w:r>
      <w:r w:rsidRPr="003B7F4A">
        <w:rPr>
          <w:rFonts w:ascii="Times New Roman" w:eastAsia="Times New Roman" w:hAnsi="Times New Roman" w:cs="Times New Roman"/>
          <w:color w:val="000000" w:themeColor="text1"/>
          <w:sz w:val="28"/>
          <w:szCs w:val="28"/>
        </w:rPr>
        <w:t>они, як</w:t>
      </w:r>
      <w:r w:rsidRPr="003B7F4A">
        <w:rPr>
          <w:rFonts w:ascii="Times New Roman" w:hAnsi="Times New Roman" w:cs="Times New Roman"/>
          <w:color w:val="000000" w:themeColor="text1"/>
          <w:sz w:val="28"/>
          <w:szCs w:val="28"/>
        </w:rPr>
        <w:t xml:space="preserve"> </w:t>
      </w:r>
      <w:r w:rsidRPr="003B7F4A">
        <w:rPr>
          <w:rFonts w:ascii="Times New Roman" w:eastAsia="Times New Roman" w:hAnsi="Times New Roman" w:cs="Times New Roman"/>
          <w:color w:val="000000" w:themeColor="text1"/>
          <w:sz w:val="28"/>
          <w:szCs w:val="28"/>
        </w:rPr>
        <w:t>і</w:t>
      </w:r>
      <w:r w:rsidRPr="003B7F4A">
        <w:rPr>
          <w:rFonts w:ascii="Times New Roman" w:hAnsi="Times New Roman" w:cs="Times New Roman"/>
          <w:color w:val="000000" w:themeColor="text1"/>
          <w:sz w:val="28"/>
          <w:szCs w:val="28"/>
        </w:rPr>
        <w:t xml:space="preserve"> </w:t>
      </w:r>
      <w:r w:rsidRPr="003B7F4A">
        <w:rPr>
          <w:rFonts w:ascii="Times New Roman" w:eastAsia="Times New Roman" w:hAnsi="Times New Roman" w:cs="Times New Roman"/>
          <w:color w:val="000000" w:themeColor="text1"/>
          <w:sz w:val="28"/>
          <w:szCs w:val="28"/>
        </w:rPr>
        <w:t>катіони</w:t>
      </w:r>
      <w:r w:rsidRPr="003B7F4A">
        <w:rPr>
          <w:rFonts w:ascii="Times New Roman" w:hAnsi="Times New Roman" w:cs="Times New Roman"/>
          <w:color w:val="000000" w:themeColor="text1"/>
          <w:sz w:val="28"/>
          <w:szCs w:val="28"/>
        </w:rPr>
        <w:t xml:space="preserve"> </w:t>
      </w:r>
      <w:r w:rsidR="00972006">
        <w:rPr>
          <w:rFonts w:ascii="Times New Roman" w:eastAsia="Times New Roman" w:hAnsi="Times New Roman" w:cs="Times New Roman"/>
          <w:color w:val="000000" w:themeColor="text1"/>
          <w:sz w:val="28"/>
          <w:szCs w:val="28"/>
        </w:rPr>
        <w:t xml:space="preserve">другої групи можуть </w:t>
      </w:r>
      <w:r w:rsidRPr="003B7F4A">
        <w:rPr>
          <w:rFonts w:ascii="Times New Roman" w:eastAsia="Times New Roman" w:hAnsi="Times New Roman" w:cs="Times New Roman"/>
          <w:color w:val="000000" w:themeColor="text1"/>
          <w:sz w:val="28"/>
          <w:szCs w:val="28"/>
        </w:rPr>
        <w:t xml:space="preserve">з однаковою </w:t>
      </w:r>
      <w:r w:rsidR="00972006">
        <w:rPr>
          <w:rFonts w:ascii="Times New Roman" w:eastAsia="Times New Roman" w:hAnsi="Times New Roman" w:cs="Times New Roman"/>
          <w:color w:val="000000" w:themeColor="text1"/>
          <w:sz w:val="28"/>
          <w:szCs w:val="28"/>
        </w:rPr>
        <w:t xml:space="preserve">ймовірністю розміститися у окта і тетра </w:t>
      </w:r>
      <w:r w:rsidRPr="003B7F4A">
        <w:rPr>
          <w:rFonts w:ascii="Times New Roman" w:eastAsia="Times New Roman" w:hAnsi="Times New Roman" w:cs="Times New Roman"/>
          <w:color w:val="000000" w:themeColor="text1"/>
          <w:sz w:val="28"/>
          <w:szCs w:val="28"/>
        </w:rPr>
        <w:t>позиціях.</w:t>
      </w:r>
    </w:p>
    <w:p w:rsidR="001F08A6" w:rsidRPr="003B7F4A" w:rsidRDefault="001F08A6" w:rsidP="001F08A6">
      <w:pPr>
        <w:pStyle w:val="a4"/>
        <w:numPr>
          <w:ilvl w:val="0"/>
          <w:numId w:val="10"/>
        </w:numPr>
        <w:tabs>
          <w:tab w:val="left" w:pos="800"/>
        </w:tabs>
        <w:spacing w:after="0" w:line="360" w:lineRule="auto"/>
        <w:jc w:val="both"/>
        <w:rPr>
          <w:rFonts w:ascii="Times New Roman" w:eastAsia="Times New Roman" w:hAnsi="Times New Roman" w:cs="Times New Roman"/>
          <w:color w:val="000000" w:themeColor="text1"/>
          <w:sz w:val="28"/>
          <w:szCs w:val="28"/>
        </w:rPr>
      </w:pPr>
      <w:r w:rsidRPr="003B7F4A">
        <w:rPr>
          <w:rFonts w:ascii="Times New Roman" w:eastAsia="Times New Roman" w:hAnsi="Times New Roman" w:cs="Times New Roman"/>
          <w:color w:val="000000" w:themeColor="text1"/>
          <w:sz w:val="28"/>
          <w:szCs w:val="28"/>
        </w:rPr>
        <w:t>Іони, що мають 3d</w:t>
      </w:r>
      <w:r w:rsidRPr="003B7F4A">
        <w:rPr>
          <w:rFonts w:ascii="Times New Roman" w:eastAsia="Times New Roman" w:hAnsi="Times New Roman" w:cs="Times New Roman"/>
          <w:color w:val="000000" w:themeColor="text1"/>
          <w:sz w:val="28"/>
          <w:szCs w:val="28"/>
          <w:vertAlign w:val="superscript"/>
        </w:rPr>
        <w:t>3</w:t>
      </w:r>
      <w:r w:rsidRPr="003B7F4A">
        <w:rPr>
          <w:rFonts w:ascii="Times New Roman" w:eastAsia="Times New Roman" w:hAnsi="Times New Roman" w:cs="Times New Roman"/>
          <w:color w:val="000000" w:themeColor="text1"/>
          <w:sz w:val="28"/>
          <w:szCs w:val="28"/>
        </w:rPr>
        <w:t xml:space="preserve"> і 3d</w:t>
      </w:r>
      <w:r w:rsidRPr="003B7F4A">
        <w:rPr>
          <w:rFonts w:ascii="Times New Roman" w:eastAsia="Times New Roman" w:hAnsi="Times New Roman" w:cs="Times New Roman"/>
          <w:color w:val="000000" w:themeColor="text1"/>
          <w:sz w:val="28"/>
          <w:szCs w:val="28"/>
          <w:vertAlign w:val="superscript"/>
        </w:rPr>
        <w:t>8</w:t>
      </w:r>
      <w:r w:rsidR="00972006">
        <w:rPr>
          <w:rFonts w:ascii="Times New Roman" w:eastAsia="Times New Roman" w:hAnsi="Times New Roman" w:cs="Times New Roman"/>
          <w:color w:val="000000" w:themeColor="text1"/>
          <w:sz w:val="28"/>
          <w:szCs w:val="28"/>
        </w:rPr>
        <w:t xml:space="preserve"> </w:t>
      </w:r>
      <w:r w:rsidRPr="003B7F4A">
        <w:rPr>
          <w:rFonts w:ascii="Times New Roman" w:eastAsia="Times New Roman" w:hAnsi="Times New Roman" w:cs="Times New Roman"/>
          <w:color w:val="000000" w:themeColor="text1"/>
          <w:sz w:val="28"/>
          <w:szCs w:val="28"/>
        </w:rPr>
        <w:t>конфігурації, найчастіше заповнюють окта</w:t>
      </w:r>
      <w:r w:rsidR="00972006">
        <w:rPr>
          <w:rFonts w:ascii="Times New Roman" w:eastAsia="Times New Roman" w:hAnsi="Times New Roman" w:cs="Times New Roman"/>
          <w:color w:val="000000" w:themeColor="text1"/>
          <w:sz w:val="28"/>
          <w:szCs w:val="28"/>
        </w:rPr>
        <w:t xml:space="preserve"> </w:t>
      </w:r>
      <w:r w:rsidRPr="003B7F4A">
        <w:rPr>
          <w:rFonts w:ascii="Times New Roman" w:eastAsia="Times New Roman" w:hAnsi="Times New Roman" w:cs="Times New Roman"/>
          <w:color w:val="000000" w:themeColor="text1"/>
          <w:sz w:val="28"/>
          <w:szCs w:val="28"/>
        </w:rPr>
        <w:t>кристалографічні позиції (Cr</w:t>
      </w:r>
      <w:r w:rsidRPr="003B7F4A">
        <w:rPr>
          <w:rFonts w:ascii="Times New Roman" w:eastAsia="Times New Roman" w:hAnsi="Times New Roman" w:cs="Times New Roman"/>
          <w:color w:val="000000" w:themeColor="text1"/>
          <w:sz w:val="28"/>
          <w:szCs w:val="28"/>
          <w:vertAlign w:val="superscript"/>
        </w:rPr>
        <w:t>3+</w:t>
      </w:r>
      <w:r w:rsidRPr="003B7F4A">
        <w:rPr>
          <w:rFonts w:ascii="Times New Roman" w:eastAsia="Times New Roman" w:hAnsi="Times New Roman" w:cs="Times New Roman"/>
          <w:color w:val="000000" w:themeColor="text1"/>
          <w:sz w:val="28"/>
          <w:szCs w:val="28"/>
        </w:rPr>
        <w:t>, Ni</w:t>
      </w:r>
      <w:r w:rsidRPr="003B7F4A">
        <w:rPr>
          <w:rFonts w:ascii="Times New Roman" w:eastAsia="Times New Roman" w:hAnsi="Times New Roman" w:cs="Times New Roman"/>
          <w:color w:val="000000" w:themeColor="text1"/>
          <w:sz w:val="28"/>
          <w:szCs w:val="28"/>
          <w:vertAlign w:val="superscript"/>
        </w:rPr>
        <w:t>2+</w:t>
      </w:r>
      <w:r w:rsidRPr="003B7F4A">
        <w:rPr>
          <w:rFonts w:ascii="Times New Roman" w:eastAsia="Times New Roman" w:hAnsi="Times New Roman" w:cs="Times New Roman"/>
          <w:color w:val="000000" w:themeColor="text1"/>
          <w:sz w:val="28"/>
          <w:szCs w:val="28"/>
        </w:rPr>
        <w:t>, Mn</w:t>
      </w:r>
      <w:r w:rsidRPr="003B7F4A">
        <w:rPr>
          <w:rFonts w:ascii="Times New Roman" w:eastAsia="Times New Roman" w:hAnsi="Times New Roman" w:cs="Times New Roman"/>
          <w:color w:val="000000" w:themeColor="text1"/>
          <w:sz w:val="28"/>
          <w:szCs w:val="28"/>
          <w:vertAlign w:val="superscript"/>
        </w:rPr>
        <w:t>4+</w:t>
      </w:r>
      <w:r w:rsidRPr="003B7F4A">
        <w:rPr>
          <w:rFonts w:ascii="Times New Roman" w:eastAsia="Times New Roman" w:hAnsi="Times New Roman" w:cs="Times New Roman"/>
          <w:color w:val="000000" w:themeColor="text1"/>
          <w:sz w:val="28"/>
          <w:szCs w:val="28"/>
        </w:rPr>
        <w:t xml:space="preserve"> ).</w:t>
      </w:r>
    </w:p>
    <w:p w:rsidR="001F08A6" w:rsidRPr="003B7F4A" w:rsidRDefault="00972006" w:rsidP="001F08A6">
      <w:pPr>
        <w:pStyle w:val="a4"/>
        <w:numPr>
          <w:ilvl w:val="0"/>
          <w:numId w:val="10"/>
        </w:numPr>
        <w:tabs>
          <w:tab w:val="left" w:pos="800"/>
        </w:tabs>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Інші й</w:t>
      </w:r>
      <w:r w:rsidR="001F08A6" w:rsidRPr="003B7F4A">
        <w:rPr>
          <w:rFonts w:ascii="Times New Roman" w:eastAsia="Times New Roman" w:hAnsi="Times New Roman" w:cs="Times New Roman"/>
          <w:color w:val="000000" w:themeColor="text1"/>
          <w:sz w:val="28"/>
          <w:szCs w:val="28"/>
        </w:rPr>
        <w:t>они перехідних металів можуть займати як тетрапори, так і октапори. На підставі великої кількості теоретичних і експериментальних робіт всі катіони по їх схильності до розташування в октапорах</w:t>
      </w:r>
      <w:r w:rsidR="001F08A6" w:rsidRPr="003B7F4A">
        <w:rPr>
          <w:rFonts w:ascii="Times New Roman" w:hAnsi="Times New Roman" w:cs="Times New Roman"/>
          <w:color w:val="000000" w:themeColor="text1"/>
          <w:sz w:val="28"/>
          <w:szCs w:val="28"/>
        </w:rPr>
        <w:t xml:space="preserve"> можна </w:t>
      </w:r>
      <w:r w:rsidR="001F08A6" w:rsidRPr="003B7F4A">
        <w:rPr>
          <w:rFonts w:ascii="Times New Roman" w:eastAsia="Times New Roman" w:hAnsi="Times New Roman" w:cs="Times New Roman"/>
          <w:color w:val="000000" w:themeColor="text1"/>
          <w:sz w:val="28"/>
          <w:szCs w:val="28"/>
        </w:rPr>
        <w:t>розташувати</w:t>
      </w:r>
      <w:r w:rsidR="001F08A6" w:rsidRPr="003B7F4A">
        <w:rPr>
          <w:rFonts w:ascii="Times New Roman" w:hAnsi="Times New Roman" w:cs="Times New Roman"/>
          <w:color w:val="000000" w:themeColor="text1"/>
          <w:sz w:val="28"/>
          <w:szCs w:val="28"/>
        </w:rPr>
        <w:t xml:space="preserve"> </w:t>
      </w:r>
      <w:r w:rsidR="001F08A6" w:rsidRPr="003B7F4A">
        <w:rPr>
          <w:rFonts w:ascii="Times New Roman" w:eastAsia="Times New Roman" w:hAnsi="Times New Roman" w:cs="Times New Roman"/>
          <w:color w:val="000000" w:themeColor="text1"/>
          <w:sz w:val="28"/>
          <w:szCs w:val="28"/>
        </w:rPr>
        <w:t>в наступному порядку (при</w:t>
      </w:r>
      <w:r w:rsidR="001F08A6" w:rsidRPr="003B7F4A">
        <w:rPr>
          <w:rFonts w:ascii="Times New Roman" w:hAnsi="Times New Roman" w:cs="Times New Roman"/>
          <w:color w:val="000000" w:themeColor="text1"/>
          <w:sz w:val="28"/>
          <w:szCs w:val="28"/>
        </w:rPr>
        <w:t xml:space="preserve"> </w:t>
      </w:r>
      <w:r w:rsidR="001F08A6" w:rsidRPr="003B7F4A">
        <w:rPr>
          <w:rFonts w:ascii="Times New Roman" w:eastAsia="Times New Roman" w:hAnsi="Times New Roman" w:cs="Times New Roman"/>
          <w:i/>
          <w:iCs/>
          <w:color w:val="000000" w:themeColor="text1"/>
          <w:sz w:val="28"/>
          <w:szCs w:val="28"/>
        </w:rPr>
        <w:t>Т</w:t>
      </w:r>
      <w:r w:rsidR="001F08A6" w:rsidRPr="003B7F4A">
        <w:rPr>
          <w:rFonts w:ascii="Times New Roman" w:eastAsia="Times New Roman" w:hAnsi="Times New Roman" w:cs="Times New Roman"/>
          <w:color w:val="000000" w:themeColor="text1"/>
          <w:sz w:val="28"/>
          <w:szCs w:val="28"/>
        </w:rPr>
        <w:t>=0):Cr</w:t>
      </w:r>
      <w:r w:rsidR="001F08A6" w:rsidRPr="003B7F4A">
        <w:rPr>
          <w:rFonts w:ascii="Times New Roman" w:eastAsia="Times New Roman" w:hAnsi="Times New Roman" w:cs="Times New Roman"/>
          <w:color w:val="000000" w:themeColor="text1"/>
          <w:sz w:val="28"/>
          <w:szCs w:val="28"/>
          <w:vertAlign w:val="superscript"/>
        </w:rPr>
        <w:t>3+</w:t>
      </w:r>
      <w:r w:rsidR="001F08A6" w:rsidRPr="003B7F4A">
        <w:rPr>
          <w:rFonts w:ascii="Times New Roman" w:eastAsia="Times New Roman" w:hAnsi="Times New Roman" w:cs="Times New Roman"/>
          <w:color w:val="000000" w:themeColor="text1"/>
          <w:sz w:val="28"/>
          <w:szCs w:val="28"/>
        </w:rPr>
        <w:t>, Ni</w:t>
      </w:r>
      <w:r w:rsidR="001F08A6" w:rsidRPr="003B7F4A">
        <w:rPr>
          <w:rFonts w:ascii="Times New Roman" w:eastAsia="Times New Roman" w:hAnsi="Times New Roman" w:cs="Times New Roman"/>
          <w:color w:val="000000" w:themeColor="text1"/>
          <w:sz w:val="28"/>
          <w:szCs w:val="28"/>
          <w:vertAlign w:val="superscript"/>
        </w:rPr>
        <w:t>2+</w:t>
      </w:r>
      <w:r w:rsidR="001F08A6" w:rsidRPr="003B7F4A">
        <w:rPr>
          <w:rFonts w:ascii="Times New Roman" w:eastAsia="Times New Roman" w:hAnsi="Times New Roman" w:cs="Times New Roman"/>
          <w:color w:val="000000" w:themeColor="text1"/>
          <w:sz w:val="28"/>
          <w:szCs w:val="28"/>
        </w:rPr>
        <w:t>, Mn</w:t>
      </w:r>
      <w:r w:rsidR="001F08A6" w:rsidRPr="003B7F4A">
        <w:rPr>
          <w:rFonts w:ascii="Times New Roman" w:eastAsia="Times New Roman" w:hAnsi="Times New Roman" w:cs="Times New Roman"/>
          <w:color w:val="000000" w:themeColor="text1"/>
          <w:sz w:val="28"/>
          <w:szCs w:val="28"/>
          <w:vertAlign w:val="superscript"/>
        </w:rPr>
        <w:t>3+</w:t>
      </w:r>
      <w:r w:rsidR="001F08A6" w:rsidRPr="003B7F4A">
        <w:rPr>
          <w:rFonts w:ascii="Times New Roman" w:eastAsia="Times New Roman" w:hAnsi="Times New Roman" w:cs="Times New Roman"/>
          <w:color w:val="000000" w:themeColor="text1"/>
          <w:sz w:val="28"/>
          <w:szCs w:val="28"/>
        </w:rPr>
        <w:t>, Cu</w:t>
      </w:r>
      <w:r w:rsidR="001F08A6" w:rsidRPr="003B7F4A">
        <w:rPr>
          <w:rFonts w:ascii="Times New Roman" w:eastAsia="Times New Roman" w:hAnsi="Times New Roman" w:cs="Times New Roman"/>
          <w:color w:val="000000" w:themeColor="text1"/>
          <w:sz w:val="28"/>
          <w:szCs w:val="28"/>
          <w:vertAlign w:val="superscript"/>
        </w:rPr>
        <w:t>2+</w:t>
      </w:r>
      <w:r w:rsidR="001F08A6" w:rsidRPr="003B7F4A">
        <w:rPr>
          <w:rFonts w:ascii="Times New Roman" w:eastAsia="Times New Roman" w:hAnsi="Times New Roman" w:cs="Times New Roman"/>
          <w:color w:val="000000" w:themeColor="text1"/>
          <w:sz w:val="28"/>
          <w:szCs w:val="28"/>
        </w:rPr>
        <w:t>, Al</w:t>
      </w:r>
      <w:r w:rsidR="001F08A6" w:rsidRPr="003B7F4A">
        <w:rPr>
          <w:rFonts w:ascii="Times New Roman" w:eastAsia="Times New Roman" w:hAnsi="Times New Roman" w:cs="Times New Roman"/>
          <w:color w:val="000000" w:themeColor="text1"/>
          <w:sz w:val="28"/>
          <w:szCs w:val="28"/>
          <w:vertAlign w:val="superscript"/>
        </w:rPr>
        <w:t>3+</w:t>
      </w:r>
      <w:r w:rsidR="001F08A6" w:rsidRPr="003B7F4A">
        <w:rPr>
          <w:rFonts w:ascii="Times New Roman" w:eastAsia="Times New Roman" w:hAnsi="Times New Roman" w:cs="Times New Roman"/>
          <w:color w:val="000000" w:themeColor="text1"/>
          <w:sz w:val="28"/>
          <w:szCs w:val="28"/>
        </w:rPr>
        <w:t>, Li</w:t>
      </w:r>
      <w:r w:rsidR="001F08A6" w:rsidRPr="003B7F4A">
        <w:rPr>
          <w:rFonts w:ascii="Times New Roman" w:eastAsia="Times New Roman" w:hAnsi="Times New Roman" w:cs="Times New Roman"/>
          <w:color w:val="000000" w:themeColor="text1"/>
          <w:sz w:val="28"/>
          <w:szCs w:val="28"/>
          <w:vertAlign w:val="superscript"/>
        </w:rPr>
        <w:t>+</w:t>
      </w:r>
      <w:r w:rsidR="001F08A6" w:rsidRPr="003B7F4A">
        <w:rPr>
          <w:rFonts w:ascii="Times New Roman" w:eastAsia="Times New Roman" w:hAnsi="Times New Roman" w:cs="Times New Roman"/>
          <w:color w:val="000000" w:themeColor="text1"/>
          <w:sz w:val="28"/>
          <w:szCs w:val="28"/>
        </w:rPr>
        <w:t>, Mg</w:t>
      </w:r>
      <w:r w:rsidR="001F08A6" w:rsidRPr="003B7F4A">
        <w:rPr>
          <w:rFonts w:ascii="Times New Roman" w:eastAsia="Times New Roman" w:hAnsi="Times New Roman" w:cs="Times New Roman"/>
          <w:color w:val="000000" w:themeColor="text1"/>
          <w:sz w:val="28"/>
          <w:szCs w:val="28"/>
          <w:vertAlign w:val="superscript"/>
        </w:rPr>
        <w:t>2+</w:t>
      </w:r>
      <w:r w:rsidR="001F08A6" w:rsidRPr="003B7F4A">
        <w:rPr>
          <w:rFonts w:ascii="Times New Roman" w:eastAsia="Times New Roman" w:hAnsi="Times New Roman" w:cs="Times New Roman"/>
          <w:color w:val="000000" w:themeColor="text1"/>
          <w:sz w:val="28"/>
          <w:szCs w:val="28"/>
        </w:rPr>
        <w:t>, Cu</w:t>
      </w:r>
      <w:r w:rsidR="001F08A6" w:rsidRPr="003B7F4A">
        <w:rPr>
          <w:rFonts w:ascii="Times New Roman" w:eastAsia="Times New Roman" w:hAnsi="Times New Roman" w:cs="Times New Roman"/>
          <w:color w:val="000000" w:themeColor="text1"/>
          <w:sz w:val="28"/>
          <w:szCs w:val="28"/>
          <w:vertAlign w:val="superscript"/>
        </w:rPr>
        <w:t>+</w:t>
      </w:r>
      <w:r w:rsidR="001F08A6" w:rsidRPr="003B7F4A">
        <w:rPr>
          <w:rFonts w:ascii="Times New Roman" w:eastAsia="Times New Roman" w:hAnsi="Times New Roman" w:cs="Times New Roman"/>
          <w:color w:val="000000" w:themeColor="text1"/>
          <w:sz w:val="28"/>
          <w:szCs w:val="28"/>
        </w:rPr>
        <w:t>, Fe</w:t>
      </w:r>
      <w:r w:rsidR="001F08A6" w:rsidRPr="003B7F4A">
        <w:rPr>
          <w:rFonts w:ascii="Times New Roman" w:eastAsia="Times New Roman" w:hAnsi="Times New Roman" w:cs="Times New Roman"/>
          <w:color w:val="000000" w:themeColor="text1"/>
          <w:sz w:val="28"/>
          <w:szCs w:val="28"/>
          <w:vertAlign w:val="superscript"/>
        </w:rPr>
        <w:t>2+</w:t>
      </w:r>
      <w:r w:rsidR="001F08A6" w:rsidRPr="003B7F4A">
        <w:rPr>
          <w:rFonts w:ascii="Times New Roman" w:eastAsia="Times New Roman" w:hAnsi="Times New Roman" w:cs="Times New Roman"/>
          <w:color w:val="000000" w:themeColor="text1"/>
          <w:sz w:val="28"/>
          <w:szCs w:val="28"/>
        </w:rPr>
        <w:t>, Co</w:t>
      </w:r>
      <w:r w:rsidR="001F08A6" w:rsidRPr="003B7F4A">
        <w:rPr>
          <w:rFonts w:ascii="Times New Roman" w:eastAsia="Times New Roman" w:hAnsi="Times New Roman" w:cs="Times New Roman"/>
          <w:color w:val="000000" w:themeColor="text1"/>
          <w:sz w:val="28"/>
          <w:szCs w:val="28"/>
          <w:vertAlign w:val="superscript"/>
        </w:rPr>
        <w:t>2+</w:t>
      </w:r>
      <w:r w:rsidR="001F08A6" w:rsidRPr="003B7F4A">
        <w:rPr>
          <w:rFonts w:ascii="Times New Roman" w:eastAsia="Times New Roman" w:hAnsi="Times New Roman" w:cs="Times New Roman"/>
          <w:color w:val="000000" w:themeColor="text1"/>
          <w:sz w:val="28"/>
          <w:szCs w:val="28"/>
        </w:rPr>
        <w:t>, V</w:t>
      </w:r>
      <w:r w:rsidR="001F08A6" w:rsidRPr="003B7F4A">
        <w:rPr>
          <w:rFonts w:ascii="Times New Roman" w:eastAsia="Times New Roman" w:hAnsi="Times New Roman" w:cs="Times New Roman"/>
          <w:color w:val="000000" w:themeColor="text1"/>
          <w:sz w:val="28"/>
          <w:szCs w:val="28"/>
          <w:vertAlign w:val="superscript"/>
        </w:rPr>
        <w:t>3+</w:t>
      </w:r>
      <w:r w:rsidR="001F08A6" w:rsidRPr="003B7F4A">
        <w:rPr>
          <w:rFonts w:ascii="Times New Roman" w:eastAsia="Times New Roman" w:hAnsi="Times New Roman" w:cs="Times New Roman"/>
          <w:color w:val="000000" w:themeColor="text1"/>
          <w:sz w:val="28"/>
          <w:szCs w:val="28"/>
        </w:rPr>
        <w:t>, Fe</w:t>
      </w:r>
      <w:r w:rsidR="001F08A6" w:rsidRPr="003B7F4A">
        <w:rPr>
          <w:rFonts w:ascii="Times New Roman" w:eastAsia="Times New Roman" w:hAnsi="Times New Roman" w:cs="Times New Roman"/>
          <w:color w:val="000000" w:themeColor="text1"/>
          <w:sz w:val="28"/>
          <w:szCs w:val="28"/>
          <w:vertAlign w:val="superscript"/>
        </w:rPr>
        <w:t>3+</w:t>
      </w:r>
      <w:r w:rsidR="001F08A6" w:rsidRPr="003B7F4A">
        <w:rPr>
          <w:rFonts w:ascii="Times New Roman" w:eastAsia="Times New Roman" w:hAnsi="Times New Roman" w:cs="Times New Roman"/>
          <w:color w:val="000000" w:themeColor="text1"/>
          <w:sz w:val="28"/>
          <w:szCs w:val="28"/>
        </w:rPr>
        <w:t>, Mn</w:t>
      </w:r>
      <w:r w:rsidR="001F08A6" w:rsidRPr="003B7F4A">
        <w:rPr>
          <w:rFonts w:ascii="Times New Roman" w:eastAsia="Times New Roman" w:hAnsi="Times New Roman" w:cs="Times New Roman"/>
          <w:color w:val="000000" w:themeColor="text1"/>
          <w:sz w:val="28"/>
          <w:szCs w:val="28"/>
          <w:vertAlign w:val="superscript"/>
        </w:rPr>
        <w:t>2+</w:t>
      </w:r>
      <w:r w:rsidR="001F08A6" w:rsidRPr="003B7F4A">
        <w:rPr>
          <w:rFonts w:ascii="Times New Roman" w:eastAsia="Times New Roman" w:hAnsi="Times New Roman" w:cs="Times New Roman"/>
          <w:color w:val="000000" w:themeColor="text1"/>
          <w:sz w:val="28"/>
          <w:szCs w:val="28"/>
        </w:rPr>
        <w:t>, Ga</w:t>
      </w:r>
      <w:r w:rsidR="001F08A6" w:rsidRPr="003B7F4A">
        <w:rPr>
          <w:rFonts w:ascii="Times New Roman" w:eastAsia="Times New Roman" w:hAnsi="Times New Roman" w:cs="Times New Roman"/>
          <w:color w:val="000000" w:themeColor="text1"/>
          <w:sz w:val="28"/>
          <w:szCs w:val="28"/>
          <w:vertAlign w:val="superscript"/>
        </w:rPr>
        <w:t>3+</w:t>
      </w:r>
      <w:r w:rsidR="001F08A6" w:rsidRPr="003B7F4A">
        <w:rPr>
          <w:rFonts w:ascii="Times New Roman" w:eastAsia="Times New Roman" w:hAnsi="Times New Roman" w:cs="Times New Roman"/>
          <w:color w:val="000000" w:themeColor="text1"/>
          <w:sz w:val="28"/>
          <w:szCs w:val="28"/>
        </w:rPr>
        <w:t>, Ag</w:t>
      </w:r>
      <w:r w:rsidR="001F08A6" w:rsidRPr="003B7F4A">
        <w:rPr>
          <w:rFonts w:ascii="Times New Roman" w:eastAsia="Times New Roman" w:hAnsi="Times New Roman" w:cs="Times New Roman"/>
          <w:color w:val="000000" w:themeColor="text1"/>
          <w:sz w:val="28"/>
          <w:szCs w:val="28"/>
          <w:vertAlign w:val="superscript"/>
        </w:rPr>
        <w:t>+</w:t>
      </w:r>
      <w:r w:rsidR="001F08A6" w:rsidRPr="003B7F4A">
        <w:rPr>
          <w:rFonts w:ascii="Times New Roman" w:eastAsia="Times New Roman" w:hAnsi="Times New Roman" w:cs="Times New Roman"/>
          <w:color w:val="000000" w:themeColor="text1"/>
          <w:sz w:val="28"/>
          <w:szCs w:val="28"/>
        </w:rPr>
        <w:t>, Ti</w:t>
      </w:r>
      <w:r w:rsidR="001F08A6" w:rsidRPr="003B7F4A">
        <w:rPr>
          <w:rFonts w:ascii="Times New Roman" w:eastAsia="Times New Roman" w:hAnsi="Times New Roman" w:cs="Times New Roman"/>
          <w:color w:val="000000" w:themeColor="text1"/>
          <w:sz w:val="28"/>
          <w:szCs w:val="28"/>
          <w:vertAlign w:val="superscript"/>
        </w:rPr>
        <w:t>3+</w:t>
      </w:r>
      <w:r w:rsidR="001F08A6" w:rsidRPr="003B7F4A">
        <w:rPr>
          <w:rFonts w:ascii="Times New Roman" w:eastAsia="Times New Roman" w:hAnsi="Times New Roman" w:cs="Times New Roman"/>
          <w:color w:val="000000" w:themeColor="text1"/>
          <w:sz w:val="28"/>
          <w:szCs w:val="28"/>
        </w:rPr>
        <w:t>, Cd</w:t>
      </w:r>
      <w:r w:rsidR="001F08A6" w:rsidRPr="003B7F4A">
        <w:rPr>
          <w:rFonts w:ascii="Times New Roman" w:eastAsia="Times New Roman" w:hAnsi="Times New Roman" w:cs="Times New Roman"/>
          <w:color w:val="000000" w:themeColor="text1"/>
          <w:sz w:val="28"/>
          <w:szCs w:val="28"/>
          <w:vertAlign w:val="superscript"/>
        </w:rPr>
        <w:t>2+</w:t>
      </w:r>
      <w:r w:rsidR="001F08A6" w:rsidRPr="003B7F4A">
        <w:rPr>
          <w:rFonts w:ascii="Times New Roman" w:eastAsia="Times New Roman" w:hAnsi="Times New Roman" w:cs="Times New Roman"/>
          <w:color w:val="000000" w:themeColor="text1"/>
          <w:sz w:val="28"/>
          <w:szCs w:val="28"/>
        </w:rPr>
        <w:t>,Ca</w:t>
      </w:r>
      <w:r w:rsidR="001F08A6" w:rsidRPr="003B7F4A">
        <w:rPr>
          <w:rFonts w:ascii="Times New Roman" w:eastAsia="Times New Roman" w:hAnsi="Times New Roman" w:cs="Times New Roman"/>
          <w:color w:val="000000" w:themeColor="text1"/>
          <w:sz w:val="28"/>
          <w:szCs w:val="28"/>
          <w:vertAlign w:val="superscript"/>
        </w:rPr>
        <w:t>2+</w:t>
      </w:r>
      <w:r w:rsidR="001F08A6" w:rsidRPr="003B7F4A">
        <w:rPr>
          <w:rFonts w:ascii="Times New Roman" w:eastAsia="Times New Roman" w:hAnsi="Times New Roman" w:cs="Times New Roman"/>
          <w:color w:val="000000" w:themeColor="text1"/>
          <w:sz w:val="28"/>
          <w:szCs w:val="28"/>
        </w:rPr>
        <w:t>, Zn</w:t>
      </w:r>
      <w:r w:rsidR="001F08A6" w:rsidRPr="003B7F4A">
        <w:rPr>
          <w:rFonts w:ascii="Times New Roman" w:eastAsia="Times New Roman" w:hAnsi="Times New Roman" w:cs="Times New Roman"/>
          <w:color w:val="000000" w:themeColor="text1"/>
          <w:sz w:val="28"/>
          <w:szCs w:val="28"/>
          <w:vertAlign w:val="superscript"/>
        </w:rPr>
        <w:t>2+</w:t>
      </w:r>
      <w:r w:rsidR="001F08A6" w:rsidRPr="003B7F4A">
        <w:rPr>
          <w:rFonts w:ascii="Times New Roman" w:eastAsia="Times New Roman" w:hAnsi="Times New Roman" w:cs="Times New Roman"/>
          <w:color w:val="000000" w:themeColor="text1"/>
          <w:sz w:val="28"/>
          <w:szCs w:val="28"/>
        </w:rPr>
        <w:t>, In</w:t>
      </w:r>
      <w:r w:rsidR="001F08A6" w:rsidRPr="003B7F4A">
        <w:rPr>
          <w:rFonts w:ascii="Times New Roman" w:eastAsia="Times New Roman" w:hAnsi="Times New Roman" w:cs="Times New Roman"/>
          <w:color w:val="000000" w:themeColor="text1"/>
          <w:sz w:val="28"/>
          <w:szCs w:val="28"/>
          <w:vertAlign w:val="superscript"/>
        </w:rPr>
        <w:t>3+</w:t>
      </w:r>
      <w:r w:rsidR="001F08A6" w:rsidRPr="003B7F4A">
        <w:rPr>
          <w:rFonts w:ascii="Times New Roman" w:eastAsia="Times New Roman" w:hAnsi="Times New Roman" w:cs="Times New Roman"/>
          <w:color w:val="000000" w:themeColor="text1"/>
          <w:sz w:val="28"/>
          <w:szCs w:val="28"/>
        </w:rPr>
        <w:t>.</w:t>
      </w:r>
    </w:p>
    <w:p w:rsidR="001F08A6" w:rsidRPr="006205C5" w:rsidRDefault="001F08A6" w:rsidP="001F08A6">
      <w:pPr>
        <w:spacing w:line="360" w:lineRule="auto"/>
        <w:ind w:firstLine="425"/>
        <w:jc w:val="both"/>
        <w:rPr>
          <w:rFonts w:ascii="Times New Roman" w:eastAsia="Times New Roman" w:hAnsi="Times New Roman" w:cs="Times New Roman"/>
          <w:color w:val="000000" w:themeColor="text1"/>
          <w:sz w:val="28"/>
          <w:szCs w:val="28"/>
        </w:rPr>
      </w:pPr>
      <w:r w:rsidRPr="003B7F4A">
        <w:rPr>
          <w:rFonts w:ascii="Times New Roman" w:eastAsia="Times New Roman" w:hAnsi="Times New Roman" w:cs="Times New Roman"/>
          <w:color w:val="000000" w:themeColor="text1"/>
          <w:sz w:val="28"/>
          <w:szCs w:val="28"/>
        </w:rPr>
        <w:t>Катіони зліва мають більшу ймовірність розташуватися в октапорі. Катіони від Al</w:t>
      </w:r>
      <w:r w:rsidRPr="003B7F4A">
        <w:rPr>
          <w:rFonts w:ascii="Times New Roman" w:eastAsia="Times New Roman" w:hAnsi="Times New Roman" w:cs="Times New Roman"/>
          <w:color w:val="000000" w:themeColor="text1"/>
          <w:sz w:val="28"/>
          <w:szCs w:val="28"/>
          <w:vertAlign w:val="superscript"/>
        </w:rPr>
        <w:t>3+</w:t>
      </w:r>
      <w:r w:rsidRPr="003B7F4A">
        <w:rPr>
          <w:rFonts w:ascii="Times New Roman" w:eastAsia="Times New Roman" w:hAnsi="Times New Roman" w:cs="Times New Roman"/>
          <w:color w:val="000000" w:themeColor="text1"/>
          <w:sz w:val="28"/>
          <w:szCs w:val="28"/>
        </w:rPr>
        <w:t xml:space="preserve"> до Fe</w:t>
      </w:r>
      <w:r w:rsidRPr="003B7F4A">
        <w:rPr>
          <w:rFonts w:ascii="Times New Roman" w:eastAsia="Times New Roman" w:hAnsi="Times New Roman" w:cs="Times New Roman"/>
          <w:color w:val="000000" w:themeColor="text1"/>
          <w:sz w:val="28"/>
          <w:szCs w:val="28"/>
          <w:vertAlign w:val="superscript"/>
        </w:rPr>
        <w:t>2+</w:t>
      </w:r>
      <w:r w:rsidRPr="003B7F4A">
        <w:rPr>
          <w:rFonts w:ascii="Times New Roman" w:eastAsia="Times New Roman" w:hAnsi="Times New Roman" w:cs="Times New Roman"/>
          <w:color w:val="000000" w:themeColor="text1"/>
          <w:sz w:val="28"/>
          <w:szCs w:val="28"/>
        </w:rPr>
        <w:t xml:space="preserve"> не схильні займати певні кристалографічні позиції і можуть займати як тетра, так і окта пори.</w:t>
      </w:r>
      <w:r w:rsidR="00F03C74" w:rsidRPr="006205C5">
        <w:rPr>
          <w:rFonts w:ascii="Times New Roman" w:eastAsia="Times New Roman" w:hAnsi="Times New Roman" w:cs="Times New Roman"/>
          <w:color w:val="000000" w:themeColor="text1"/>
          <w:sz w:val="28"/>
          <w:szCs w:val="28"/>
        </w:rPr>
        <w:t>[4]</w:t>
      </w:r>
    </w:p>
    <w:p w:rsidR="001F08A6" w:rsidRPr="003B7F4A" w:rsidRDefault="00C46A1F" w:rsidP="00E32469">
      <w:pPr>
        <w:pStyle w:val="2"/>
      </w:pPr>
      <w:bookmarkStart w:id="14" w:name="_Toc56606241"/>
      <w:bookmarkStart w:id="15" w:name="_Toc56606292"/>
      <w:bookmarkStart w:id="16" w:name="_Toc56607107"/>
      <w:r w:rsidRPr="003B7F4A">
        <w:t>1.2.</w:t>
      </w:r>
      <w:r w:rsidR="001F08A6" w:rsidRPr="003B7F4A">
        <w:t>Оксидні матеріали типу</w:t>
      </w:r>
      <w:r w:rsidR="00895225" w:rsidRPr="003B7F4A">
        <w:t xml:space="preserve"> </w:t>
      </w:r>
      <w:r w:rsidR="001F08A6" w:rsidRPr="003B7F4A">
        <w:t>LixСоO2</w:t>
      </w:r>
      <w:bookmarkEnd w:id="14"/>
      <w:bookmarkEnd w:id="15"/>
      <w:bookmarkEnd w:id="16"/>
    </w:p>
    <w:p w:rsidR="001F08A6" w:rsidRPr="003B7F4A" w:rsidRDefault="001F08A6" w:rsidP="003B7F4A">
      <w:pPr>
        <w:spacing w:after="0" w:line="360" w:lineRule="auto"/>
        <w:ind w:firstLine="567"/>
        <w:jc w:val="both"/>
        <w:rPr>
          <w:rFonts w:ascii="Times New Roman" w:hAnsi="Times New Roman" w:cs="Times New Roman"/>
          <w:color w:val="000000" w:themeColor="text1"/>
          <w:sz w:val="28"/>
          <w:szCs w:val="28"/>
        </w:rPr>
      </w:pPr>
      <w:r w:rsidRPr="003B7F4A">
        <w:rPr>
          <w:rFonts w:ascii="Times New Roman" w:hAnsi="Times New Roman" w:cs="Times New Roman"/>
          <w:color w:val="000000" w:themeColor="text1"/>
          <w:sz w:val="28"/>
          <w:szCs w:val="28"/>
        </w:rPr>
        <w:t>Кобальтова CoAl</w:t>
      </w:r>
      <w:r w:rsidRPr="003B7F4A">
        <w:rPr>
          <w:rFonts w:ascii="Times New Roman" w:hAnsi="Times New Roman" w:cs="Times New Roman"/>
          <w:color w:val="000000" w:themeColor="text1"/>
          <w:sz w:val="28"/>
          <w:szCs w:val="28"/>
          <w:vertAlign w:val="subscript"/>
        </w:rPr>
        <w:t>2</w:t>
      </w:r>
      <w:r w:rsidRPr="003B7F4A">
        <w:rPr>
          <w:rFonts w:ascii="Times New Roman" w:hAnsi="Times New Roman" w:cs="Times New Roman"/>
          <w:color w:val="000000" w:themeColor="text1"/>
          <w:sz w:val="28"/>
          <w:szCs w:val="28"/>
        </w:rPr>
        <w:t>O</w:t>
      </w:r>
      <w:r w:rsidRPr="003B7F4A">
        <w:rPr>
          <w:rFonts w:ascii="Times New Roman" w:hAnsi="Times New Roman" w:cs="Times New Roman"/>
          <w:color w:val="000000" w:themeColor="text1"/>
          <w:sz w:val="28"/>
          <w:szCs w:val="28"/>
          <w:vertAlign w:val="subscript"/>
        </w:rPr>
        <w:t>4</w:t>
      </w:r>
      <w:r w:rsidRPr="003B7F4A">
        <w:rPr>
          <w:rFonts w:ascii="Times New Roman" w:hAnsi="Times New Roman" w:cs="Times New Roman"/>
          <w:color w:val="000000" w:themeColor="text1"/>
          <w:sz w:val="28"/>
          <w:szCs w:val="28"/>
        </w:rPr>
        <w:t xml:space="preserve"> і нікелева NiAl</w:t>
      </w:r>
      <w:r w:rsidRPr="003B7F4A">
        <w:rPr>
          <w:rFonts w:ascii="Times New Roman" w:hAnsi="Times New Roman" w:cs="Times New Roman"/>
          <w:color w:val="000000" w:themeColor="text1"/>
          <w:sz w:val="28"/>
          <w:szCs w:val="28"/>
          <w:vertAlign w:val="subscript"/>
        </w:rPr>
        <w:t>2</w:t>
      </w:r>
      <w:r w:rsidRPr="003B7F4A">
        <w:rPr>
          <w:rFonts w:ascii="Times New Roman" w:hAnsi="Times New Roman" w:cs="Times New Roman"/>
          <w:color w:val="000000" w:themeColor="text1"/>
          <w:sz w:val="28"/>
          <w:szCs w:val="28"/>
        </w:rPr>
        <w:t>O</w:t>
      </w:r>
      <w:r w:rsidRPr="003B7F4A">
        <w:rPr>
          <w:rFonts w:ascii="Times New Roman" w:hAnsi="Times New Roman" w:cs="Times New Roman"/>
          <w:color w:val="000000" w:themeColor="text1"/>
          <w:sz w:val="28"/>
          <w:szCs w:val="28"/>
          <w:vertAlign w:val="subscript"/>
        </w:rPr>
        <w:t>4</w:t>
      </w:r>
      <w:r w:rsidRPr="003B7F4A">
        <w:rPr>
          <w:rFonts w:ascii="Times New Roman" w:hAnsi="Times New Roman" w:cs="Times New Roman"/>
          <w:color w:val="000000" w:themeColor="text1"/>
          <w:sz w:val="28"/>
          <w:szCs w:val="28"/>
        </w:rPr>
        <w:t xml:space="preserve"> шпінелі відзначаються високим значення площі поверхні і хімічною стійкістю, тому розглядаються як перспективні каталізатори в реакціях окиснення монооксиду вуглецю [</w:t>
      </w:r>
      <w:r w:rsidR="00C26666" w:rsidRPr="006205C5">
        <w:rPr>
          <w:rFonts w:ascii="Times New Roman" w:hAnsi="Times New Roman" w:cs="Times New Roman"/>
          <w:color w:val="000000" w:themeColor="text1"/>
          <w:sz w:val="28"/>
          <w:szCs w:val="28"/>
          <w:shd w:val="clear" w:color="auto" w:fill="FFFFFF"/>
          <w:lang w:val="ru-RU"/>
        </w:rPr>
        <w:t>5</w:t>
      </w:r>
      <w:r w:rsidRPr="003B7F4A">
        <w:rPr>
          <w:rFonts w:ascii="Times New Roman" w:hAnsi="Times New Roman" w:cs="Times New Roman"/>
          <w:color w:val="000000" w:themeColor="text1"/>
          <w:sz w:val="28"/>
          <w:szCs w:val="28"/>
        </w:rPr>
        <w:t xml:space="preserve">] </w:t>
      </w:r>
      <w:r w:rsidRPr="006205C5">
        <w:rPr>
          <w:rFonts w:ascii="Times New Roman" w:hAnsi="Times New Roman" w:cs="Times New Roman"/>
          <w:color w:val="000000" w:themeColor="text1"/>
          <w:sz w:val="28"/>
          <w:szCs w:val="28"/>
          <w:lang w:val="ru-RU"/>
        </w:rPr>
        <w:t>[</w:t>
      </w:r>
      <w:r w:rsidR="00C26666" w:rsidRPr="006205C5">
        <w:rPr>
          <w:rFonts w:ascii="Times New Roman" w:hAnsi="Times New Roman" w:cs="Times New Roman"/>
          <w:color w:val="000000" w:themeColor="text1"/>
          <w:sz w:val="28"/>
          <w:szCs w:val="28"/>
          <w:shd w:val="clear" w:color="auto" w:fill="FFFFFF"/>
          <w:lang w:val="ru-RU"/>
        </w:rPr>
        <w:t>6]</w:t>
      </w:r>
      <w:r w:rsidRPr="006205C5">
        <w:rPr>
          <w:rFonts w:ascii="Times New Roman" w:hAnsi="Times New Roman" w:cs="Times New Roman"/>
          <w:color w:val="000000" w:themeColor="text1"/>
          <w:sz w:val="28"/>
          <w:szCs w:val="28"/>
          <w:shd w:val="clear" w:color="auto" w:fill="FFFFFF"/>
          <w:lang w:val="ru-RU"/>
        </w:rPr>
        <w:t xml:space="preserve"> [</w:t>
      </w:r>
      <w:r w:rsidR="00C26666" w:rsidRPr="006205C5">
        <w:rPr>
          <w:rFonts w:ascii="Times New Roman" w:hAnsi="Times New Roman" w:cs="Times New Roman"/>
          <w:color w:val="000000" w:themeColor="text1"/>
          <w:sz w:val="28"/>
          <w:szCs w:val="28"/>
          <w:shd w:val="clear" w:color="auto" w:fill="FFFFFF"/>
          <w:lang w:val="ru-RU"/>
        </w:rPr>
        <w:t>7</w:t>
      </w:r>
      <w:r w:rsidRPr="006205C5">
        <w:rPr>
          <w:rFonts w:ascii="Times New Roman" w:hAnsi="Times New Roman" w:cs="Times New Roman"/>
          <w:color w:val="000000" w:themeColor="text1"/>
          <w:sz w:val="28"/>
          <w:szCs w:val="28"/>
          <w:shd w:val="clear" w:color="auto" w:fill="FFFFFF"/>
          <w:lang w:val="ru-RU"/>
        </w:rPr>
        <w:t>],</w:t>
      </w:r>
      <w:r w:rsidRPr="006205C5">
        <w:rPr>
          <w:rFonts w:ascii="Times New Roman" w:hAnsi="Times New Roman" w:cs="Times New Roman"/>
          <w:color w:val="000000" w:themeColor="text1"/>
          <w:sz w:val="28"/>
          <w:szCs w:val="28"/>
          <w:lang w:val="ru-RU"/>
        </w:rPr>
        <w:t xml:space="preserve"> </w:t>
      </w:r>
      <w:r w:rsidRPr="003B7F4A">
        <w:rPr>
          <w:rFonts w:ascii="Times New Roman" w:hAnsi="Times New Roman" w:cs="Times New Roman"/>
          <w:color w:val="000000" w:themeColor="text1"/>
          <w:sz w:val="28"/>
          <w:szCs w:val="28"/>
        </w:rPr>
        <w:t>оксидів азоту NO</w:t>
      </w:r>
      <w:r w:rsidRPr="003B7F4A">
        <w:rPr>
          <w:rFonts w:ascii="Times New Roman" w:hAnsi="Times New Roman" w:cs="Times New Roman"/>
          <w:color w:val="000000" w:themeColor="text1"/>
          <w:sz w:val="28"/>
          <w:szCs w:val="28"/>
          <w:vertAlign w:val="subscript"/>
        </w:rPr>
        <w:t>x</w:t>
      </w:r>
      <w:r w:rsidRPr="003B7F4A">
        <w:rPr>
          <w:rFonts w:ascii="Times New Roman" w:hAnsi="Times New Roman" w:cs="Times New Roman"/>
          <w:color w:val="000000" w:themeColor="text1"/>
          <w:sz w:val="28"/>
          <w:szCs w:val="28"/>
        </w:rPr>
        <w:t xml:space="preserve"> з вихлопних газів, бензилового спирту [</w:t>
      </w:r>
      <w:r w:rsidR="00C26666" w:rsidRPr="006205C5">
        <w:rPr>
          <w:rFonts w:ascii="Times New Roman" w:hAnsi="Times New Roman" w:cs="Times New Roman"/>
          <w:color w:val="000000" w:themeColor="text1"/>
          <w:sz w:val="28"/>
          <w:szCs w:val="28"/>
          <w:shd w:val="clear" w:color="auto" w:fill="FFFFFF"/>
          <w:lang w:val="ru-RU"/>
        </w:rPr>
        <w:t>8,</w:t>
      </w:r>
      <w:r w:rsidRPr="006205C5">
        <w:rPr>
          <w:rFonts w:ascii="Times New Roman" w:hAnsi="Times New Roman" w:cs="Times New Roman"/>
          <w:color w:val="000000" w:themeColor="text1"/>
          <w:sz w:val="28"/>
          <w:szCs w:val="28"/>
          <w:shd w:val="clear" w:color="auto" w:fill="FFFFFF"/>
          <w:lang w:val="ru-RU"/>
        </w:rPr>
        <w:t xml:space="preserve"> </w:t>
      </w:r>
      <w:r w:rsidR="00C26666" w:rsidRPr="006205C5">
        <w:rPr>
          <w:rFonts w:ascii="Times New Roman" w:hAnsi="Times New Roman" w:cs="Times New Roman"/>
          <w:color w:val="000000" w:themeColor="text1"/>
          <w:sz w:val="28"/>
          <w:szCs w:val="28"/>
          <w:shd w:val="clear" w:color="auto" w:fill="FFFFFF"/>
          <w:lang w:val="ru-RU"/>
        </w:rPr>
        <w:t>9, 10</w:t>
      </w:r>
      <w:r w:rsidRPr="003B7F4A">
        <w:rPr>
          <w:rFonts w:ascii="Times New Roman" w:hAnsi="Times New Roman" w:cs="Times New Roman"/>
          <w:color w:val="000000" w:themeColor="text1"/>
          <w:sz w:val="28"/>
          <w:szCs w:val="28"/>
        </w:rPr>
        <w:t>], виробництва біодизеля з рослинних масел [</w:t>
      </w:r>
      <w:r w:rsidR="00C26666" w:rsidRPr="006205C5">
        <w:rPr>
          <w:rFonts w:ascii="Times New Roman" w:hAnsi="Times New Roman" w:cs="Times New Roman"/>
          <w:color w:val="000000" w:themeColor="text1"/>
          <w:sz w:val="28"/>
          <w:szCs w:val="28"/>
          <w:shd w:val="clear" w:color="auto" w:fill="FFFFFF"/>
          <w:lang w:val="ru-RU"/>
        </w:rPr>
        <w:t>11</w:t>
      </w:r>
      <w:r w:rsidRPr="006205C5">
        <w:rPr>
          <w:rFonts w:ascii="Times New Roman" w:hAnsi="Times New Roman" w:cs="Times New Roman"/>
          <w:color w:val="000000" w:themeColor="text1"/>
          <w:sz w:val="28"/>
          <w:szCs w:val="28"/>
          <w:shd w:val="clear" w:color="auto" w:fill="FFFFFF"/>
          <w:lang w:val="ru-RU"/>
        </w:rPr>
        <w:t>].</w:t>
      </w:r>
    </w:p>
    <w:p w:rsidR="003B7F4A" w:rsidRDefault="001F08A6" w:rsidP="003B7F4A">
      <w:pPr>
        <w:spacing w:after="0" w:line="360" w:lineRule="auto"/>
        <w:ind w:firstLine="567"/>
        <w:jc w:val="both"/>
        <w:rPr>
          <w:rFonts w:ascii="Times New Roman" w:hAnsi="Times New Roman" w:cs="Times New Roman"/>
          <w:color w:val="000000" w:themeColor="text1"/>
          <w:sz w:val="28"/>
          <w:szCs w:val="28"/>
        </w:rPr>
      </w:pPr>
      <w:r w:rsidRPr="003B7F4A">
        <w:rPr>
          <w:rFonts w:ascii="Times New Roman" w:hAnsi="Times New Roman" w:cs="Times New Roman"/>
          <w:color w:val="000000" w:themeColor="text1"/>
          <w:sz w:val="28"/>
          <w:szCs w:val="28"/>
        </w:rPr>
        <w:t>Згідно з [</w:t>
      </w:r>
      <w:r w:rsidR="00C26666" w:rsidRPr="006205C5">
        <w:rPr>
          <w:rFonts w:ascii="Times New Roman" w:hAnsi="Times New Roman" w:cs="Times New Roman"/>
          <w:color w:val="000000" w:themeColor="text1"/>
          <w:sz w:val="28"/>
          <w:szCs w:val="28"/>
          <w:shd w:val="clear" w:color="auto" w:fill="FFFFFF"/>
        </w:rPr>
        <w:t>12]</w:t>
      </w:r>
      <w:r w:rsidR="00972006">
        <w:rPr>
          <w:rFonts w:ascii="Times New Roman" w:hAnsi="Times New Roman" w:cs="Times New Roman"/>
          <w:color w:val="000000" w:themeColor="text1"/>
          <w:sz w:val="28"/>
          <w:szCs w:val="28"/>
        </w:rPr>
        <w:t xml:space="preserve"> при інтеркаляції й</w:t>
      </w:r>
      <w:r w:rsidRPr="003B7F4A">
        <w:rPr>
          <w:rFonts w:ascii="Times New Roman" w:hAnsi="Times New Roman" w:cs="Times New Roman"/>
          <w:color w:val="000000" w:themeColor="text1"/>
          <w:sz w:val="28"/>
          <w:szCs w:val="28"/>
        </w:rPr>
        <w:t xml:space="preserve">онів літію відбуваються фазові перетворення в концентраційних областях х &lt; 0,50 ; 0,50 &lt; x &lt; 0,75, та 0,75 &lt; x &lt; 0,93,це пов’язано з утворенням різних типів структурного впорядкування іонів </w:t>
      </w:r>
      <w:r w:rsidRPr="003B7F4A">
        <w:rPr>
          <w:rFonts w:ascii="Times New Roman" w:hAnsi="Times New Roman" w:cs="Times New Roman"/>
          <w:color w:val="000000" w:themeColor="text1"/>
          <w:sz w:val="28"/>
          <w:szCs w:val="28"/>
          <w:lang w:val="en-US"/>
        </w:rPr>
        <w:t>Li</w:t>
      </w:r>
      <w:r w:rsidRPr="003B7F4A">
        <w:rPr>
          <w:rFonts w:ascii="Times New Roman" w:hAnsi="Times New Roman" w:cs="Times New Roman"/>
          <w:color w:val="000000" w:themeColor="text1"/>
          <w:sz w:val="28"/>
          <w:szCs w:val="28"/>
        </w:rPr>
        <w:t xml:space="preserve"> в гратці матеріалу. Перетворення гексагональної структури до моноклинної спричиняється переходом літій-впорядкованої [</w:t>
      </w:r>
      <w:r w:rsidR="00C26666" w:rsidRPr="006205C5">
        <w:rPr>
          <w:rFonts w:ascii="Times New Roman" w:hAnsi="Times New Roman" w:cs="Times New Roman"/>
          <w:color w:val="000000" w:themeColor="text1"/>
          <w:sz w:val="28"/>
          <w:szCs w:val="28"/>
          <w:shd w:val="clear" w:color="auto" w:fill="FFFFFF"/>
          <w:lang w:val="ru-RU"/>
        </w:rPr>
        <w:t>13</w:t>
      </w:r>
      <w:r w:rsidR="003B7F4A">
        <w:rPr>
          <w:rFonts w:ascii="Times New Roman" w:hAnsi="Times New Roman" w:cs="Times New Roman"/>
          <w:color w:val="000000" w:themeColor="text1"/>
          <w:sz w:val="28"/>
          <w:szCs w:val="28"/>
        </w:rPr>
        <w:t xml:space="preserve">]. </w:t>
      </w:r>
    </w:p>
    <w:p w:rsidR="001F08A6" w:rsidRPr="003B7F4A" w:rsidRDefault="001F08A6" w:rsidP="003B7F4A">
      <w:pPr>
        <w:spacing w:after="0" w:line="360" w:lineRule="auto"/>
        <w:ind w:firstLine="567"/>
        <w:jc w:val="both"/>
        <w:rPr>
          <w:rFonts w:ascii="Times New Roman" w:hAnsi="Times New Roman" w:cs="Times New Roman"/>
          <w:color w:val="000000" w:themeColor="text1"/>
          <w:sz w:val="28"/>
          <w:szCs w:val="28"/>
        </w:rPr>
      </w:pPr>
      <w:r w:rsidRPr="003B7F4A">
        <w:rPr>
          <w:rFonts w:ascii="Times New Roman" w:hAnsi="Times New Roman" w:cs="Times New Roman"/>
          <w:color w:val="000000" w:themeColor="text1"/>
          <w:sz w:val="28"/>
          <w:szCs w:val="28"/>
        </w:rPr>
        <w:t>Структурне впорядковання літію (рис.1.</w:t>
      </w:r>
      <w:r w:rsidR="003B7F4A" w:rsidRPr="006205C5">
        <w:rPr>
          <w:rFonts w:ascii="Times New Roman" w:hAnsi="Times New Roman" w:cs="Times New Roman"/>
          <w:color w:val="000000" w:themeColor="text1"/>
          <w:sz w:val="28"/>
          <w:szCs w:val="28"/>
          <w:lang w:val="ru-RU"/>
        </w:rPr>
        <w:t>2</w:t>
      </w:r>
      <w:r w:rsidRPr="003B7F4A">
        <w:rPr>
          <w:rFonts w:ascii="Times New Roman" w:hAnsi="Times New Roman" w:cs="Times New Roman"/>
          <w:color w:val="000000" w:themeColor="text1"/>
          <w:sz w:val="28"/>
          <w:szCs w:val="28"/>
        </w:rPr>
        <w:t>) спостерігалося у</w:t>
      </w:r>
      <w:r w:rsidR="00C26666" w:rsidRPr="006205C5">
        <w:rPr>
          <w:rFonts w:ascii="Times New Roman" w:hAnsi="Times New Roman" w:cs="Times New Roman"/>
          <w:color w:val="000000" w:themeColor="text1"/>
          <w:sz w:val="28"/>
          <w:szCs w:val="28"/>
          <w:lang w:val="ru-RU"/>
        </w:rPr>
        <w:t xml:space="preserve"> </w:t>
      </w:r>
      <w:r w:rsidRPr="003B7F4A">
        <w:rPr>
          <w:rFonts w:ascii="Times New Roman" w:hAnsi="Times New Roman" w:cs="Times New Roman"/>
          <w:color w:val="000000" w:themeColor="text1"/>
          <w:sz w:val="28"/>
          <w:szCs w:val="28"/>
        </w:rPr>
        <w:t>[</w:t>
      </w:r>
      <w:r w:rsidR="00C26666" w:rsidRPr="006205C5">
        <w:rPr>
          <w:rFonts w:ascii="Times New Roman" w:hAnsi="Times New Roman" w:cs="Times New Roman"/>
          <w:color w:val="000000" w:themeColor="text1"/>
          <w:sz w:val="28"/>
          <w:szCs w:val="28"/>
          <w:shd w:val="clear" w:color="auto" w:fill="FFFFFF"/>
          <w:lang w:val="ru-RU"/>
        </w:rPr>
        <w:t>14</w:t>
      </w:r>
      <w:r w:rsidRPr="003B7F4A">
        <w:rPr>
          <w:rFonts w:ascii="Times New Roman" w:hAnsi="Times New Roman" w:cs="Times New Roman"/>
          <w:color w:val="000000" w:themeColor="text1"/>
          <w:sz w:val="28"/>
          <w:szCs w:val="28"/>
        </w:rPr>
        <w:t>] методом високороздільної  TEM. Відповіно до [</w:t>
      </w:r>
      <w:r w:rsidR="00C26666" w:rsidRPr="006205C5">
        <w:rPr>
          <w:rFonts w:ascii="Times New Roman" w:hAnsi="Times New Roman" w:cs="Times New Roman"/>
          <w:color w:val="000000" w:themeColor="text1"/>
          <w:sz w:val="28"/>
          <w:szCs w:val="28"/>
          <w:shd w:val="clear" w:color="auto" w:fill="FFFFFF"/>
        </w:rPr>
        <w:t>15</w:t>
      </w:r>
      <w:r w:rsidRPr="003B7F4A">
        <w:rPr>
          <w:rFonts w:ascii="Times New Roman" w:hAnsi="Times New Roman" w:cs="Times New Roman"/>
          <w:color w:val="000000" w:themeColor="text1"/>
          <w:sz w:val="28"/>
          <w:szCs w:val="28"/>
        </w:rPr>
        <w:t xml:space="preserve">], коефіцієнт дифузії іонів </w:t>
      </w:r>
      <w:r w:rsidRPr="003B7F4A">
        <w:rPr>
          <w:rFonts w:ascii="Times New Roman" w:hAnsi="Times New Roman" w:cs="Times New Roman"/>
          <w:color w:val="000000" w:themeColor="text1"/>
          <w:sz w:val="28"/>
          <w:szCs w:val="28"/>
          <w:lang w:val="en-US"/>
        </w:rPr>
        <w:t>Li</w:t>
      </w:r>
      <w:r w:rsidRPr="006205C5">
        <w:rPr>
          <w:rFonts w:ascii="Times New Roman" w:hAnsi="Times New Roman" w:cs="Times New Roman"/>
          <w:color w:val="000000" w:themeColor="text1"/>
          <w:sz w:val="28"/>
          <w:szCs w:val="28"/>
          <w:vertAlign w:val="superscript"/>
        </w:rPr>
        <w:t xml:space="preserve">+ </w:t>
      </w:r>
      <w:r w:rsidRPr="003B7F4A">
        <w:rPr>
          <w:rFonts w:ascii="Times New Roman" w:hAnsi="Times New Roman" w:cs="Times New Roman"/>
          <w:color w:val="000000" w:themeColor="text1"/>
          <w:sz w:val="28"/>
          <w:szCs w:val="28"/>
        </w:rPr>
        <w:t>в структурі Li</w:t>
      </w:r>
      <w:r w:rsidRPr="003B7F4A">
        <w:rPr>
          <w:rFonts w:ascii="Times New Roman" w:hAnsi="Times New Roman" w:cs="Times New Roman"/>
          <w:color w:val="000000" w:themeColor="text1"/>
          <w:sz w:val="28"/>
          <w:szCs w:val="28"/>
          <w:vertAlign w:val="subscript"/>
        </w:rPr>
        <w:t>х</w:t>
      </w:r>
      <w:r w:rsidRPr="003B7F4A">
        <w:rPr>
          <w:rFonts w:ascii="Times New Roman" w:hAnsi="Times New Roman" w:cs="Times New Roman"/>
          <w:color w:val="000000" w:themeColor="text1"/>
          <w:sz w:val="28"/>
          <w:szCs w:val="28"/>
        </w:rPr>
        <w:t>СоO</w:t>
      </w:r>
      <w:r w:rsidRPr="003B7F4A">
        <w:rPr>
          <w:rFonts w:ascii="Times New Roman" w:hAnsi="Times New Roman" w:cs="Times New Roman"/>
          <w:color w:val="000000" w:themeColor="text1"/>
          <w:sz w:val="28"/>
          <w:szCs w:val="28"/>
          <w:vertAlign w:val="subscript"/>
        </w:rPr>
        <w:t xml:space="preserve">2 </w:t>
      </w:r>
      <w:r w:rsidRPr="003B7F4A">
        <w:rPr>
          <w:rFonts w:ascii="Times New Roman" w:hAnsi="Times New Roman" w:cs="Times New Roman"/>
          <w:color w:val="000000" w:themeColor="text1"/>
          <w:sz w:val="28"/>
          <w:szCs w:val="28"/>
        </w:rPr>
        <w:t>в діапазоні</w:t>
      </w:r>
      <w:r w:rsidR="00972006">
        <w:rPr>
          <w:rFonts w:ascii="Times New Roman" w:hAnsi="Times New Roman" w:cs="Times New Roman"/>
          <w:color w:val="000000" w:themeColor="text1"/>
          <w:sz w:val="28"/>
          <w:szCs w:val="28"/>
        </w:rPr>
        <w:t xml:space="preserve"> </w:t>
      </w:r>
      <w:r w:rsidRPr="003B7F4A">
        <w:rPr>
          <w:rFonts w:ascii="Times New Roman" w:hAnsi="Times New Roman" w:cs="Times New Roman"/>
          <w:color w:val="000000" w:themeColor="text1"/>
          <w:sz w:val="28"/>
          <w:szCs w:val="28"/>
        </w:rPr>
        <w:t>10</w:t>
      </w:r>
      <w:r w:rsidRPr="003B7F4A">
        <w:rPr>
          <w:rFonts w:ascii="Times New Roman" w:hAnsi="Times New Roman" w:cs="Times New Roman"/>
          <w:color w:val="000000" w:themeColor="text1"/>
          <w:sz w:val="28"/>
          <w:szCs w:val="28"/>
          <w:vertAlign w:val="superscript"/>
        </w:rPr>
        <w:t>-8</w:t>
      </w:r>
      <w:r w:rsidRPr="003B7F4A">
        <w:rPr>
          <w:rFonts w:ascii="Times New Roman" w:hAnsi="Times New Roman" w:cs="Times New Roman"/>
          <w:color w:val="000000" w:themeColor="text1"/>
          <w:sz w:val="28"/>
          <w:szCs w:val="28"/>
        </w:rPr>
        <w:t>-10</w:t>
      </w:r>
      <w:r w:rsidRPr="003B7F4A">
        <w:rPr>
          <w:rFonts w:ascii="Times New Roman" w:hAnsi="Times New Roman" w:cs="Times New Roman"/>
          <w:color w:val="000000" w:themeColor="text1"/>
          <w:sz w:val="28"/>
          <w:szCs w:val="28"/>
          <w:vertAlign w:val="superscript"/>
        </w:rPr>
        <w:t>-7</w:t>
      </w:r>
      <w:r w:rsidRPr="003B7F4A">
        <w:rPr>
          <w:rFonts w:ascii="Times New Roman" w:hAnsi="Times New Roman" w:cs="Times New Roman"/>
          <w:color w:val="000000" w:themeColor="text1"/>
          <w:sz w:val="28"/>
          <w:szCs w:val="28"/>
        </w:rPr>
        <w:t xml:space="preserve"> см</w:t>
      </w:r>
      <w:r w:rsidRPr="003B7F4A">
        <w:rPr>
          <w:rFonts w:ascii="Times New Roman" w:hAnsi="Times New Roman" w:cs="Times New Roman"/>
          <w:color w:val="000000" w:themeColor="text1"/>
          <w:sz w:val="28"/>
          <w:szCs w:val="28"/>
          <w:vertAlign w:val="superscript"/>
        </w:rPr>
        <w:t>2</w:t>
      </w:r>
      <w:r w:rsidRPr="003B7F4A">
        <w:rPr>
          <w:rFonts w:ascii="Times New Roman" w:hAnsi="Times New Roman" w:cs="Times New Roman"/>
          <w:color w:val="000000" w:themeColor="text1"/>
          <w:sz w:val="28"/>
          <w:szCs w:val="28"/>
        </w:rPr>
        <w:t>/с, для Li</w:t>
      </w:r>
      <w:r w:rsidRPr="003B7F4A">
        <w:rPr>
          <w:rFonts w:ascii="Times New Roman" w:hAnsi="Times New Roman" w:cs="Times New Roman"/>
          <w:color w:val="000000" w:themeColor="text1"/>
          <w:sz w:val="28"/>
          <w:szCs w:val="28"/>
          <w:vertAlign w:val="subscript"/>
        </w:rPr>
        <w:t>(1−x)</w:t>
      </w:r>
      <w:r w:rsidRPr="003B7F4A">
        <w:rPr>
          <w:rFonts w:ascii="Times New Roman" w:hAnsi="Times New Roman" w:cs="Times New Roman"/>
          <w:color w:val="000000" w:themeColor="text1"/>
          <w:sz w:val="28"/>
          <w:szCs w:val="28"/>
        </w:rPr>
        <w:t>CoO</w:t>
      </w:r>
      <w:r w:rsidRPr="003B7F4A">
        <w:rPr>
          <w:rFonts w:ascii="Times New Roman" w:hAnsi="Times New Roman" w:cs="Times New Roman"/>
          <w:color w:val="000000" w:themeColor="text1"/>
          <w:sz w:val="28"/>
          <w:szCs w:val="28"/>
          <w:vertAlign w:val="subscript"/>
        </w:rPr>
        <w:t>2 </w:t>
      </w:r>
      <w:r w:rsidRPr="003B7F4A">
        <w:rPr>
          <w:rFonts w:ascii="Times New Roman" w:hAnsi="Times New Roman" w:cs="Times New Roman"/>
          <w:color w:val="000000" w:themeColor="text1"/>
          <w:sz w:val="28"/>
          <w:szCs w:val="28"/>
        </w:rPr>
        <w:t>/ LiBF</w:t>
      </w:r>
      <w:r w:rsidRPr="003B7F4A">
        <w:rPr>
          <w:rFonts w:ascii="Times New Roman" w:hAnsi="Times New Roman" w:cs="Times New Roman"/>
          <w:color w:val="000000" w:themeColor="text1"/>
          <w:sz w:val="28"/>
          <w:szCs w:val="28"/>
          <w:vertAlign w:val="subscript"/>
        </w:rPr>
        <w:t>4</w:t>
      </w:r>
      <w:r w:rsidRPr="003B7F4A">
        <w:rPr>
          <w:rFonts w:ascii="Times New Roman" w:hAnsi="Times New Roman" w:cs="Times New Roman"/>
          <w:color w:val="000000" w:themeColor="text1"/>
          <w:sz w:val="28"/>
          <w:szCs w:val="28"/>
        </w:rPr>
        <w:t xml:space="preserve"> в пропіленкарбонаті, на поверхні матеріалу методом імпедансної спектроскопіїзафіксовано формування твердотільного шару з іонним типом провідності. Близькі значення </w:t>
      </w:r>
      <w:r w:rsidRPr="003B7F4A">
        <w:rPr>
          <w:rFonts w:ascii="Times New Roman" w:hAnsi="Times New Roman" w:cs="Times New Roman"/>
          <w:i/>
          <w:color w:val="000000" w:themeColor="text1"/>
          <w:sz w:val="28"/>
          <w:szCs w:val="28"/>
        </w:rPr>
        <w:t>D</w:t>
      </w:r>
      <w:r w:rsidRPr="003B7F4A">
        <w:rPr>
          <w:rFonts w:ascii="Times New Roman" w:hAnsi="Times New Roman" w:cs="Times New Roman"/>
          <w:i/>
          <w:color w:val="000000" w:themeColor="text1"/>
          <w:sz w:val="28"/>
          <w:szCs w:val="28"/>
          <w:vertAlign w:val="subscript"/>
        </w:rPr>
        <w:t>L</w:t>
      </w:r>
      <w:r w:rsidRPr="003B7F4A">
        <w:rPr>
          <w:rFonts w:ascii="Times New Roman" w:hAnsi="Times New Roman" w:cs="Times New Roman"/>
          <w:color w:val="000000" w:themeColor="text1"/>
          <w:sz w:val="28"/>
          <w:szCs w:val="28"/>
          <w:vertAlign w:val="subscript"/>
        </w:rPr>
        <w:t>i</w:t>
      </w:r>
      <w:r w:rsidRPr="003B7F4A">
        <w:rPr>
          <w:rFonts w:ascii="Times New Roman" w:hAnsi="Times New Roman" w:cs="Times New Roman"/>
          <w:color w:val="000000" w:themeColor="text1"/>
          <w:sz w:val="28"/>
          <w:szCs w:val="28"/>
        </w:rPr>
        <w:t xml:space="preserve"> (10</w:t>
      </w:r>
      <w:r w:rsidRPr="003B7F4A">
        <w:rPr>
          <w:rFonts w:ascii="Times New Roman" w:hAnsi="Times New Roman" w:cs="Times New Roman"/>
          <w:color w:val="000000" w:themeColor="text1"/>
          <w:sz w:val="28"/>
          <w:szCs w:val="28"/>
          <w:vertAlign w:val="superscript"/>
        </w:rPr>
        <w:t>-8</w:t>
      </w:r>
      <w:r w:rsidRPr="003B7F4A">
        <w:rPr>
          <w:rFonts w:ascii="Times New Roman" w:hAnsi="Times New Roman" w:cs="Times New Roman"/>
          <w:color w:val="000000" w:themeColor="text1"/>
          <w:sz w:val="28"/>
          <w:szCs w:val="28"/>
        </w:rPr>
        <w:t>-10</w:t>
      </w:r>
      <w:r w:rsidRPr="003B7F4A">
        <w:rPr>
          <w:rFonts w:ascii="Times New Roman" w:hAnsi="Times New Roman" w:cs="Times New Roman"/>
          <w:color w:val="000000" w:themeColor="text1"/>
          <w:sz w:val="28"/>
          <w:szCs w:val="28"/>
          <w:vertAlign w:val="superscript"/>
        </w:rPr>
        <w:t>-7</w:t>
      </w:r>
      <w:r w:rsidRPr="003B7F4A">
        <w:rPr>
          <w:rFonts w:ascii="Times New Roman" w:hAnsi="Times New Roman" w:cs="Times New Roman"/>
          <w:color w:val="000000" w:themeColor="text1"/>
          <w:sz w:val="28"/>
          <w:szCs w:val="28"/>
        </w:rPr>
        <w:t xml:space="preserve"> м</w:t>
      </w:r>
      <w:r w:rsidRPr="003B7F4A">
        <w:rPr>
          <w:rFonts w:ascii="Times New Roman" w:hAnsi="Times New Roman" w:cs="Times New Roman"/>
          <w:color w:val="000000" w:themeColor="text1"/>
          <w:sz w:val="28"/>
          <w:szCs w:val="28"/>
          <w:vertAlign w:val="superscript"/>
        </w:rPr>
        <w:t>2</w:t>
      </w:r>
      <w:r w:rsidRPr="003B7F4A">
        <w:rPr>
          <w:rFonts w:ascii="Times New Roman" w:hAnsi="Times New Roman" w:cs="Times New Roman"/>
          <w:color w:val="000000" w:themeColor="text1"/>
          <w:sz w:val="28"/>
          <w:szCs w:val="28"/>
        </w:rPr>
        <w:t>/с) були отримані в [</w:t>
      </w:r>
      <w:r w:rsidR="003B7F4A" w:rsidRPr="006205C5">
        <w:rPr>
          <w:rFonts w:ascii="Times New Roman" w:hAnsi="Times New Roman" w:cs="Times New Roman"/>
          <w:color w:val="000000" w:themeColor="text1"/>
          <w:sz w:val="28"/>
          <w:szCs w:val="28"/>
          <w:shd w:val="clear" w:color="auto" w:fill="FFFFFF"/>
        </w:rPr>
        <w:t>16</w:t>
      </w:r>
      <w:r w:rsidRPr="003B7F4A">
        <w:rPr>
          <w:rFonts w:ascii="Times New Roman" w:hAnsi="Times New Roman" w:cs="Times New Roman"/>
          <w:color w:val="000000" w:themeColor="text1"/>
          <w:sz w:val="28"/>
          <w:szCs w:val="28"/>
        </w:rPr>
        <w:t xml:space="preserve">] методом </w:t>
      </w:r>
      <w:r w:rsidRPr="003B7F4A">
        <w:rPr>
          <w:rFonts w:ascii="Times New Roman" w:hAnsi="Times New Roman" w:cs="Times New Roman"/>
          <w:color w:val="000000" w:themeColor="text1"/>
          <w:sz w:val="28"/>
          <w:szCs w:val="28"/>
        </w:rPr>
        <w:lastRenderedPageBreak/>
        <w:t>електрохімічного титрування в роботі[</w:t>
      </w:r>
      <w:r w:rsidR="003B7F4A" w:rsidRPr="006205C5">
        <w:rPr>
          <w:rFonts w:ascii="Times New Roman" w:hAnsi="Times New Roman" w:cs="Times New Roman"/>
          <w:color w:val="000000" w:themeColor="text1"/>
          <w:sz w:val="28"/>
          <w:szCs w:val="28"/>
          <w:shd w:val="clear" w:color="auto" w:fill="FFFFFF"/>
        </w:rPr>
        <w:t>17</w:t>
      </w:r>
      <w:r w:rsidRPr="003B7F4A">
        <w:rPr>
          <w:rFonts w:ascii="Times New Roman" w:hAnsi="Times New Roman" w:cs="Times New Roman"/>
          <w:color w:val="000000" w:themeColor="text1"/>
          <w:sz w:val="28"/>
          <w:szCs w:val="28"/>
        </w:rPr>
        <w:t>], отже хі</w:t>
      </w:r>
      <w:r w:rsidRPr="003B7F4A">
        <w:rPr>
          <w:rFonts w:ascii="Times New Roman" w:hAnsi="Times New Roman" w:cs="Times New Roman"/>
          <w:color w:val="000000" w:themeColor="text1"/>
          <w:sz w:val="28"/>
          <w:szCs w:val="28"/>
        </w:rPr>
        <w:softHyphen/>
        <w:t>мічний коефіцієнт дифузії іонів літію в Li</w:t>
      </w:r>
      <w:r w:rsidRPr="003B7F4A">
        <w:rPr>
          <w:rFonts w:ascii="Times New Roman" w:hAnsi="Times New Roman" w:cs="Times New Roman"/>
          <w:color w:val="000000" w:themeColor="text1"/>
          <w:sz w:val="28"/>
          <w:szCs w:val="28"/>
          <w:vertAlign w:val="subscript"/>
        </w:rPr>
        <w:t>1−x</w:t>
      </w:r>
      <w:r w:rsidRPr="003B7F4A">
        <w:rPr>
          <w:rFonts w:ascii="Times New Roman" w:hAnsi="Times New Roman" w:cs="Times New Roman"/>
          <w:color w:val="000000" w:themeColor="text1"/>
          <w:sz w:val="28"/>
          <w:szCs w:val="28"/>
        </w:rPr>
        <w:t>CoO</w:t>
      </w:r>
      <w:r w:rsidRPr="003B7F4A">
        <w:rPr>
          <w:rFonts w:ascii="Times New Roman" w:hAnsi="Times New Roman" w:cs="Times New Roman"/>
          <w:color w:val="000000" w:themeColor="text1"/>
          <w:sz w:val="28"/>
          <w:szCs w:val="28"/>
          <w:vertAlign w:val="subscript"/>
        </w:rPr>
        <w:t>2</w:t>
      </w:r>
      <w:r w:rsidRPr="003B7F4A">
        <w:rPr>
          <w:rFonts w:ascii="Times New Roman" w:hAnsi="Times New Roman" w:cs="Times New Roman"/>
          <w:color w:val="000000" w:themeColor="text1"/>
          <w:sz w:val="28"/>
          <w:szCs w:val="28"/>
        </w:rPr>
        <w:t>  зменшується із ростом х. Авторами [</w:t>
      </w:r>
      <w:r w:rsidR="003B7F4A" w:rsidRPr="006205C5">
        <w:rPr>
          <w:rFonts w:ascii="Times New Roman" w:hAnsi="Times New Roman" w:cs="Times New Roman"/>
          <w:color w:val="000000" w:themeColor="text1"/>
          <w:sz w:val="28"/>
          <w:szCs w:val="28"/>
          <w:shd w:val="clear" w:color="auto" w:fill="FFFFFF"/>
        </w:rPr>
        <w:t>18</w:t>
      </w:r>
      <w:r w:rsidRPr="003B7F4A">
        <w:rPr>
          <w:rFonts w:ascii="Times New Roman" w:hAnsi="Times New Roman" w:cs="Times New Roman"/>
          <w:color w:val="000000" w:themeColor="text1"/>
          <w:sz w:val="28"/>
          <w:szCs w:val="28"/>
        </w:rPr>
        <w:t>]було досліджено, що коефіцієнт дифузії</w:t>
      </w:r>
      <w:r w:rsidRPr="003B7F4A">
        <w:rPr>
          <w:rFonts w:ascii="Times New Roman" w:hAnsi="Times New Roman" w:cs="Times New Roman"/>
          <w:i/>
          <w:color w:val="000000" w:themeColor="text1"/>
          <w:sz w:val="28"/>
          <w:szCs w:val="28"/>
        </w:rPr>
        <w:t xml:space="preserve"> </w:t>
      </w:r>
      <w:r w:rsidRPr="003B7F4A">
        <w:rPr>
          <w:rFonts w:ascii="Times New Roman" w:hAnsi="Times New Roman" w:cs="Times New Roman"/>
          <w:color w:val="000000" w:themeColor="text1"/>
          <w:sz w:val="28"/>
          <w:szCs w:val="28"/>
        </w:rPr>
        <w:t xml:space="preserve">нелінійно залежить від ступеня впровадження, набуваючи мінімуму </w:t>
      </w:r>
      <w:r w:rsidRPr="003B7F4A">
        <w:rPr>
          <w:rFonts w:ascii="Times New Roman" w:hAnsi="Times New Roman" w:cs="Times New Roman"/>
          <w:i/>
          <w:color w:val="000000" w:themeColor="text1"/>
          <w:sz w:val="28"/>
          <w:szCs w:val="28"/>
        </w:rPr>
        <w:t>D</w:t>
      </w:r>
      <w:r w:rsidRPr="003B7F4A">
        <w:rPr>
          <w:rFonts w:ascii="Times New Roman" w:hAnsi="Times New Roman" w:cs="Times New Roman"/>
          <w:i/>
          <w:color w:val="000000" w:themeColor="text1"/>
          <w:sz w:val="28"/>
          <w:szCs w:val="28"/>
          <w:vertAlign w:val="subscript"/>
        </w:rPr>
        <w:t>L</w:t>
      </w:r>
      <w:r w:rsidRPr="003B7F4A">
        <w:rPr>
          <w:rFonts w:ascii="Times New Roman" w:hAnsi="Times New Roman" w:cs="Times New Roman"/>
          <w:color w:val="000000" w:themeColor="text1"/>
          <w:sz w:val="28"/>
          <w:szCs w:val="28"/>
          <w:vertAlign w:val="subscript"/>
        </w:rPr>
        <w:t>i</w:t>
      </w:r>
      <w:r w:rsidRPr="003B7F4A">
        <w:rPr>
          <w:rFonts w:ascii="Times New Roman" w:hAnsi="Times New Roman" w:cs="Times New Roman"/>
          <w:color w:val="000000" w:themeColor="text1"/>
          <w:sz w:val="28"/>
          <w:szCs w:val="28"/>
        </w:rPr>
        <w:t xml:space="preserve"> =1,6</w:t>
      </w:r>
      <w:r w:rsidRPr="003B7F4A">
        <w:rPr>
          <w:rFonts w:ascii="Times New Roman" w:hAnsi="Times New Roman" w:cs="Times New Roman"/>
          <w:color w:val="000000" w:themeColor="text1"/>
          <w:sz w:val="28"/>
          <w:szCs w:val="28"/>
        </w:rPr>
        <w:sym w:font="Symbol" w:char="F0D7"/>
      </w:r>
      <w:r w:rsidRPr="003B7F4A">
        <w:rPr>
          <w:rFonts w:ascii="Times New Roman" w:hAnsi="Times New Roman" w:cs="Times New Roman"/>
          <w:color w:val="000000" w:themeColor="text1"/>
          <w:sz w:val="28"/>
          <w:szCs w:val="28"/>
        </w:rPr>
        <w:t>10</w:t>
      </w:r>
      <w:r w:rsidRPr="003B7F4A">
        <w:rPr>
          <w:rFonts w:ascii="Times New Roman" w:hAnsi="Times New Roman" w:cs="Times New Roman"/>
          <w:color w:val="000000" w:themeColor="text1"/>
          <w:sz w:val="28"/>
          <w:szCs w:val="28"/>
          <w:vertAlign w:val="superscript"/>
        </w:rPr>
        <w:t>-8</w:t>
      </w:r>
      <w:r w:rsidRPr="003B7F4A">
        <w:rPr>
          <w:rFonts w:ascii="Times New Roman" w:hAnsi="Times New Roman" w:cs="Times New Roman"/>
          <w:color w:val="000000" w:themeColor="text1"/>
          <w:sz w:val="28"/>
          <w:szCs w:val="28"/>
        </w:rPr>
        <w:t xml:space="preserve"> см</w:t>
      </w:r>
      <w:r w:rsidRPr="003B7F4A">
        <w:rPr>
          <w:rFonts w:ascii="Times New Roman" w:hAnsi="Times New Roman" w:cs="Times New Roman"/>
          <w:color w:val="000000" w:themeColor="text1"/>
          <w:sz w:val="28"/>
          <w:szCs w:val="28"/>
          <w:vertAlign w:val="superscript"/>
        </w:rPr>
        <w:t>2</w:t>
      </w:r>
      <w:r w:rsidRPr="003B7F4A">
        <w:rPr>
          <w:rFonts w:ascii="Times New Roman" w:hAnsi="Times New Roman" w:cs="Times New Roman"/>
          <w:color w:val="000000" w:themeColor="text1"/>
          <w:sz w:val="28"/>
          <w:szCs w:val="28"/>
        </w:rPr>
        <w:t xml:space="preserve">/с при </w:t>
      </w:r>
      <w:r w:rsidRPr="003B7F4A">
        <w:rPr>
          <w:rFonts w:ascii="Times New Roman" w:hAnsi="Times New Roman" w:cs="Times New Roman"/>
          <w:i/>
          <w:color w:val="000000" w:themeColor="text1"/>
          <w:sz w:val="28"/>
          <w:szCs w:val="28"/>
        </w:rPr>
        <w:t>х</w:t>
      </w:r>
      <w:r w:rsidRPr="003B7F4A">
        <w:rPr>
          <w:rFonts w:ascii="Times New Roman" w:hAnsi="Times New Roman" w:cs="Times New Roman"/>
          <w:color w:val="000000" w:themeColor="text1"/>
          <w:sz w:val="28"/>
          <w:szCs w:val="28"/>
        </w:rPr>
        <w:t>=0,5.</w:t>
      </w:r>
    </w:p>
    <w:p w:rsidR="001F08A6" w:rsidRPr="003B7F4A" w:rsidRDefault="001F08A6" w:rsidP="001F08A6">
      <w:pPr>
        <w:autoSpaceDE w:val="0"/>
        <w:autoSpaceDN w:val="0"/>
        <w:adjustRightInd w:val="0"/>
        <w:spacing w:line="360" w:lineRule="auto"/>
        <w:ind w:firstLine="708"/>
        <w:jc w:val="both"/>
        <w:rPr>
          <w:rFonts w:ascii="Times New Roman" w:hAnsi="Times New Roman" w:cs="Times New Roman"/>
          <w:color w:val="000000" w:themeColor="text1"/>
          <w:sz w:val="28"/>
          <w:szCs w:val="28"/>
        </w:rPr>
      </w:pPr>
      <w:r w:rsidRPr="003B7F4A">
        <w:rPr>
          <w:rFonts w:ascii="Times New Roman" w:hAnsi="Times New Roman" w:cs="Times New Roman"/>
          <w:noProof/>
          <w:color w:val="000000" w:themeColor="text1"/>
          <w:sz w:val="28"/>
          <w:szCs w:val="28"/>
          <w:lang w:val="ru-RU" w:eastAsia="ru-RU"/>
        </w:rPr>
        <w:drawing>
          <wp:inline distT="0" distB="0" distL="0" distR="0">
            <wp:extent cx="1977390" cy="2137410"/>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cstate="print"/>
                    <a:srcRect/>
                    <a:stretch>
                      <a:fillRect/>
                    </a:stretch>
                  </pic:blipFill>
                  <pic:spPr bwMode="auto">
                    <a:xfrm>
                      <a:off x="0" y="0"/>
                      <a:ext cx="1977390" cy="2137410"/>
                    </a:xfrm>
                    <a:prstGeom prst="rect">
                      <a:avLst/>
                    </a:prstGeom>
                    <a:noFill/>
                    <a:ln w="9525">
                      <a:noFill/>
                      <a:miter lim="800000"/>
                      <a:headEnd/>
                      <a:tailEnd/>
                    </a:ln>
                  </pic:spPr>
                </pic:pic>
              </a:graphicData>
            </a:graphic>
          </wp:inline>
        </w:drawing>
      </w:r>
      <w:r w:rsidRPr="003B7F4A">
        <w:rPr>
          <w:rFonts w:ascii="Times New Roman" w:hAnsi="Times New Roman" w:cs="Times New Roman"/>
          <w:noProof/>
          <w:color w:val="000000" w:themeColor="text1"/>
          <w:sz w:val="28"/>
          <w:szCs w:val="28"/>
          <w:lang w:val="ru-RU" w:eastAsia="ru-RU"/>
        </w:rPr>
        <w:drawing>
          <wp:inline distT="0" distB="0" distL="0" distR="0">
            <wp:extent cx="3476625" cy="213741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a:stretch>
                      <a:fillRect/>
                    </a:stretch>
                  </pic:blipFill>
                  <pic:spPr bwMode="auto">
                    <a:xfrm>
                      <a:off x="0" y="0"/>
                      <a:ext cx="3476625" cy="2137410"/>
                    </a:xfrm>
                    <a:prstGeom prst="rect">
                      <a:avLst/>
                    </a:prstGeom>
                    <a:noFill/>
                    <a:ln w="9525">
                      <a:noFill/>
                      <a:miter lim="800000"/>
                      <a:headEnd/>
                      <a:tailEnd/>
                    </a:ln>
                  </pic:spPr>
                </pic:pic>
              </a:graphicData>
            </a:graphic>
          </wp:inline>
        </w:drawing>
      </w:r>
    </w:p>
    <w:p w:rsidR="001F08A6" w:rsidRPr="003B7F4A" w:rsidRDefault="003B7F4A" w:rsidP="001F08A6">
      <w:pPr>
        <w:autoSpaceDE w:val="0"/>
        <w:autoSpaceDN w:val="0"/>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Рис.1.2</w:t>
      </w:r>
      <w:r w:rsidR="001F08A6" w:rsidRPr="003B7F4A">
        <w:rPr>
          <w:rFonts w:ascii="Times New Roman" w:hAnsi="Times New Roman" w:cs="Times New Roman"/>
          <w:color w:val="000000" w:themeColor="text1"/>
          <w:sz w:val="28"/>
          <w:szCs w:val="28"/>
        </w:rPr>
        <w:t xml:space="preserve"> Кристалічна структура LiСоO</w:t>
      </w:r>
      <w:r w:rsidR="001F08A6" w:rsidRPr="003B7F4A">
        <w:rPr>
          <w:rFonts w:ascii="Times New Roman" w:hAnsi="Times New Roman" w:cs="Times New Roman"/>
          <w:color w:val="000000" w:themeColor="text1"/>
          <w:sz w:val="28"/>
          <w:szCs w:val="28"/>
          <w:vertAlign w:val="subscript"/>
        </w:rPr>
        <w:t xml:space="preserve">2 </w:t>
      </w:r>
      <w:r w:rsidR="001F08A6" w:rsidRPr="003B7F4A">
        <w:rPr>
          <w:rFonts w:ascii="Times New Roman" w:hAnsi="Times New Roman" w:cs="Times New Roman"/>
          <w:color w:val="000000" w:themeColor="text1"/>
          <w:sz w:val="28"/>
          <w:szCs w:val="28"/>
        </w:rPr>
        <w:t xml:space="preserve">(а) , схема інтеркаляції іонів </w:t>
      </w:r>
      <w:r w:rsidR="001F08A6" w:rsidRPr="003B7F4A">
        <w:rPr>
          <w:rFonts w:ascii="Times New Roman" w:hAnsi="Times New Roman" w:cs="Times New Roman"/>
          <w:color w:val="000000" w:themeColor="text1"/>
          <w:sz w:val="28"/>
          <w:szCs w:val="28"/>
          <w:lang w:val="en-US"/>
        </w:rPr>
        <w:t>Li</w:t>
      </w:r>
      <w:r w:rsidR="001F08A6" w:rsidRPr="003B7F4A">
        <w:rPr>
          <w:rFonts w:ascii="Times New Roman" w:hAnsi="Times New Roman" w:cs="Times New Roman"/>
          <w:color w:val="000000" w:themeColor="text1"/>
          <w:sz w:val="28"/>
          <w:szCs w:val="28"/>
        </w:rPr>
        <w:t>+ в структуру (б), просторова локалізація іонів інтеркаланта в матриці  LiСоO</w:t>
      </w:r>
      <w:r w:rsidR="001F08A6" w:rsidRPr="003B7F4A">
        <w:rPr>
          <w:rFonts w:ascii="Times New Roman" w:hAnsi="Times New Roman" w:cs="Times New Roman"/>
          <w:color w:val="000000" w:themeColor="text1"/>
          <w:sz w:val="28"/>
          <w:szCs w:val="28"/>
          <w:vertAlign w:val="subscript"/>
        </w:rPr>
        <w:t>2</w:t>
      </w:r>
      <w:r w:rsidR="001F08A6" w:rsidRPr="003B7F4A">
        <w:rPr>
          <w:rFonts w:ascii="Times New Roman" w:hAnsi="Times New Roman" w:cs="Times New Roman"/>
          <w:color w:val="000000" w:themeColor="text1"/>
          <w:sz w:val="28"/>
          <w:szCs w:val="28"/>
        </w:rPr>
        <w:t>(в)</w:t>
      </w:r>
    </w:p>
    <w:p w:rsidR="001F08A6" w:rsidRPr="003B7F4A" w:rsidRDefault="001F08A6" w:rsidP="003B7F4A">
      <w:pPr>
        <w:spacing w:after="0" w:line="360" w:lineRule="auto"/>
        <w:jc w:val="both"/>
        <w:rPr>
          <w:rFonts w:ascii="Times New Roman" w:hAnsi="Times New Roman" w:cs="Times New Roman"/>
          <w:color w:val="000000" w:themeColor="text1"/>
          <w:sz w:val="28"/>
          <w:szCs w:val="28"/>
        </w:rPr>
      </w:pPr>
      <w:r w:rsidRPr="003B7F4A">
        <w:rPr>
          <w:rFonts w:ascii="Times New Roman" w:hAnsi="Times New Roman" w:cs="Times New Roman"/>
          <w:color w:val="000000" w:themeColor="text1"/>
          <w:sz w:val="28"/>
          <w:szCs w:val="28"/>
        </w:rPr>
        <w:t>Актуальними є роботи в напрямку зменшення вартості  матеріалу з одночасним збереженням та підвищенням його характеристик зокрема в [</w:t>
      </w:r>
      <w:r w:rsidR="003B7F4A" w:rsidRPr="006205C5">
        <w:rPr>
          <w:rFonts w:ascii="Times New Roman" w:hAnsi="Times New Roman" w:cs="Times New Roman"/>
          <w:color w:val="000000" w:themeColor="text1"/>
          <w:sz w:val="28"/>
          <w:szCs w:val="28"/>
          <w:shd w:val="clear" w:color="auto" w:fill="FFFFFF"/>
        </w:rPr>
        <w:t>19]</w:t>
      </w:r>
      <w:r w:rsidRPr="003B7F4A">
        <w:rPr>
          <w:rFonts w:ascii="Times New Roman" w:hAnsi="Times New Roman" w:cs="Times New Roman"/>
          <w:color w:val="000000" w:themeColor="text1"/>
          <w:sz w:val="28"/>
          <w:szCs w:val="28"/>
        </w:rPr>
        <w:t xml:space="preserve"> Теоретично передбачається та експериментально застосовується ізоструктурні сполуки </w:t>
      </w:r>
      <w:r w:rsidRPr="003B7F4A">
        <w:rPr>
          <w:rFonts w:ascii="Times New Roman" w:hAnsi="Times New Roman" w:cs="Times New Roman"/>
          <w:bCs/>
          <w:color w:val="000000" w:themeColor="text1"/>
          <w:sz w:val="28"/>
          <w:szCs w:val="28"/>
        </w:rPr>
        <w:t>Li(Co,Al)O</w:t>
      </w:r>
      <w:r w:rsidRPr="003B7F4A">
        <w:rPr>
          <w:rFonts w:ascii="Times New Roman" w:hAnsi="Times New Roman" w:cs="Times New Roman"/>
          <w:bCs/>
          <w:color w:val="000000" w:themeColor="text1"/>
          <w:sz w:val="28"/>
          <w:szCs w:val="28"/>
          <w:vertAlign w:val="subscript"/>
        </w:rPr>
        <w:t>2</w:t>
      </w:r>
      <w:r w:rsidRPr="003B7F4A">
        <w:rPr>
          <w:rFonts w:ascii="Times New Roman" w:hAnsi="Times New Roman" w:cs="Times New Roman"/>
          <w:bCs/>
          <w:color w:val="000000" w:themeColor="text1"/>
          <w:sz w:val="28"/>
          <w:szCs w:val="28"/>
        </w:rPr>
        <w:t>. Подібний підхід зроблений і авторами [</w:t>
      </w:r>
      <w:r w:rsidR="003B7F4A" w:rsidRPr="006205C5">
        <w:rPr>
          <w:rFonts w:ascii="Times New Roman" w:hAnsi="Times New Roman" w:cs="Times New Roman"/>
          <w:color w:val="000000" w:themeColor="text1"/>
          <w:sz w:val="28"/>
          <w:szCs w:val="28"/>
          <w:shd w:val="clear" w:color="auto" w:fill="FFFFFF"/>
        </w:rPr>
        <w:t>20</w:t>
      </w:r>
      <w:r w:rsidRPr="003B7F4A">
        <w:rPr>
          <w:rFonts w:ascii="Times New Roman" w:hAnsi="Times New Roman" w:cs="Times New Roman"/>
          <w:bCs/>
          <w:color w:val="000000" w:themeColor="text1"/>
          <w:sz w:val="28"/>
          <w:szCs w:val="28"/>
        </w:rPr>
        <w:t>], якими було застосовано  в якості компоненту катодної композиції матеріал LiAl</w:t>
      </w:r>
      <w:r w:rsidRPr="003B7F4A">
        <w:rPr>
          <w:rFonts w:ascii="Times New Roman" w:hAnsi="Times New Roman" w:cs="Times New Roman"/>
          <w:bCs/>
          <w:iCs/>
          <w:color w:val="000000" w:themeColor="text1"/>
          <w:sz w:val="28"/>
          <w:szCs w:val="28"/>
          <w:vertAlign w:val="subscript"/>
        </w:rPr>
        <w:t>y</w:t>
      </w:r>
      <w:r w:rsidRPr="003B7F4A">
        <w:rPr>
          <w:rFonts w:ascii="Times New Roman" w:hAnsi="Times New Roman" w:cs="Times New Roman"/>
          <w:bCs/>
          <w:color w:val="000000" w:themeColor="text1"/>
          <w:sz w:val="28"/>
          <w:szCs w:val="28"/>
        </w:rPr>
        <w:t>Co</w:t>
      </w:r>
      <w:r w:rsidRPr="003B7F4A">
        <w:rPr>
          <w:rFonts w:ascii="Times New Roman" w:hAnsi="Times New Roman" w:cs="Times New Roman"/>
          <w:bCs/>
          <w:color w:val="000000" w:themeColor="text1"/>
          <w:sz w:val="28"/>
          <w:szCs w:val="28"/>
          <w:vertAlign w:val="subscript"/>
        </w:rPr>
        <w:t>1-</w:t>
      </w:r>
      <w:r w:rsidRPr="003B7F4A">
        <w:rPr>
          <w:rFonts w:ascii="Times New Roman" w:hAnsi="Times New Roman" w:cs="Times New Roman"/>
          <w:bCs/>
          <w:iCs/>
          <w:color w:val="000000" w:themeColor="text1"/>
          <w:sz w:val="28"/>
          <w:szCs w:val="28"/>
          <w:vertAlign w:val="subscript"/>
        </w:rPr>
        <w:t>y</w:t>
      </w:r>
      <w:r w:rsidRPr="003B7F4A">
        <w:rPr>
          <w:rFonts w:ascii="Times New Roman" w:hAnsi="Times New Roman" w:cs="Times New Roman"/>
          <w:bCs/>
          <w:color w:val="000000" w:themeColor="text1"/>
          <w:sz w:val="28"/>
          <w:szCs w:val="28"/>
        </w:rPr>
        <w:t>O</w:t>
      </w:r>
      <w:r w:rsidRPr="003B7F4A">
        <w:rPr>
          <w:rFonts w:ascii="Times New Roman" w:hAnsi="Times New Roman" w:cs="Times New Roman"/>
          <w:bCs/>
          <w:color w:val="000000" w:themeColor="text1"/>
          <w:sz w:val="28"/>
          <w:szCs w:val="28"/>
          <w:vertAlign w:val="subscript"/>
        </w:rPr>
        <w:t xml:space="preserve">2, </w:t>
      </w:r>
      <w:r w:rsidRPr="003B7F4A">
        <w:rPr>
          <w:rFonts w:ascii="Times New Roman" w:hAnsi="Times New Roman" w:cs="Times New Roman"/>
          <w:bCs/>
          <w:color w:val="000000" w:themeColor="text1"/>
          <w:sz w:val="28"/>
          <w:szCs w:val="28"/>
        </w:rPr>
        <w:t xml:space="preserve">отриманого </w:t>
      </w:r>
      <w:r w:rsidRPr="003B7F4A">
        <w:rPr>
          <w:rFonts w:ascii="Times New Roman" w:hAnsi="Times New Roman" w:cs="Times New Roman"/>
          <w:color w:val="000000" w:themeColor="text1"/>
          <w:sz w:val="28"/>
          <w:szCs w:val="28"/>
        </w:rPr>
        <w:t xml:space="preserve">методом копреципітації (розмір частинок 200 нм), дозволило досягнути значень питомої ємності ЛДС на рівні 150-200 А год/г при робочій напрузі 3,5-4 В. </w:t>
      </w:r>
    </w:p>
    <w:p w:rsidR="001F08A6" w:rsidRPr="003B7F4A" w:rsidRDefault="001F08A6" w:rsidP="003B7F4A">
      <w:pPr>
        <w:spacing w:after="0" w:line="360" w:lineRule="auto"/>
        <w:ind w:firstLine="567"/>
        <w:jc w:val="both"/>
        <w:rPr>
          <w:rFonts w:ascii="Times New Roman" w:hAnsi="Times New Roman" w:cs="Times New Roman"/>
          <w:color w:val="000000" w:themeColor="text1"/>
          <w:sz w:val="28"/>
          <w:szCs w:val="28"/>
          <w:shd w:val="clear" w:color="auto" w:fill="FFFFFF"/>
        </w:rPr>
      </w:pPr>
      <w:r w:rsidRPr="003B7F4A">
        <w:rPr>
          <w:rFonts w:ascii="Times New Roman" w:hAnsi="Times New Roman" w:cs="Times New Roman"/>
          <w:color w:val="000000" w:themeColor="text1"/>
          <w:sz w:val="28"/>
          <w:szCs w:val="28"/>
        </w:rPr>
        <w:t>Застосування ультрадисперсних частинок LiCoO</w:t>
      </w:r>
      <w:r w:rsidRPr="003B7F4A">
        <w:rPr>
          <w:rFonts w:ascii="Times New Roman" w:hAnsi="Times New Roman" w:cs="Times New Roman"/>
          <w:color w:val="000000" w:themeColor="text1"/>
          <w:sz w:val="28"/>
          <w:szCs w:val="28"/>
          <w:vertAlign w:val="subscript"/>
        </w:rPr>
        <w:t xml:space="preserve">2 </w:t>
      </w:r>
      <w:r w:rsidRPr="003B7F4A">
        <w:rPr>
          <w:rFonts w:ascii="Times New Roman" w:hAnsi="Times New Roman" w:cs="Times New Roman"/>
          <w:color w:val="000000" w:themeColor="text1"/>
          <w:sz w:val="28"/>
          <w:szCs w:val="28"/>
        </w:rPr>
        <w:t>дозволяє збільшити діапазон робочих напруг та збільшити ПЕХ матеріалу. Застосовування як високотемпературні (керамічний) так і низькотемпературні (золь-гель, механічний [</w:t>
      </w:r>
      <w:r w:rsidR="003B7F4A" w:rsidRPr="006205C5">
        <w:rPr>
          <w:rFonts w:ascii="Times New Roman" w:hAnsi="Times New Roman" w:cs="Times New Roman"/>
          <w:color w:val="000000" w:themeColor="text1"/>
          <w:sz w:val="28"/>
          <w:szCs w:val="28"/>
          <w:shd w:val="clear" w:color="auto" w:fill="FFFFFF"/>
          <w:lang w:val="ru-RU"/>
        </w:rPr>
        <w:t>21</w:t>
      </w:r>
      <w:r w:rsidRPr="003B7F4A">
        <w:rPr>
          <w:rFonts w:ascii="Times New Roman" w:hAnsi="Times New Roman" w:cs="Times New Roman"/>
          <w:color w:val="000000" w:themeColor="text1"/>
          <w:sz w:val="28"/>
          <w:szCs w:val="28"/>
        </w:rPr>
        <w:t>] способи отримання LiCoO</w:t>
      </w:r>
      <w:r w:rsidRPr="003B7F4A">
        <w:rPr>
          <w:rFonts w:ascii="Times New Roman" w:hAnsi="Times New Roman" w:cs="Times New Roman"/>
          <w:color w:val="000000" w:themeColor="text1"/>
          <w:sz w:val="28"/>
          <w:szCs w:val="28"/>
          <w:vertAlign w:val="subscript"/>
        </w:rPr>
        <w:t>2</w:t>
      </w:r>
      <w:r w:rsidRPr="003B7F4A">
        <w:rPr>
          <w:rFonts w:ascii="Times New Roman" w:hAnsi="Times New Roman" w:cs="Times New Roman"/>
          <w:color w:val="000000" w:themeColor="text1"/>
          <w:sz w:val="28"/>
          <w:szCs w:val="28"/>
        </w:rPr>
        <w:t>..</w:t>
      </w:r>
    </w:p>
    <w:p w:rsidR="001F08A6" w:rsidRPr="003B7F4A" w:rsidRDefault="00895225" w:rsidP="00E32469">
      <w:pPr>
        <w:pStyle w:val="2"/>
        <w:rPr>
          <w:i/>
          <w:vertAlign w:val="subscript"/>
        </w:rPr>
      </w:pPr>
      <w:bookmarkStart w:id="17" w:name="_Toc24983635"/>
      <w:bookmarkStart w:id="18" w:name="_Toc56606242"/>
      <w:bookmarkStart w:id="19" w:name="_Toc56606293"/>
      <w:bookmarkStart w:id="20" w:name="_Toc56607108"/>
      <w:r w:rsidRPr="003B7F4A">
        <w:t>1.3.</w:t>
      </w:r>
      <w:r w:rsidR="001F08A6" w:rsidRPr="003B7F4A">
        <w:t xml:space="preserve"> Оксидні матеріали типу Li</w:t>
      </w:r>
      <w:r w:rsidR="001F08A6" w:rsidRPr="003B7F4A">
        <w:rPr>
          <w:vertAlign w:val="subscript"/>
        </w:rPr>
        <w:t>х</w:t>
      </w:r>
      <w:r w:rsidR="001F08A6" w:rsidRPr="003B7F4A">
        <w:t>NiO</w:t>
      </w:r>
      <w:r w:rsidR="001F08A6" w:rsidRPr="003B7F4A">
        <w:rPr>
          <w:vertAlign w:val="subscript"/>
        </w:rPr>
        <w:t>2</w:t>
      </w:r>
      <w:bookmarkEnd w:id="17"/>
      <w:bookmarkEnd w:id="18"/>
      <w:bookmarkEnd w:id="19"/>
      <w:bookmarkEnd w:id="20"/>
      <w:r w:rsidR="001F08A6" w:rsidRPr="003B7F4A">
        <w:rPr>
          <w:i/>
          <w:vertAlign w:val="subscript"/>
        </w:rPr>
        <w:t xml:space="preserve"> </w:t>
      </w:r>
    </w:p>
    <w:p w:rsidR="001F08A6" w:rsidRPr="003B7F4A" w:rsidRDefault="001F08A6" w:rsidP="003B7F4A">
      <w:pPr>
        <w:autoSpaceDE w:val="0"/>
        <w:autoSpaceDN w:val="0"/>
        <w:adjustRightInd w:val="0"/>
        <w:spacing w:after="0" w:line="360" w:lineRule="auto"/>
        <w:ind w:firstLine="708"/>
        <w:jc w:val="both"/>
        <w:rPr>
          <w:rFonts w:ascii="Times New Roman" w:hAnsi="Times New Roman" w:cs="Times New Roman"/>
          <w:color w:val="000000" w:themeColor="text1"/>
          <w:sz w:val="28"/>
          <w:szCs w:val="28"/>
        </w:rPr>
      </w:pPr>
      <w:r w:rsidRPr="003B7F4A">
        <w:rPr>
          <w:rFonts w:ascii="Times New Roman" w:hAnsi="Times New Roman" w:cs="Times New Roman"/>
          <w:color w:val="000000" w:themeColor="text1"/>
          <w:sz w:val="28"/>
          <w:szCs w:val="28"/>
        </w:rPr>
        <w:t>Перевагами Li</w:t>
      </w:r>
      <w:r w:rsidRPr="003B7F4A">
        <w:rPr>
          <w:rFonts w:ascii="Times New Roman" w:hAnsi="Times New Roman" w:cs="Times New Roman"/>
          <w:color w:val="000000" w:themeColor="text1"/>
          <w:sz w:val="28"/>
          <w:szCs w:val="28"/>
          <w:vertAlign w:val="subscript"/>
        </w:rPr>
        <w:t>х</w:t>
      </w:r>
      <w:r w:rsidRPr="003B7F4A">
        <w:rPr>
          <w:rFonts w:ascii="Times New Roman" w:hAnsi="Times New Roman" w:cs="Times New Roman"/>
          <w:color w:val="000000" w:themeColor="text1"/>
          <w:sz w:val="28"/>
          <w:szCs w:val="28"/>
          <w:lang w:val="en-US"/>
        </w:rPr>
        <w:t>Ni</w:t>
      </w:r>
      <w:r w:rsidRPr="003B7F4A">
        <w:rPr>
          <w:rFonts w:ascii="Times New Roman" w:hAnsi="Times New Roman" w:cs="Times New Roman"/>
          <w:color w:val="000000" w:themeColor="text1"/>
          <w:sz w:val="28"/>
          <w:szCs w:val="28"/>
        </w:rPr>
        <w:t>O</w:t>
      </w:r>
      <w:r w:rsidRPr="003B7F4A">
        <w:rPr>
          <w:rFonts w:ascii="Times New Roman" w:hAnsi="Times New Roman" w:cs="Times New Roman"/>
          <w:color w:val="000000" w:themeColor="text1"/>
          <w:sz w:val="28"/>
          <w:szCs w:val="28"/>
          <w:vertAlign w:val="subscript"/>
        </w:rPr>
        <w:t>2</w:t>
      </w:r>
      <w:r w:rsidRPr="003B7F4A">
        <w:rPr>
          <w:rFonts w:ascii="Times New Roman" w:hAnsi="Times New Roman" w:cs="Times New Roman"/>
          <w:color w:val="000000" w:themeColor="text1"/>
          <w:sz w:val="28"/>
          <w:szCs w:val="28"/>
        </w:rPr>
        <w:t>є менша технологічна вартість та менша токсичність порівняно з Li</w:t>
      </w:r>
      <w:r w:rsidRPr="003B7F4A">
        <w:rPr>
          <w:rFonts w:ascii="Times New Roman" w:hAnsi="Times New Roman" w:cs="Times New Roman"/>
          <w:color w:val="000000" w:themeColor="text1"/>
          <w:sz w:val="28"/>
          <w:szCs w:val="28"/>
          <w:vertAlign w:val="subscript"/>
        </w:rPr>
        <w:t>х</w:t>
      </w:r>
      <w:r w:rsidRPr="003B7F4A">
        <w:rPr>
          <w:rFonts w:ascii="Times New Roman" w:hAnsi="Times New Roman" w:cs="Times New Roman"/>
          <w:color w:val="000000" w:themeColor="text1"/>
          <w:sz w:val="28"/>
          <w:szCs w:val="28"/>
        </w:rPr>
        <w:t>СоO</w:t>
      </w:r>
      <w:r w:rsidRPr="003B7F4A">
        <w:rPr>
          <w:rFonts w:ascii="Times New Roman" w:hAnsi="Times New Roman" w:cs="Times New Roman"/>
          <w:color w:val="000000" w:themeColor="text1"/>
          <w:sz w:val="28"/>
          <w:szCs w:val="28"/>
          <w:vertAlign w:val="subscript"/>
        </w:rPr>
        <w:t>2</w:t>
      </w:r>
      <w:r w:rsidR="00895225" w:rsidRPr="003B7F4A">
        <w:rPr>
          <w:rFonts w:ascii="Times New Roman" w:hAnsi="Times New Roman" w:cs="Times New Roman"/>
          <w:color w:val="000000" w:themeColor="text1"/>
          <w:sz w:val="28"/>
          <w:szCs w:val="28"/>
        </w:rPr>
        <w:t xml:space="preserve">; питомий заряд – 192 </w:t>
      </w:r>
      <w:r w:rsidRPr="003B7F4A">
        <w:rPr>
          <w:rFonts w:ascii="Times New Roman" w:hAnsi="Times New Roman" w:cs="Times New Roman"/>
          <w:color w:val="000000" w:themeColor="text1"/>
          <w:sz w:val="28"/>
          <w:szCs w:val="28"/>
        </w:rPr>
        <w:t>год/кг, стійкість в типових електролітах, величина ступеня впровадженя х&lt;1,8. Робочий діапазон напруг</w:t>
      </w:r>
      <w:r w:rsidRPr="006205C5">
        <w:rPr>
          <w:rFonts w:ascii="Times New Roman" w:hAnsi="Times New Roman" w:cs="Times New Roman"/>
          <w:color w:val="000000" w:themeColor="text1"/>
          <w:sz w:val="28"/>
          <w:szCs w:val="28"/>
        </w:rPr>
        <w:t xml:space="preserve"> </w:t>
      </w:r>
      <w:r w:rsidRPr="003B7F4A">
        <w:rPr>
          <w:rFonts w:ascii="Times New Roman" w:hAnsi="Times New Roman" w:cs="Times New Roman"/>
          <w:color w:val="000000" w:themeColor="text1"/>
          <w:sz w:val="28"/>
          <w:szCs w:val="28"/>
        </w:rPr>
        <w:t xml:space="preserve">становить 2,5-4,1 В. </w:t>
      </w:r>
    </w:p>
    <w:p w:rsidR="001F08A6" w:rsidRPr="003B7F4A" w:rsidRDefault="001F08A6" w:rsidP="003B7F4A">
      <w:pPr>
        <w:spacing w:after="0" w:line="360" w:lineRule="auto"/>
        <w:jc w:val="both"/>
        <w:rPr>
          <w:rFonts w:ascii="Times New Roman" w:hAnsi="Times New Roman" w:cs="Times New Roman"/>
          <w:color w:val="000000" w:themeColor="text1"/>
          <w:sz w:val="28"/>
          <w:szCs w:val="28"/>
          <w:shd w:val="clear" w:color="auto" w:fill="FFFFFF"/>
        </w:rPr>
      </w:pPr>
      <w:r w:rsidRPr="003B7F4A">
        <w:rPr>
          <w:rFonts w:ascii="Times New Roman" w:hAnsi="Times New Roman" w:cs="Times New Roman"/>
          <w:color w:val="000000" w:themeColor="text1"/>
          <w:sz w:val="28"/>
          <w:szCs w:val="28"/>
        </w:rPr>
        <w:lastRenderedPageBreak/>
        <w:t>В структурі Li</w:t>
      </w:r>
      <w:r w:rsidRPr="003B7F4A">
        <w:rPr>
          <w:rFonts w:ascii="Times New Roman" w:hAnsi="Times New Roman" w:cs="Times New Roman"/>
          <w:color w:val="000000" w:themeColor="text1"/>
          <w:sz w:val="28"/>
          <w:szCs w:val="28"/>
          <w:vertAlign w:val="subscript"/>
        </w:rPr>
        <w:t>х</w:t>
      </w:r>
      <w:r w:rsidRPr="003B7F4A">
        <w:rPr>
          <w:rFonts w:ascii="Times New Roman" w:hAnsi="Times New Roman" w:cs="Times New Roman"/>
          <w:color w:val="000000" w:themeColor="text1"/>
          <w:sz w:val="28"/>
          <w:szCs w:val="28"/>
        </w:rPr>
        <w:t>NiO</w:t>
      </w:r>
      <w:r w:rsidRPr="003B7F4A">
        <w:rPr>
          <w:rFonts w:ascii="Times New Roman" w:hAnsi="Times New Roman" w:cs="Times New Roman"/>
          <w:color w:val="000000" w:themeColor="text1"/>
          <w:sz w:val="28"/>
          <w:szCs w:val="28"/>
          <w:vertAlign w:val="subscript"/>
        </w:rPr>
        <w:t xml:space="preserve">2 </w:t>
      </w:r>
      <w:r w:rsidRPr="003B7F4A">
        <w:rPr>
          <w:rFonts w:ascii="Times New Roman" w:hAnsi="Times New Roman" w:cs="Times New Roman"/>
          <w:color w:val="000000" w:themeColor="text1"/>
          <w:sz w:val="28"/>
          <w:szCs w:val="28"/>
        </w:rPr>
        <w:t>літій може дифузійно пересуватися між шарами, коефіцієнт дифузії становить 2</w:t>
      </w:r>
      <w:r w:rsidRPr="003B7F4A">
        <w:rPr>
          <w:rFonts w:ascii="Times New Roman" w:hAnsi="Times New Roman" w:cs="Times New Roman"/>
          <w:color w:val="000000" w:themeColor="text1"/>
          <w:sz w:val="28"/>
          <w:szCs w:val="28"/>
        </w:rPr>
        <w:sym w:font="Symbol" w:char="F0D7"/>
      </w:r>
      <w:r w:rsidRPr="003B7F4A">
        <w:rPr>
          <w:rFonts w:ascii="Times New Roman" w:hAnsi="Times New Roman" w:cs="Times New Roman"/>
          <w:color w:val="000000" w:themeColor="text1"/>
          <w:sz w:val="28"/>
          <w:szCs w:val="28"/>
        </w:rPr>
        <w:t>10</w:t>
      </w:r>
      <w:r w:rsidRPr="003B7F4A">
        <w:rPr>
          <w:rFonts w:ascii="Times New Roman" w:hAnsi="Times New Roman" w:cs="Times New Roman"/>
          <w:color w:val="000000" w:themeColor="text1"/>
          <w:sz w:val="28"/>
          <w:szCs w:val="28"/>
          <w:vertAlign w:val="superscript"/>
        </w:rPr>
        <w:t>-11</w:t>
      </w:r>
      <w:r w:rsidRPr="003B7F4A">
        <w:rPr>
          <w:rFonts w:ascii="Times New Roman" w:hAnsi="Times New Roman" w:cs="Times New Roman"/>
          <w:color w:val="000000" w:themeColor="text1"/>
          <w:sz w:val="28"/>
          <w:szCs w:val="28"/>
        </w:rPr>
        <w:t> м</w:t>
      </w:r>
      <w:r w:rsidRPr="003B7F4A">
        <w:rPr>
          <w:rFonts w:ascii="Times New Roman" w:hAnsi="Times New Roman" w:cs="Times New Roman"/>
          <w:color w:val="000000" w:themeColor="text1"/>
          <w:sz w:val="28"/>
          <w:szCs w:val="28"/>
          <w:vertAlign w:val="superscript"/>
        </w:rPr>
        <w:t>2</w:t>
      </w:r>
      <w:r w:rsidRPr="003B7F4A">
        <w:rPr>
          <w:rFonts w:ascii="Times New Roman" w:hAnsi="Times New Roman" w:cs="Times New Roman"/>
          <w:color w:val="000000" w:themeColor="text1"/>
          <w:sz w:val="28"/>
          <w:szCs w:val="28"/>
        </w:rPr>
        <w:t>/с для Li</w:t>
      </w:r>
      <w:r w:rsidRPr="003B7F4A">
        <w:rPr>
          <w:rFonts w:ascii="Times New Roman" w:hAnsi="Times New Roman" w:cs="Times New Roman"/>
          <w:color w:val="000000" w:themeColor="text1"/>
          <w:sz w:val="28"/>
          <w:szCs w:val="28"/>
          <w:vertAlign w:val="subscript"/>
        </w:rPr>
        <w:t>0,95</w:t>
      </w:r>
      <w:r w:rsidRPr="003B7F4A">
        <w:rPr>
          <w:rFonts w:ascii="Times New Roman" w:hAnsi="Times New Roman" w:cs="Times New Roman"/>
          <w:color w:val="000000" w:themeColor="text1"/>
          <w:sz w:val="28"/>
          <w:szCs w:val="28"/>
        </w:rPr>
        <w:t>NiO</w:t>
      </w:r>
      <w:r w:rsidRPr="003B7F4A">
        <w:rPr>
          <w:rFonts w:ascii="Times New Roman" w:hAnsi="Times New Roman" w:cs="Times New Roman"/>
          <w:color w:val="000000" w:themeColor="text1"/>
          <w:sz w:val="28"/>
          <w:szCs w:val="28"/>
          <w:vertAlign w:val="subscript"/>
        </w:rPr>
        <w:t>2</w:t>
      </w:r>
      <w:r w:rsidRPr="003B7F4A">
        <w:rPr>
          <w:rFonts w:ascii="Times New Roman" w:hAnsi="Times New Roman" w:cs="Times New Roman"/>
          <w:color w:val="000000" w:themeColor="text1"/>
          <w:sz w:val="28"/>
          <w:szCs w:val="28"/>
        </w:rPr>
        <w:t xml:space="preserve"> [</w:t>
      </w:r>
      <w:r w:rsidR="003B7F4A" w:rsidRPr="006205C5">
        <w:rPr>
          <w:rFonts w:ascii="Times New Roman" w:hAnsi="Times New Roman" w:cs="Times New Roman"/>
          <w:color w:val="000000" w:themeColor="text1"/>
          <w:sz w:val="28"/>
          <w:szCs w:val="28"/>
          <w:shd w:val="clear" w:color="auto" w:fill="FFFFFF"/>
        </w:rPr>
        <w:t>22</w:t>
      </w:r>
      <w:r w:rsidRPr="003B7F4A">
        <w:rPr>
          <w:rFonts w:ascii="Times New Roman" w:hAnsi="Times New Roman" w:cs="Times New Roman"/>
          <w:color w:val="000000" w:themeColor="text1"/>
          <w:sz w:val="28"/>
          <w:szCs w:val="28"/>
        </w:rPr>
        <w:t>].Відповідно до даних в [</w:t>
      </w:r>
      <w:r w:rsidR="003B7F4A" w:rsidRPr="006205C5">
        <w:rPr>
          <w:rFonts w:ascii="Times New Roman" w:hAnsi="Times New Roman" w:cs="Times New Roman"/>
          <w:color w:val="000000" w:themeColor="text1"/>
          <w:sz w:val="28"/>
          <w:szCs w:val="28"/>
          <w:shd w:val="clear" w:color="auto" w:fill="FFFFFF"/>
        </w:rPr>
        <w:t>23</w:t>
      </w:r>
      <w:r w:rsidRPr="003B7F4A">
        <w:rPr>
          <w:rFonts w:ascii="Times New Roman" w:hAnsi="Times New Roman" w:cs="Times New Roman"/>
          <w:color w:val="000000" w:themeColor="text1"/>
          <w:sz w:val="28"/>
          <w:szCs w:val="28"/>
        </w:rPr>
        <w:t xml:space="preserve">] енергія активації дифузії </w:t>
      </w:r>
      <w:r w:rsidRPr="003B7F4A">
        <w:rPr>
          <w:rFonts w:ascii="Times New Roman" w:hAnsi="Times New Roman" w:cs="Times New Roman"/>
          <w:color w:val="000000" w:themeColor="text1"/>
          <w:sz w:val="28"/>
          <w:szCs w:val="28"/>
          <w:lang w:val="en-US"/>
        </w:rPr>
        <w:t>Li</w:t>
      </w:r>
      <w:r w:rsidRPr="006205C5">
        <w:rPr>
          <w:rFonts w:ascii="Times New Roman" w:hAnsi="Times New Roman" w:cs="Times New Roman"/>
          <w:color w:val="000000" w:themeColor="text1"/>
          <w:sz w:val="28"/>
          <w:szCs w:val="28"/>
          <w:vertAlign w:val="superscript"/>
        </w:rPr>
        <w:t>+</w:t>
      </w:r>
      <w:r w:rsidRPr="003B7F4A">
        <w:rPr>
          <w:rFonts w:ascii="Times New Roman" w:hAnsi="Times New Roman" w:cs="Times New Roman"/>
          <w:color w:val="000000" w:themeColor="text1"/>
          <w:sz w:val="28"/>
          <w:szCs w:val="28"/>
        </w:rPr>
        <w:t xml:space="preserve"> в структурі Li</w:t>
      </w:r>
      <w:r w:rsidRPr="003B7F4A">
        <w:rPr>
          <w:rFonts w:ascii="Times New Roman" w:hAnsi="Times New Roman" w:cs="Times New Roman"/>
          <w:color w:val="000000" w:themeColor="text1"/>
          <w:sz w:val="28"/>
          <w:szCs w:val="28"/>
          <w:vertAlign w:val="subscript"/>
        </w:rPr>
        <w:t>х</w:t>
      </w:r>
      <w:r w:rsidRPr="003B7F4A">
        <w:rPr>
          <w:rFonts w:ascii="Times New Roman" w:hAnsi="Times New Roman" w:cs="Times New Roman"/>
          <w:color w:val="000000" w:themeColor="text1"/>
          <w:sz w:val="28"/>
          <w:szCs w:val="28"/>
        </w:rPr>
        <w:t>NiO</w:t>
      </w:r>
      <w:r w:rsidRPr="003B7F4A">
        <w:rPr>
          <w:rFonts w:ascii="Times New Roman" w:hAnsi="Times New Roman" w:cs="Times New Roman"/>
          <w:color w:val="000000" w:themeColor="text1"/>
          <w:sz w:val="28"/>
          <w:szCs w:val="28"/>
          <w:vertAlign w:val="subscript"/>
        </w:rPr>
        <w:t>2</w:t>
      </w:r>
      <w:r w:rsidRPr="003B7F4A">
        <w:rPr>
          <w:rFonts w:ascii="Times New Roman" w:hAnsi="Times New Roman" w:cs="Times New Roman"/>
          <w:color w:val="000000" w:themeColor="text1"/>
          <w:sz w:val="28"/>
          <w:szCs w:val="28"/>
        </w:rPr>
        <w:t xml:space="preserve"> становить 0,6 еВ, що</w:t>
      </w:r>
      <w:r w:rsidRPr="006205C5">
        <w:rPr>
          <w:rFonts w:ascii="Times New Roman" w:hAnsi="Times New Roman" w:cs="Times New Roman"/>
          <w:color w:val="000000" w:themeColor="text1"/>
          <w:sz w:val="28"/>
          <w:szCs w:val="28"/>
        </w:rPr>
        <w:t xml:space="preserve"> </w:t>
      </w:r>
      <w:r w:rsidRPr="003B7F4A">
        <w:rPr>
          <w:rFonts w:ascii="Times New Roman" w:hAnsi="Times New Roman" w:cs="Times New Roman"/>
          <w:color w:val="000000" w:themeColor="text1"/>
          <w:sz w:val="28"/>
          <w:szCs w:val="28"/>
        </w:rPr>
        <w:t>становить вдічі більше за аналогічний параметр для Li</w:t>
      </w:r>
      <w:r w:rsidRPr="003B7F4A">
        <w:rPr>
          <w:rFonts w:ascii="Times New Roman" w:hAnsi="Times New Roman" w:cs="Times New Roman"/>
          <w:color w:val="000000" w:themeColor="text1"/>
          <w:sz w:val="28"/>
          <w:szCs w:val="28"/>
          <w:vertAlign w:val="subscript"/>
        </w:rPr>
        <w:t>х</w:t>
      </w:r>
      <w:r w:rsidRPr="003B7F4A">
        <w:rPr>
          <w:rFonts w:ascii="Times New Roman" w:hAnsi="Times New Roman" w:cs="Times New Roman"/>
          <w:color w:val="000000" w:themeColor="text1"/>
          <w:sz w:val="28"/>
          <w:szCs w:val="28"/>
        </w:rPr>
        <w:t>СоO</w:t>
      </w:r>
      <w:r w:rsidRPr="003B7F4A">
        <w:rPr>
          <w:rFonts w:ascii="Times New Roman" w:hAnsi="Times New Roman" w:cs="Times New Roman"/>
          <w:color w:val="000000" w:themeColor="text1"/>
          <w:sz w:val="28"/>
          <w:szCs w:val="28"/>
          <w:vertAlign w:val="subscript"/>
        </w:rPr>
        <w:t>2</w:t>
      </w:r>
      <w:r w:rsidRPr="003B7F4A">
        <w:rPr>
          <w:rFonts w:ascii="Times New Roman" w:hAnsi="Times New Roman" w:cs="Times New Roman"/>
          <w:color w:val="000000" w:themeColor="text1"/>
          <w:sz w:val="28"/>
          <w:szCs w:val="28"/>
        </w:rPr>
        <w:t>.</w:t>
      </w:r>
    </w:p>
    <w:p w:rsidR="003B7F4A" w:rsidRDefault="001F08A6" w:rsidP="003B7F4A">
      <w:pPr>
        <w:spacing w:after="0" w:line="360" w:lineRule="auto"/>
        <w:ind w:firstLine="567"/>
        <w:jc w:val="both"/>
        <w:rPr>
          <w:rFonts w:ascii="Times New Roman" w:hAnsi="Times New Roman" w:cs="Times New Roman"/>
          <w:color w:val="000000" w:themeColor="text1"/>
          <w:sz w:val="28"/>
          <w:szCs w:val="28"/>
        </w:rPr>
      </w:pPr>
      <w:r w:rsidRPr="003B7F4A">
        <w:rPr>
          <w:rFonts w:ascii="Times New Roman" w:hAnsi="Times New Roman" w:cs="Times New Roman"/>
          <w:color w:val="000000" w:themeColor="text1"/>
          <w:sz w:val="28"/>
          <w:szCs w:val="28"/>
        </w:rPr>
        <w:t>Одним із недоліків є необхідність застосування при синтезі сполук LiNiO</w:t>
      </w:r>
      <w:r w:rsidRPr="003B7F4A">
        <w:rPr>
          <w:rFonts w:ascii="Times New Roman" w:hAnsi="Times New Roman" w:cs="Times New Roman"/>
          <w:color w:val="000000" w:themeColor="text1"/>
          <w:sz w:val="28"/>
          <w:szCs w:val="28"/>
          <w:vertAlign w:val="subscript"/>
        </w:rPr>
        <w:t>2</w:t>
      </w:r>
      <w:r w:rsidRPr="003B7F4A">
        <w:rPr>
          <w:rFonts w:ascii="Times New Roman" w:hAnsi="Times New Roman" w:cs="Times New Roman"/>
          <w:color w:val="000000" w:themeColor="text1"/>
          <w:sz w:val="28"/>
          <w:szCs w:val="28"/>
        </w:rPr>
        <w:t xml:space="preserve"> температур вищих 600</w:t>
      </w:r>
      <w:r w:rsidRPr="003B7F4A">
        <w:rPr>
          <w:rFonts w:ascii="Times New Roman" w:hAnsi="Times New Roman" w:cs="Times New Roman"/>
          <w:color w:val="000000" w:themeColor="text1"/>
          <w:sz w:val="28"/>
          <w:szCs w:val="28"/>
          <w:vertAlign w:val="superscript"/>
        </w:rPr>
        <w:t>о</w:t>
      </w:r>
      <w:r w:rsidRPr="003B7F4A">
        <w:rPr>
          <w:rFonts w:ascii="Times New Roman" w:hAnsi="Times New Roman" w:cs="Times New Roman"/>
          <w:color w:val="000000" w:themeColor="text1"/>
          <w:sz w:val="28"/>
          <w:szCs w:val="28"/>
        </w:rPr>
        <w:t>С, які необхідні для окислення Ni</w:t>
      </w:r>
      <w:r w:rsidRPr="003B7F4A">
        <w:rPr>
          <w:rFonts w:ascii="Times New Roman" w:hAnsi="Times New Roman" w:cs="Times New Roman"/>
          <w:color w:val="000000" w:themeColor="text1"/>
          <w:sz w:val="28"/>
          <w:szCs w:val="28"/>
          <w:vertAlign w:val="superscript"/>
        </w:rPr>
        <w:t>2+</w:t>
      </w:r>
      <w:r w:rsidRPr="003B7F4A">
        <w:rPr>
          <w:rFonts w:ascii="Times New Roman" w:hAnsi="Times New Roman" w:cs="Times New Roman"/>
          <w:color w:val="000000" w:themeColor="text1"/>
          <w:sz w:val="28"/>
          <w:szCs w:val="28"/>
        </w:rPr>
        <w:t xml:space="preserve"> до Ni</w:t>
      </w:r>
      <w:r w:rsidRPr="003B7F4A">
        <w:rPr>
          <w:rFonts w:ascii="Times New Roman" w:hAnsi="Times New Roman" w:cs="Times New Roman"/>
          <w:color w:val="000000" w:themeColor="text1"/>
          <w:sz w:val="28"/>
          <w:szCs w:val="28"/>
          <w:vertAlign w:val="superscript"/>
        </w:rPr>
        <w:t>3+</w:t>
      </w:r>
      <w:r w:rsidRPr="003B7F4A">
        <w:rPr>
          <w:rFonts w:ascii="Times New Roman" w:hAnsi="Times New Roman" w:cs="Times New Roman"/>
          <w:color w:val="000000" w:themeColor="text1"/>
          <w:sz w:val="28"/>
          <w:szCs w:val="28"/>
        </w:rPr>
        <w:t>, при даних температурах контролювати вміст літію в сполуці складно, тому реально можливо отримати нестехіометричні сполуки типу Li</w:t>
      </w:r>
      <w:r w:rsidRPr="003B7F4A">
        <w:rPr>
          <w:rFonts w:ascii="Times New Roman" w:hAnsi="Times New Roman" w:cs="Times New Roman"/>
          <w:color w:val="000000" w:themeColor="text1"/>
          <w:sz w:val="28"/>
          <w:szCs w:val="28"/>
          <w:vertAlign w:val="subscript"/>
        </w:rPr>
        <w:t>1-</w:t>
      </w:r>
      <w:r w:rsidRPr="003B7F4A">
        <w:rPr>
          <w:rFonts w:ascii="Times New Roman" w:hAnsi="Times New Roman" w:cs="Times New Roman"/>
          <w:i/>
          <w:iCs/>
          <w:color w:val="000000" w:themeColor="text1"/>
          <w:sz w:val="28"/>
          <w:szCs w:val="28"/>
          <w:vertAlign w:val="subscript"/>
        </w:rPr>
        <w:t>y</w:t>
      </w:r>
      <w:r w:rsidRPr="003B7F4A">
        <w:rPr>
          <w:rFonts w:ascii="Times New Roman" w:hAnsi="Times New Roman" w:cs="Times New Roman"/>
          <w:color w:val="000000" w:themeColor="text1"/>
          <w:sz w:val="28"/>
          <w:szCs w:val="28"/>
        </w:rPr>
        <w:t>Ni</w:t>
      </w:r>
      <w:r w:rsidRPr="003B7F4A">
        <w:rPr>
          <w:rFonts w:ascii="Times New Roman" w:hAnsi="Times New Roman" w:cs="Times New Roman"/>
          <w:color w:val="000000" w:themeColor="text1"/>
          <w:sz w:val="28"/>
          <w:szCs w:val="28"/>
          <w:vertAlign w:val="subscript"/>
        </w:rPr>
        <w:t>1+</w:t>
      </w:r>
      <w:r w:rsidRPr="003B7F4A">
        <w:rPr>
          <w:rFonts w:ascii="Times New Roman" w:hAnsi="Times New Roman" w:cs="Times New Roman"/>
          <w:i/>
          <w:iCs/>
          <w:color w:val="000000" w:themeColor="text1"/>
          <w:sz w:val="28"/>
          <w:szCs w:val="28"/>
          <w:vertAlign w:val="subscript"/>
        </w:rPr>
        <w:t>y</w:t>
      </w:r>
      <w:r w:rsidRPr="003B7F4A">
        <w:rPr>
          <w:rFonts w:ascii="Times New Roman" w:hAnsi="Times New Roman" w:cs="Times New Roman"/>
          <w:color w:val="000000" w:themeColor="text1"/>
          <w:sz w:val="28"/>
          <w:szCs w:val="28"/>
        </w:rPr>
        <w:t>O</w:t>
      </w:r>
      <w:r w:rsidRPr="003B7F4A">
        <w:rPr>
          <w:rFonts w:ascii="Times New Roman" w:hAnsi="Times New Roman" w:cs="Times New Roman"/>
          <w:color w:val="000000" w:themeColor="text1"/>
          <w:sz w:val="28"/>
          <w:szCs w:val="28"/>
          <w:vertAlign w:val="subscript"/>
        </w:rPr>
        <w:t>2</w:t>
      </w:r>
      <w:r w:rsidRPr="003B7F4A">
        <w:rPr>
          <w:rFonts w:ascii="Times New Roman" w:hAnsi="Times New Roman" w:cs="Times New Roman"/>
          <w:color w:val="000000" w:themeColor="text1"/>
          <w:sz w:val="28"/>
          <w:szCs w:val="28"/>
        </w:rPr>
        <w:t xml:space="preserve">, які мають часткове розвпорядкування катіонного розподілу – іони нікелю та літію присутні в одному шарі, що призводить до зменшення коефіцієнта дифузії </w:t>
      </w:r>
      <w:r w:rsidRPr="003B7F4A">
        <w:rPr>
          <w:rFonts w:ascii="Times New Roman" w:hAnsi="Times New Roman" w:cs="Times New Roman"/>
          <w:color w:val="000000" w:themeColor="text1"/>
          <w:sz w:val="28"/>
          <w:szCs w:val="28"/>
          <w:lang w:val="en-US"/>
        </w:rPr>
        <w:t>Li</w:t>
      </w:r>
      <w:r w:rsidRPr="006205C5">
        <w:rPr>
          <w:rFonts w:ascii="Times New Roman" w:hAnsi="Times New Roman" w:cs="Times New Roman"/>
          <w:color w:val="000000" w:themeColor="text1"/>
          <w:sz w:val="28"/>
          <w:szCs w:val="28"/>
          <w:vertAlign w:val="superscript"/>
        </w:rPr>
        <w:t>+</w:t>
      </w:r>
      <w:r w:rsidRPr="003B7F4A">
        <w:rPr>
          <w:rFonts w:ascii="Times New Roman" w:hAnsi="Times New Roman" w:cs="Times New Roman"/>
          <w:color w:val="000000" w:themeColor="text1"/>
          <w:sz w:val="28"/>
          <w:szCs w:val="28"/>
        </w:rPr>
        <w:t xml:space="preserve"> та зменшення подвійного електричного шару матеріалу; матеріал у яких малий вміст літію (після процесу заряду) стає структурно нестабільним і легко реагує з киснем, який пристній в атмосфері та компонентами електроліту, що веде до втрат питомого заряду з ростом числа циклів заряду/ розряду. При підвищенні температури до 850</w:t>
      </w:r>
      <w:r w:rsidRPr="003B7F4A">
        <w:rPr>
          <w:rFonts w:ascii="Times New Roman" w:hAnsi="Times New Roman" w:cs="Times New Roman"/>
          <w:color w:val="000000" w:themeColor="text1"/>
          <w:sz w:val="28"/>
          <w:szCs w:val="28"/>
          <w:vertAlign w:val="superscript"/>
        </w:rPr>
        <w:t>о</w:t>
      </w:r>
      <w:r w:rsidRPr="003B7F4A">
        <w:rPr>
          <w:rFonts w:ascii="Times New Roman" w:hAnsi="Times New Roman" w:cs="Times New Roman"/>
          <w:color w:val="000000" w:themeColor="text1"/>
          <w:sz w:val="28"/>
          <w:szCs w:val="28"/>
        </w:rPr>
        <w:t>С і вище має місце фазовий перехід матеріалу з утворенням електрохімічно неактивної фази Li</w:t>
      </w:r>
      <w:r w:rsidRPr="003B7F4A">
        <w:rPr>
          <w:rFonts w:ascii="Times New Roman" w:hAnsi="Times New Roman" w:cs="Times New Roman"/>
          <w:color w:val="000000" w:themeColor="text1"/>
          <w:sz w:val="28"/>
          <w:szCs w:val="28"/>
          <w:vertAlign w:val="subscript"/>
        </w:rPr>
        <w:t>z</w:t>
      </w:r>
      <w:r w:rsidRPr="003B7F4A">
        <w:rPr>
          <w:rFonts w:ascii="Times New Roman" w:hAnsi="Times New Roman" w:cs="Times New Roman"/>
          <w:color w:val="000000" w:themeColor="text1"/>
          <w:sz w:val="28"/>
          <w:szCs w:val="28"/>
        </w:rPr>
        <w:t>Ni</w:t>
      </w:r>
      <w:r w:rsidRPr="003B7F4A">
        <w:rPr>
          <w:rFonts w:ascii="Times New Roman" w:hAnsi="Times New Roman" w:cs="Times New Roman"/>
          <w:color w:val="000000" w:themeColor="text1"/>
          <w:sz w:val="28"/>
          <w:szCs w:val="28"/>
          <w:vertAlign w:val="subscript"/>
        </w:rPr>
        <w:t>1-z</w:t>
      </w:r>
      <w:r w:rsidRPr="003B7F4A">
        <w:rPr>
          <w:rFonts w:ascii="Times New Roman" w:hAnsi="Times New Roman" w:cs="Times New Roman"/>
          <w:color w:val="000000" w:themeColor="text1"/>
          <w:sz w:val="28"/>
          <w:szCs w:val="28"/>
        </w:rPr>
        <w:t xml:space="preserve">O(0&lt;z&lt;0.3) з структурою типу NaCl. </w:t>
      </w:r>
    </w:p>
    <w:p w:rsidR="001F08A6" w:rsidRPr="003B7F4A" w:rsidRDefault="001F08A6" w:rsidP="003B7F4A">
      <w:pPr>
        <w:spacing w:after="0" w:line="360" w:lineRule="auto"/>
        <w:ind w:firstLine="567"/>
        <w:jc w:val="both"/>
        <w:rPr>
          <w:rFonts w:ascii="Times New Roman" w:hAnsi="Times New Roman" w:cs="Times New Roman"/>
          <w:color w:val="000000" w:themeColor="text1"/>
          <w:sz w:val="28"/>
          <w:szCs w:val="28"/>
          <w:shd w:val="clear" w:color="auto" w:fill="FFFFFF"/>
        </w:rPr>
      </w:pPr>
      <w:r w:rsidRPr="003B7F4A">
        <w:rPr>
          <w:rFonts w:ascii="Times New Roman" w:hAnsi="Times New Roman" w:cs="Times New Roman"/>
          <w:color w:val="000000" w:themeColor="text1"/>
          <w:sz w:val="28"/>
          <w:szCs w:val="28"/>
        </w:rPr>
        <w:t>Структурна оптимізація матеріалу методом формування твердих розчинів Li</w:t>
      </w:r>
      <w:r w:rsidRPr="003B7F4A">
        <w:rPr>
          <w:rFonts w:ascii="Times New Roman" w:hAnsi="Times New Roman" w:cs="Times New Roman"/>
          <w:color w:val="000000" w:themeColor="text1"/>
          <w:sz w:val="28"/>
          <w:szCs w:val="28"/>
          <w:vertAlign w:val="subscript"/>
        </w:rPr>
        <w:t>х</w:t>
      </w:r>
      <w:r w:rsidRPr="003B7F4A">
        <w:rPr>
          <w:rFonts w:ascii="Times New Roman" w:hAnsi="Times New Roman" w:cs="Times New Roman"/>
          <w:color w:val="000000" w:themeColor="text1"/>
          <w:sz w:val="28"/>
          <w:szCs w:val="28"/>
        </w:rPr>
        <w:t>Со</w:t>
      </w:r>
      <w:r w:rsidRPr="003B7F4A">
        <w:rPr>
          <w:rFonts w:ascii="Times New Roman" w:hAnsi="Times New Roman" w:cs="Times New Roman"/>
          <w:color w:val="000000" w:themeColor="text1"/>
          <w:sz w:val="28"/>
          <w:szCs w:val="28"/>
          <w:vertAlign w:val="subscript"/>
        </w:rPr>
        <w:t>y</w:t>
      </w:r>
      <w:r w:rsidRPr="003B7F4A">
        <w:rPr>
          <w:rFonts w:ascii="Times New Roman" w:hAnsi="Times New Roman" w:cs="Times New Roman"/>
          <w:color w:val="000000" w:themeColor="text1"/>
          <w:sz w:val="28"/>
          <w:szCs w:val="28"/>
        </w:rPr>
        <w:t>Ni</w:t>
      </w:r>
      <w:r w:rsidRPr="003B7F4A">
        <w:rPr>
          <w:rFonts w:ascii="Times New Roman" w:hAnsi="Times New Roman" w:cs="Times New Roman"/>
          <w:color w:val="000000" w:themeColor="text1"/>
          <w:sz w:val="28"/>
          <w:szCs w:val="28"/>
          <w:vertAlign w:val="subscript"/>
        </w:rPr>
        <w:t>y-1</w:t>
      </w:r>
      <w:r w:rsidRPr="003B7F4A">
        <w:rPr>
          <w:rFonts w:ascii="Times New Roman" w:hAnsi="Times New Roman" w:cs="Times New Roman"/>
          <w:color w:val="000000" w:themeColor="text1"/>
          <w:sz w:val="28"/>
          <w:szCs w:val="28"/>
        </w:rPr>
        <w:t>O</w:t>
      </w:r>
      <w:r w:rsidRPr="003B7F4A">
        <w:rPr>
          <w:rFonts w:ascii="Times New Roman" w:hAnsi="Times New Roman" w:cs="Times New Roman"/>
          <w:color w:val="000000" w:themeColor="text1"/>
          <w:sz w:val="28"/>
          <w:szCs w:val="28"/>
          <w:vertAlign w:val="subscript"/>
        </w:rPr>
        <w:t xml:space="preserve">2 </w:t>
      </w:r>
      <w:r w:rsidRPr="003B7F4A">
        <w:rPr>
          <w:rFonts w:ascii="Times New Roman" w:hAnsi="Times New Roman" w:cs="Times New Roman"/>
          <w:color w:val="000000" w:themeColor="text1"/>
          <w:sz w:val="28"/>
          <w:szCs w:val="28"/>
        </w:rPr>
        <w:t>які мають шарувату будову. Багатообіцяючим в плані попередження фазових трансформацій та, частково, зменшення вартості матеріалу є заміна Со на Mn, Al, B. Певні, особливості кристалічної будови</w:t>
      </w:r>
      <w:r w:rsidRPr="003B7F4A">
        <w:rPr>
          <w:rFonts w:ascii="Times New Roman" w:hAnsi="Times New Roman" w:cs="Times New Roman"/>
          <w:bCs/>
          <w:color w:val="000000" w:themeColor="text1"/>
          <w:sz w:val="28"/>
          <w:szCs w:val="28"/>
        </w:rPr>
        <w:t>LiNi</w:t>
      </w:r>
      <w:r w:rsidRPr="003B7F4A">
        <w:rPr>
          <w:rFonts w:ascii="Times New Roman" w:hAnsi="Times New Roman" w:cs="Times New Roman"/>
          <w:bCs/>
          <w:color w:val="000000" w:themeColor="text1"/>
          <w:sz w:val="28"/>
          <w:szCs w:val="28"/>
          <w:vertAlign w:val="subscript"/>
        </w:rPr>
        <w:t>0,5</w:t>
      </w:r>
      <w:r w:rsidRPr="003B7F4A">
        <w:rPr>
          <w:rFonts w:ascii="Times New Roman" w:hAnsi="Times New Roman" w:cs="Times New Roman"/>
          <w:bCs/>
          <w:color w:val="000000" w:themeColor="text1"/>
          <w:sz w:val="28"/>
          <w:szCs w:val="28"/>
        </w:rPr>
        <w:t>Mn</w:t>
      </w:r>
      <w:r w:rsidRPr="003B7F4A">
        <w:rPr>
          <w:rFonts w:ascii="Times New Roman" w:hAnsi="Times New Roman" w:cs="Times New Roman"/>
          <w:bCs/>
          <w:color w:val="000000" w:themeColor="text1"/>
          <w:sz w:val="28"/>
          <w:szCs w:val="28"/>
          <w:vertAlign w:val="subscript"/>
        </w:rPr>
        <w:t>0,5</w:t>
      </w:r>
      <w:r w:rsidRPr="003B7F4A">
        <w:rPr>
          <w:rFonts w:ascii="Times New Roman" w:hAnsi="Times New Roman" w:cs="Times New Roman"/>
          <w:bCs/>
          <w:color w:val="000000" w:themeColor="text1"/>
          <w:sz w:val="28"/>
          <w:szCs w:val="28"/>
        </w:rPr>
        <w:t>O</w:t>
      </w:r>
      <w:r w:rsidRPr="003B7F4A">
        <w:rPr>
          <w:rFonts w:ascii="Times New Roman" w:hAnsi="Times New Roman" w:cs="Times New Roman"/>
          <w:bCs/>
          <w:color w:val="000000" w:themeColor="text1"/>
          <w:sz w:val="28"/>
          <w:szCs w:val="28"/>
          <w:vertAlign w:val="subscript"/>
        </w:rPr>
        <w:t>2</w:t>
      </w:r>
      <w:r w:rsidRPr="003B7F4A">
        <w:rPr>
          <w:rFonts w:ascii="Times New Roman" w:hAnsi="Times New Roman" w:cs="Times New Roman"/>
          <w:color w:val="000000" w:themeColor="text1"/>
          <w:sz w:val="28"/>
          <w:szCs w:val="28"/>
        </w:rPr>
        <w:t xml:space="preserve">та можливість її модифікації для покращення роботи матеріалу в якості компонента катодної композиції </w:t>
      </w:r>
      <w:r w:rsidRPr="003B7F4A">
        <w:rPr>
          <w:rFonts w:ascii="Times New Roman" w:hAnsi="Times New Roman" w:cs="Times New Roman"/>
          <w:bCs/>
          <w:color w:val="000000" w:themeColor="text1"/>
          <w:sz w:val="28"/>
          <w:szCs w:val="28"/>
        </w:rPr>
        <w:t xml:space="preserve">вивчалися авторами </w:t>
      </w:r>
      <w:r w:rsidRPr="003B7F4A">
        <w:rPr>
          <w:rFonts w:ascii="Times New Roman" w:hAnsi="Times New Roman" w:cs="Times New Roman"/>
          <w:color w:val="000000" w:themeColor="text1"/>
          <w:sz w:val="28"/>
          <w:szCs w:val="28"/>
        </w:rPr>
        <w:t>робіт [</w:t>
      </w:r>
      <w:r w:rsidR="003B7F4A" w:rsidRPr="006205C5">
        <w:rPr>
          <w:rFonts w:ascii="Times New Roman" w:hAnsi="Times New Roman" w:cs="Times New Roman"/>
          <w:color w:val="000000" w:themeColor="text1"/>
          <w:sz w:val="28"/>
          <w:szCs w:val="28"/>
        </w:rPr>
        <w:t>24</w:t>
      </w:r>
      <w:r w:rsidRPr="003B7F4A">
        <w:rPr>
          <w:rFonts w:ascii="Times New Roman" w:hAnsi="Times New Roman" w:cs="Times New Roman"/>
          <w:color w:val="000000" w:themeColor="text1"/>
          <w:sz w:val="28"/>
          <w:szCs w:val="28"/>
        </w:rPr>
        <w:t>] та [</w:t>
      </w:r>
      <w:r w:rsidR="003B7F4A" w:rsidRPr="006205C5">
        <w:rPr>
          <w:rFonts w:ascii="Times New Roman" w:hAnsi="Times New Roman" w:cs="Times New Roman"/>
          <w:color w:val="000000" w:themeColor="text1"/>
          <w:sz w:val="28"/>
          <w:szCs w:val="28"/>
          <w:shd w:val="clear" w:color="auto" w:fill="FFFFFF"/>
        </w:rPr>
        <w:t>25</w:t>
      </w:r>
      <w:r w:rsidRPr="003B7F4A">
        <w:rPr>
          <w:rFonts w:ascii="Times New Roman" w:hAnsi="Times New Roman" w:cs="Times New Roman"/>
          <w:color w:val="000000" w:themeColor="text1"/>
          <w:sz w:val="28"/>
          <w:szCs w:val="28"/>
        </w:rPr>
        <w:t>]</w:t>
      </w:r>
    </w:p>
    <w:p w:rsidR="003B7F4A" w:rsidRDefault="003B7F4A">
      <w:pPr>
        <w:rPr>
          <w:rFonts w:eastAsia="Times New Roman"/>
          <w:sz w:val="26"/>
          <w:szCs w:val="26"/>
        </w:rPr>
      </w:pPr>
      <w:r>
        <w:rPr>
          <w:rFonts w:eastAsia="Times New Roman"/>
          <w:sz w:val="26"/>
          <w:szCs w:val="26"/>
        </w:rPr>
        <w:br w:type="page"/>
      </w:r>
    </w:p>
    <w:p w:rsidR="00E800A4" w:rsidRPr="00313CBE" w:rsidRDefault="00E800A4" w:rsidP="00E32469">
      <w:pPr>
        <w:pStyle w:val="1"/>
      </w:pPr>
      <w:bookmarkStart w:id="21" w:name="_Toc10456387"/>
      <w:bookmarkStart w:id="22" w:name="_Toc56606243"/>
      <w:bookmarkStart w:id="23" w:name="_Toc56606294"/>
      <w:bookmarkStart w:id="24" w:name="_Toc56607109"/>
      <w:r w:rsidRPr="00313CBE">
        <w:lastRenderedPageBreak/>
        <w:t>РОЗДІЛ І</w:t>
      </w:r>
      <w:bookmarkEnd w:id="21"/>
      <w:r w:rsidR="0043242D">
        <w:rPr>
          <w:lang w:val="en-US"/>
        </w:rPr>
        <w:t>I</w:t>
      </w:r>
      <w:r w:rsidR="00BA4828" w:rsidRPr="00313CBE">
        <w:t xml:space="preserve"> Оптична спектроскопія</w:t>
      </w:r>
      <w:bookmarkEnd w:id="22"/>
      <w:bookmarkEnd w:id="23"/>
      <w:bookmarkEnd w:id="24"/>
    </w:p>
    <w:p w:rsidR="00273F14" w:rsidRPr="00E32469" w:rsidRDefault="0043242D" w:rsidP="00E32469">
      <w:pPr>
        <w:pStyle w:val="2"/>
      </w:pPr>
      <w:bookmarkStart w:id="25" w:name="_Toc56606244"/>
      <w:bookmarkStart w:id="26" w:name="_Toc56606295"/>
      <w:bookmarkStart w:id="27" w:name="_Toc56607110"/>
      <w:r w:rsidRPr="00E32469">
        <w:t>2</w:t>
      </w:r>
      <w:r w:rsidR="00A15D16" w:rsidRPr="00E32469">
        <w:t xml:space="preserve">.1 </w:t>
      </w:r>
      <w:r w:rsidR="00273F14" w:rsidRPr="00E32469">
        <w:t>Представлення оптичних спектрів</w:t>
      </w:r>
      <w:bookmarkEnd w:id="25"/>
      <w:bookmarkEnd w:id="26"/>
      <w:bookmarkEnd w:id="27"/>
    </w:p>
    <w:p w:rsidR="00273F14" w:rsidRPr="006205C5" w:rsidRDefault="00273F14" w:rsidP="00313CBE">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Одним з найважливіших понять, що використовуються в спектроскопії, є поняття спектра. Спектр - це розподіл по енергіях квантів електромагнітного випромінювання, поглиненого, </w:t>
      </w:r>
      <w:r w:rsidR="00B06420">
        <w:rPr>
          <w:rFonts w:ascii="Times New Roman" w:hAnsi="Times New Roman" w:cs="Times New Roman"/>
          <w:sz w:val="28"/>
          <w:szCs w:val="28"/>
        </w:rPr>
        <w:t>такого, що випромінився а</w:t>
      </w:r>
      <w:r w:rsidRPr="00313CBE">
        <w:rPr>
          <w:rFonts w:ascii="Times New Roman" w:hAnsi="Times New Roman" w:cs="Times New Roman"/>
          <w:sz w:val="28"/>
          <w:szCs w:val="28"/>
        </w:rPr>
        <w:t>бо розсія</w:t>
      </w:r>
      <w:r w:rsidR="00B06420">
        <w:rPr>
          <w:rFonts w:ascii="Times New Roman" w:hAnsi="Times New Roman" w:cs="Times New Roman"/>
          <w:sz w:val="28"/>
          <w:szCs w:val="28"/>
        </w:rPr>
        <w:t>вся</w:t>
      </w:r>
      <w:r w:rsidRPr="00313CBE">
        <w:rPr>
          <w:rFonts w:ascii="Times New Roman" w:hAnsi="Times New Roman" w:cs="Times New Roman"/>
          <w:sz w:val="28"/>
          <w:szCs w:val="28"/>
        </w:rPr>
        <w:t xml:space="preserve"> при переходах електронів, атомів або молекул з одних енергетичних станів в інші.</w:t>
      </w:r>
      <w:r w:rsidR="00B06420">
        <w:rPr>
          <w:rFonts w:ascii="Times New Roman" w:hAnsi="Times New Roman" w:cs="Times New Roman"/>
          <w:sz w:val="28"/>
          <w:szCs w:val="28"/>
        </w:rPr>
        <w:t xml:space="preserve"> </w:t>
      </w:r>
      <w:r w:rsidR="00E8138B" w:rsidRPr="00313CBE">
        <w:rPr>
          <w:rFonts w:ascii="Times New Roman" w:hAnsi="Times New Roman" w:cs="Times New Roman"/>
          <w:sz w:val="28"/>
          <w:szCs w:val="28"/>
        </w:rPr>
        <w:t xml:space="preserve">Спектри представляють у вигляді графіків, в яких по осі абсцис відкладена або довжина хвилі </w:t>
      </w:r>
      <w:r w:rsidR="006A3F37" w:rsidRPr="00313CBE">
        <w:rPr>
          <w:rFonts w:ascii="Times New Roman" w:hAnsi="Times New Roman" w:cs="Times New Roman"/>
          <w:sz w:val="28"/>
          <w:szCs w:val="28"/>
        </w:rPr>
        <w:sym w:font="Symbol" w:char="F06C"/>
      </w:r>
      <w:r w:rsidR="00B06420">
        <w:rPr>
          <w:rFonts w:ascii="Times New Roman" w:hAnsi="Times New Roman" w:cs="Times New Roman"/>
          <w:sz w:val="28"/>
          <w:szCs w:val="28"/>
        </w:rPr>
        <w:t xml:space="preserve"> в нм (мкм)</w:t>
      </w:r>
      <w:r w:rsidR="00E8138B" w:rsidRPr="00313CBE">
        <w:rPr>
          <w:rFonts w:ascii="Times New Roman" w:hAnsi="Times New Roman" w:cs="Times New Roman"/>
          <w:sz w:val="28"/>
          <w:szCs w:val="28"/>
        </w:rPr>
        <w:t xml:space="preserve"> або Å, або частота ν </w:t>
      </w:r>
      <w:r w:rsidR="00B06420">
        <w:rPr>
          <w:rFonts w:ascii="Times New Roman" w:hAnsi="Times New Roman" w:cs="Times New Roman"/>
          <w:sz w:val="28"/>
          <w:szCs w:val="28"/>
        </w:rPr>
        <w:t>(</w:t>
      </w:r>
      <w:r w:rsidR="00E8138B" w:rsidRPr="00313CBE">
        <w:rPr>
          <w:rFonts w:ascii="Times New Roman" w:hAnsi="Times New Roman" w:cs="Times New Roman"/>
          <w:sz w:val="28"/>
          <w:szCs w:val="28"/>
        </w:rPr>
        <w:t>в с</w:t>
      </w:r>
      <w:r w:rsidR="00E8138B" w:rsidRPr="00313CBE">
        <w:rPr>
          <w:rFonts w:ascii="Times New Roman" w:hAnsi="Times New Roman" w:cs="Times New Roman"/>
          <w:sz w:val="28"/>
          <w:szCs w:val="28"/>
          <w:vertAlign w:val="superscript"/>
        </w:rPr>
        <w:t>-1</w:t>
      </w:r>
      <w:r w:rsidR="00B06420" w:rsidRPr="00B06420">
        <w:rPr>
          <w:rFonts w:ascii="Times New Roman" w:hAnsi="Times New Roman" w:cs="Times New Roman"/>
          <w:sz w:val="28"/>
          <w:szCs w:val="28"/>
        </w:rPr>
        <w:t>)</w:t>
      </w:r>
      <w:r w:rsidR="00E8138B" w:rsidRPr="00313CBE">
        <w:rPr>
          <w:rFonts w:ascii="Times New Roman" w:hAnsi="Times New Roman" w:cs="Times New Roman"/>
          <w:sz w:val="28"/>
          <w:szCs w:val="28"/>
        </w:rPr>
        <w:t xml:space="preserve">, або хвильове число, </w:t>
      </w:r>
      <w:r w:rsidR="00B06420">
        <w:rPr>
          <w:rFonts w:ascii="Times New Roman" w:hAnsi="Times New Roman" w:cs="Times New Roman"/>
          <w:sz w:val="28"/>
          <w:szCs w:val="28"/>
        </w:rPr>
        <w:br/>
      </w:r>
      <w:r w:rsidR="00E8138B" w:rsidRPr="00313CBE">
        <w:rPr>
          <w:rFonts w:ascii="Times New Roman" w:hAnsi="Times New Roman" w:cs="Times New Roman"/>
          <w:sz w:val="28"/>
          <w:szCs w:val="28"/>
        </w:rPr>
        <w:t>в см</w:t>
      </w:r>
      <w:r w:rsidR="00E8138B" w:rsidRPr="00313CBE">
        <w:rPr>
          <w:rFonts w:ascii="Times New Roman" w:hAnsi="Times New Roman" w:cs="Times New Roman"/>
          <w:sz w:val="28"/>
          <w:szCs w:val="28"/>
          <w:vertAlign w:val="superscript"/>
        </w:rPr>
        <w:t>-1</w:t>
      </w:r>
      <w:r w:rsidR="00E8138B" w:rsidRPr="00313CBE">
        <w:rPr>
          <w:rFonts w:ascii="Times New Roman" w:hAnsi="Times New Roman" w:cs="Times New Roman"/>
          <w:sz w:val="28"/>
          <w:szCs w:val="28"/>
        </w:rPr>
        <w:t xml:space="preserve"> (</w:t>
      </w:r>
      <w:r w:rsidR="006A3F37" w:rsidRPr="00313CBE">
        <w:rPr>
          <w:rFonts w:ascii="Times New Roman" w:hAnsi="Times New Roman" w:cs="Times New Roman"/>
          <w:sz w:val="28"/>
          <w:szCs w:val="28"/>
        </w:rPr>
        <w:t>у</w:t>
      </w:r>
      <w:r w:rsidR="00E8138B" w:rsidRPr="00313CBE">
        <w:rPr>
          <w:rFonts w:ascii="Times New Roman" w:hAnsi="Times New Roman" w:cs="Times New Roman"/>
          <w:sz w:val="28"/>
          <w:szCs w:val="28"/>
        </w:rPr>
        <w:t xml:space="preserve"> ІЧ і, іноді, в спектроскопії </w:t>
      </w:r>
      <w:r w:rsidR="006A3F37" w:rsidRPr="00313CBE">
        <w:rPr>
          <w:rFonts w:ascii="Times New Roman" w:hAnsi="Times New Roman" w:cs="Times New Roman"/>
          <w:sz w:val="28"/>
          <w:szCs w:val="28"/>
        </w:rPr>
        <w:t>ультрафіолетової</w:t>
      </w:r>
      <w:r w:rsidR="00E8138B" w:rsidRPr="00313CBE">
        <w:rPr>
          <w:rFonts w:ascii="Times New Roman" w:hAnsi="Times New Roman" w:cs="Times New Roman"/>
          <w:sz w:val="28"/>
          <w:szCs w:val="28"/>
        </w:rPr>
        <w:t xml:space="preserve"> і видимої області), а по осі ординат - або оптична </w:t>
      </w:r>
      <w:r w:rsidR="006A3F37" w:rsidRPr="00313CBE">
        <w:rPr>
          <w:rFonts w:ascii="Times New Roman" w:hAnsi="Times New Roman" w:cs="Times New Roman"/>
          <w:sz w:val="28"/>
          <w:szCs w:val="28"/>
        </w:rPr>
        <w:t>густина</w:t>
      </w:r>
      <w:r w:rsidR="00E8138B" w:rsidRPr="00313CBE">
        <w:rPr>
          <w:rFonts w:ascii="Times New Roman" w:hAnsi="Times New Roman" w:cs="Times New Roman"/>
          <w:sz w:val="28"/>
          <w:szCs w:val="28"/>
        </w:rPr>
        <w:t xml:space="preserve"> D, або коефіцієнт молярної екстинкції ε, </w:t>
      </w:r>
      <w:r w:rsidR="00B06420">
        <w:rPr>
          <w:rFonts w:ascii="Times New Roman" w:hAnsi="Times New Roman" w:cs="Times New Roman"/>
          <w:sz w:val="28"/>
          <w:szCs w:val="28"/>
        </w:rPr>
        <w:t>чи</w:t>
      </w:r>
      <w:r w:rsidR="00E8138B" w:rsidRPr="00313CBE">
        <w:rPr>
          <w:rFonts w:ascii="Times New Roman" w:hAnsi="Times New Roman" w:cs="Times New Roman"/>
          <w:sz w:val="28"/>
          <w:szCs w:val="28"/>
        </w:rPr>
        <w:t xml:space="preserve"> </w:t>
      </w:r>
      <w:r w:rsidR="006A3F37" w:rsidRPr="00313CBE">
        <w:rPr>
          <w:rFonts w:ascii="Times New Roman" w:hAnsi="Times New Roman" w:cs="Times New Roman"/>
          <w:sz w:val="28"/>
          <w:szCs w:val="28"/>
        </w:rPr>
        <w:t xml:space="preserve">коефіцієнт </w:t>
      </w:r>
      <w:r w:rsidR="00E8138B" w:rsidRPr="00313CBE">
        <w:rPr>
          <w:rFonts w:ascii="Times New Roman" w:hAnsi="Times New Roman" w:cs="Times New Roman"/>
          <w:sz w:val="28"/>
          <w:szCs w:val="28"/>
        </w:rPr>
        <w:t>поглинання (I</w:t>
      </w:r>
      <w:r w:rsidR="006A3F37" w:rsidRPr="00313CBE">
        <w:rPr>
          <w:rFonts w:ascii="Times New Roman" w:hAnsi="Times New Roman" w:cs="Times New Roman"/>
          <w:sz w:val="28"/>
          <w:szCs w:val="28"/>
        </w:rPr>
        <w:t> </w:t>
      </w:r>
      <w:r w:rsidR="00E8138B" w:rsidRPr="00313CBE">
        <w:rPr>
          <w:rFonts w:ascii="Times New Roman" w:hAnsi="Times New Roman" w:cs="Times New Roman"/>
          <w:sz w:val="28"/>
          <w:szCs w:val="28"/>
        </w:rPr>
        <w:t>/</w:t>
      </w:r>
      <w:r w:rsidR="006A3F37" w:rsidRPr="00313CBE">
        <w:rPr>
          <w:rFonts w:ascii="Times New Roman" w:hAnsi="Times New Roman" w:cs="Times New Roman"/>
          <w:sz w:val="28"/>
          <w:szCs w:val="28"/>
        </w:rPr>
        <w:t> </w:t>
      </w:r>
      <w:r w:rsidR="00E8138B" w:rsidRPr="00313CBE">
        <w:rPr>
          <w:rFonts w:ascii="Times New Roman" w:hAnsi="Times New Roman" w:cs="Times New Roman"/>
          <w:sz w:val="28"/>
          <w:szCs w:val="28"/>
        </w:rPr>
        <w:t>I</w:t>
      </w:r>
      <w:r w:rsidR="00E8138B" w:rsidRPr="00313CBE">
        <w:rPr>
          <w:rFonts w:ascii="Times New Roman" w:hAnsi="Times New Roman" w:cs="Times New Roman"/>
          <w:sz w:val="28"/>
          <w:szCs w:val="28"/>
          <w:vertAlign w:val="subscript"/>
        </w:rPr>
        <w:t>о</w:t>
      </w:r>
      <w:r w:rsidR="00E8138B" w:rsidRPr="00313CBE">
        <w:rPr>
          <w:rFonts w:ascii="Times New Roman" w:hAnsi="Times New Roman" w:cs="Times New Roman"/>
          <w:sz w:val="28"/>
          <w:szCs w:val="28"/>
        </w:rPr>
        <w:t>) де I</w:t>
      </w:r>
      <w:r w:rsidR="006A3F37" w:rsidRPr="00313CBE">
        <w:rPr>
          <w:rFonts w:ascii="Times New Roman" w:hAnsi="Times New Roman" w:cs="Times New Roman"/>
          <w:sz w:val="28"/>
          <w:szCs w:val="28"/>
          <w:vertAlign w:val="subscript"/>
        </w:rPr>
        <w:t>о</w:t>
      </w:r>
      <w:r w:rsidR="00E8138B" w:rsidRPr="00313CBE">
        <w:rPr>
          <w:rFonts w:ascii="Times New Roman" w:hAnsi="Times New Roman" w:cs="Times New Roman"/>
          <w:sz w:val="28"/>
          <w:szCs w:val="28"/>
        </w:rPr>
        <w:t xml:space="preserve"> - частка випромінювання, </w:t>
      </w:r>
      <w:r w:rsidR="006A3F37" w:rsidRPr="00313CBE">
        <w:rPr>
          <w:rFonts w:ascii="Times New Roman" w:hAnsi="Times New Roman" w:cs="Times New Roman"/>
          <w:sz w:val="28"/>
          <w:szCs w:val="28"/>
        </w:rPr>
        <w:t>отриманого</w:t>
      </w:r>
      <w:r w:rsidR="00E8138B" w:rsidRPr="00313CBE">
        <w:rPr>
          <w:rFonts w:ascii="Times New Roman" w:hAnsi="Times New Roman" w:cs="Times New Roman"/>
          <w:sz w:val="28"/>
          <w:szCs w:val="28"/>
        </w:rPr>
        <w:t xml:space="preserve"> речовиною, а I- частка випромінювання, що пройш</w:t>
      </w:r>
      <w:r w:rsidR="006A3F37" w:rsidRPr="00313CBE">
        <w:rPr>
          <w:rFonts w:ascii="Times New Roman" w:hAnsi="Times New Roman" w:cs="Times New Roman"/>
          <w:sz w:val="28"/>
          <w:szCs w:val="28"/>
        </w:rPr>
        <w:t xml:space="preserve">ла </w:t>
      </w:r>
      <w:r w:rsidR="00E8138B" w:rsidRPr="00313CBE">
        <w:rPr>
          <w:rFonts w:ascii="Times New Roman" w:hAnsi="Times New Roman" w:cs="Times New Roman"/>
          <w:sz w:val="28"/>
          <w:szCs w:val="28"/>
        </w:rPr>
        <w:t>через зразок.</w:t>
      </w:r>
      <w:r w:rsidR="0043242D" w:rsidRPr="006205C5">
        <w:rPr>
          <w:rFonts w:ascii="Times New Roman" w:hAnsi="Times New Roman" w:cs="Times New Roman"/>
          <w:sz w:val="28"/>
          <w:szCs w:val="28"/>
        </w:rPr>
        <w:t>[26]</w:t>
      </w:r>
    </w:p>
    <w:p w:rsidR="00EB242B" w:rsidRPr="00313CBE" w:rsidRDefault="00E8138B" w:rsidP="00313CBE">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У середній і ближній зонах ІЧ, в УФ і видимій областях спостерігаються смугасті спектри молекул. Поява смуг в молекулярних спектрах пов'язане з існуванням в молекулі трьох видів руху: електронного, коливального і обертального. Енергію молекули E можна наближено представити у вигляді суми електронної Ee , коливальної Ev і обертальної Er енергій:</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2"/>
        <w:gridCol w:w="753"/>
      </w:tblGrid>
      <w:tr w:rsidR="00EB242B" w:rsidRPr="00313CBE" w:rsidTr="00986279">
        <w:tc>
          <w:tcPr>
            <w:tcW w:w="9312" w:type="dxa"/>
            <w:vAlign w:val="center"/>
          </w:tcPr>
          <w:p w:rsidR="00EB242B" w:rsidRPr="00313CBE" w:rsidRDefault="00EB242B" w:rsidP="00313CBE">
            <w:pPr>
              <w:spacing w:line="360" w:lineRule="auto"/>
              <w:jc w:val="center"/>
              <w:rPr>
                <w:sz w:val="28"/>
                <w:szCs w:val="28"/>
                <w:lang w:val="uk-UA"/>
              </w:rPr>
            </w:pPr>
            <w:r w:rsidRPr="00313CBE">
              <w:rPr>
                <w:sz w:val="28"/>
                <w:szCs w:val="28"/>
                <w:lang w:val="uk-UA"/>
              </w:rPr>
              <w:t>E = Ee+ Ev + Er</w:t>
            </w:r>
          </w:p>
        </w:tc>
        <w:tc>
          <w:tcPr>
            <w:tcW w:w="543" w:type="dxa"/>
            <w:vAlign w:val="center"/>
          </w:tcPr>
          <w:p w:rsidR="00EB242B" w:rsidRPr="00313CBE" w:rsidRDefault="00EB242B" w:rsidP="00313CBE">
            <w:pPr>
              <w:spacing w:line="360" w:lineRule="auto"/>
              <w:jc w:val="center"/>
              <w:rPr>
                <w:sz w:val="28"/>
                <w:szCs w:val="28"/>
                <w:lang w:val="uk-UA"/>
              </w:rPr>
            </w:pPr>
            <w:r w:rsidRPr="00313CBE">
              <w:rPr>
                <w:sz w:val="28"/>
                <w:szCs w:val="28"/>
                <w:lang w:val="uk-UA"/>
              </w:rPr>
              <w:t>(</w:t>
            </w:r>
            <w:r w:rsidR="00986279" w:rsidRPr="00313CBE">
              <w:rPr>
                <w:sz w:val="28"/>
                <w:szCs w:val="28"/>
                <w:lang w:val="uk-UA"/>
              </w:rPr>
              <w:t>1.</w:t>
            </w:r>
            <w:r w:rsidRPr="00313CBE">
              <w:rPr>
                <w:sz w:val="28"/>
                <w:szCs w:val="28"/>
                <w:lang w:val="uk-UA"/>
              </w:rPr>
              <w:t>1)</w:t>
            </w:r>
          </w:p>
        </w:tc>
      </w:tr>
    </w:tbl>
    <w:p w:rsidR="00E8138B" w:rsidRPr="00313CBE" w:rsidRDefault="00E8138B" w:rsidP="00313CBE">
      <w:pPr>
        <w:spacing w:after="0" w:line="360" w:lineRule="auto"/>
        <w:jc w:val="both"/>
        <w:rPr>
          <w:rFonts w:ascii="Times New Roman" w:hAnsi="Times New Roman" w:cs="Times New Roman"/>
          <w:sz w:val="28"/>
          <w:szCs w:val="28"/>
        </w:rPr>
      </w:pPr>
      <w:r w:rsidRPr="00313CBE">
        <w:rPr>
          <w:rFonts w:ascii="Times New Roman" w:hAnsi="Times New Roman" w:cs="Times New Roman"/>
          <w:sz w:val="28"/>
          <w:szCs w:val="28"/>
        </w:rPr>
        <w:t xml:space="preserve">причому Ee&gt;&gt;Ev&gt;&gt;Er. Кожна з </w:t>
      </w:r>
      <w:r w:rsidR="006A3F37" w:rsidRPr="00313CBE">
        <w:rPr>
          <w:rFonts w:ascii="Times New Roman" w:hAnsi="Times New Roman" w:cs="Times New Roman"/>
          <w:sz w:val="28"/>
          <w:szCs w:val="28"/>
        </w:rPr>
        <w:t xml:space="preserve">складових цього рівняння- це </w:t>
      </w:r>
      <w:r w:rsidRPr="00313CBE">
        <w:rPr>
          <w:rFonts w:ascii="Times New Roman" w:hAnsi="Times New Roman" w:cs="Times New Roman"/>
          <w:sz w:val="28"/>
          <w:szCs w:val="28"/>
        </w:rPr>
        <w:t xml:space="preserve">енергія квантів, тобто їй відповідає певний набір дискретних енергетичних рівнів. Кожному електронному рівню Ee відповідає свій набір коливальних рівнів Ev, </w:t>
      </w:r>
      <w:r w:rsidR="006A3F37" w:rsidRPr="00313CBE">
        <w:rPr>
          <w:rFonts w:ascii="Times New Roman" w:hAnsi="Times New Roman" w:cs="Times New Roman"/>
          <w:sz w:val="28"/>
          <w:szCs w:val="28"/>
        </w:rPr>
        <w:t>а</w:t>
      </w:r>
      <w:r w:rsidRPr="00313CBE">
        <w:rPr>
          <w:rFonts w:ascii="Times New Roman" w:hAnsi="Times New Roman" w:cs="Times New Roman"/>
          <w:sz w:val="28"/>
          <w:szCs w:val="28"/>
        </w:rPr>
        <w:t xml:space="preserve"> кожному коливальному рівню - свій набір обертальних рівнів Er. При зміні енергії електронів у молекул</w:t>
      </w:r>
      <w:r w:rsidR="006A3F37" w:rsidRPr="00313CBE">
        <w:rPr>
          <w:rFonts w:ascii="Times New Roman" w:hAnsi="Times New Roman" w:cs="Times New Roman"/>
          <w:sz w:val="28"/>
          <w:szCs w:val="28"/>
        </w:rPr>
        <w:t>і</w:t>
      </w:r>
      <w:r w:rsidRPr="00313CBE">
        <w:rPr>
          <w:rFonts w:ascii="Times New Roman" w:hAnsi="Times New Roman" w:cs="Times New Roman"/>
          <w:sz w:val="28"/>
          <w:szCs w:val="28"/>
        </w:rPr>
        <w:t xml:space="preserve"> одночасно змінюються коливальна і обертальна енергії, і замість електронних спостерігаються електронно-коливально-обертальні переходи. Частоти спектральних ліній, що відповідають цим переходам, визначаються виразом:</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816"/>
      </w:tblGrid>
      <w:tr w:rsidR="00986279" w:rsidRPr="00313CBE" w:rsidTr="00986279">
        <w:tc>
          <w:tcPr>
            <w:tcW w:w="9039" w:type="dxa"/>
            <w:vAlign w:val="center"/>
          </w:tcPr>
          <w:p w:rsidR="00986279" w:rsidRPr="00313CBE" w:rsidRDefault="00986279" w:rsidP="00313CBE">
            <w:pPr>
              <w:spacing w:line="360" w:lineRule="auto"/>
              <w:ind w:firstLine="567"/>
              <w:jc w:val="center"/>
              <w:rPr>
                <w:sz w:val="28"/>
                <w:szCs w:val="28"/>
                <w:vertAlign w:val="subscript"/>
                <w:lang w:val="uk-UA"/>
              </w:rPr>
            </w:pPr>
            <w:r w:rsidRPr="00313CBE">
              <w:rPr>
                <w:sz w:val="28"/>
                <w:szCs w:val="28"/>
                <w:lang w:val="uk-UA"/>
              </w:rPr>
              <w:t>v</w:t>
            </w:r>
            <w:r w:rsidRPr="00313CBE">
              <w:rPr>
                <w:sz w:val="28"/>
                <w:szCs w:val="28"/>
                <w:vertAlign w:val="subscript"/>
                <w:lang w:val="uk-UA"/>
              </w:rPr>
              <w:t>evr</w:t>
            </w:r>
            <w:r w:rsidRPr="00313CBE">
              <w:rPr>
                <w:sz w:val="28"/>
                <w:szCs w:val="28"/>
                <w:lang w:val="uk-UA"/>
              </w:rPr>
              <w:t>= v</w:t>
            </w:r>
            <w:r w:rsidRPr="00313CBE">
              <w:rPr>
                <w:sz w:val="28"/>
                <w:szCs w:val="28"/>
                <w:vertAlign w:val="subscript"/>
                <w:lang w:val="uk-UA"/>
              </w:rPr>
              <w:t>e</w:t>
            </w:r>
            <w:r w:rsidRPr="00313CBE">
              <w:rPr>
                <w:sz w:val="28"/>
                <w:szCs w:val="28"/>
                <w:lang w:val="uk-UA"/>
              </w:rPr>
              <w:t>+ v</w:t>
            </w:r>
            <w:r w:rsidR="006A3F37" w:rsidRPr="00313CBE">
              <w:rPr>
                <w:sz w:val="28"/>
                <w:szCs w:val="28"/>
                <w:vertAlign w:val="subscript"/>
                <w:lang w:val="uk-UA"/>
              </w:rPr>
              <w:t>v</w:t>
            </w:r>
            <w:r w:rsidRPr="00313CBE">
              <w:rPr>
                <w:sz w:val="28"/>
                <w:szCs w:val="28"/>
                <w:lang w:val="uk-UA"/>
              </w:rPr>
              <w:t xml:space="preserve"> + v</w:t>
            </w:r>
            <w:r w:rsidRPr="00313CBE">
              <w:rPr>
                <w:sz w:val="28"/>
                <w:szCs w:val="28"/>
                <w:vertAlign w:val="subscript"/>
                <w:lang w:val="uk-UA"/>
              </w:rPr>
              <w:t>r</w:t>
            </w:r>
          </w:p>
        </w:tc>
        <w:tc>
          <w:tcPr>
            <w:tcW w:w="816" w:type="dxa"/>
            <w:vAlign w:val="center"/>
          </w:tcPr>
          <w:p w:rsidR="00986279" w:rsidRPr="00313CBE" w:rsidRDefault="00986279" w:rsidP="00313CBE">
            <w:pPr>
              <w:spacing w:line="360" w:lineRule="auto"/>
              <w:jc w:val="center"/>
              <w:rPr>
                <w:sz w:val="28"/>
                <w:szCs w:val="28"/>
                <w:lang w:val="uk-UA"/>
              </w:rPr>
            </w:pPr>
            <w:r w:rsidRPr="00313CBE">
              <w:rPr>
                <w:sz w:val="28"/>
                <w:szCs w:val="28"/>
                <w:lang w:val="uk-UA"/>
              </w:rPr>
              <w:t>(1.2)</w:t>
            </w:r>
          </w:p>
        </w:tc>
      </w:tr>
    </w:tbl>
    <w:p w:rsidR="00E8138B" w:rsidRPr="006205C5" w:rsidRDefault="00E8138B" w:rsidP="00313CBE">
      <w:pPr>
        <w:spacing w:after="0" w:line="360" w:lineRule="auto"/>
        <w:ind w:firstLine="567"/>
        <w:jc w:val="both"/>
        <w:rPr>
          <w:rFonts w:ascii="Times New Roman" w:hAnsi="Times New Roman" w:cs="Times New Roman"/>
          <w:sz w:val="28"/>
          <w:szCs w:val="28"/>
          <w:lang w:val="ru-RU"/>
        </w:rPr>
      </w:pPr>
      <w:r w:rsidRPr="00313CBE">
        <w:rPr>
          <w:rFonts w:ascii="Times New Roman" w:hAnsi="Times New Roman" w:cs="Times New Roman"/>
          <w:sz w:val="28"/>
          <w:szCs w:val="28"/>
        </w:rPr>
        <w:t>Оскільки число таких ліній досить ве</w:t>
      </w:r>
      <w:r w:rsidR="00F02934" w:rsidRPr="00313CBE">
        <w:rPr>
          <w:rFonts w:ascii="Times New Roman" w:hAnsi="Times New Roman" w:cs="Times New Roman"/>
          <w:sz w:val="28"/>
          <w:szCs w:val="28"/>
        </w:rPr>
        <w:t>лик</w:t>
      </w:r>
      <w:r w:rsidR="006A3F37" w:rsidRPr="00313CBE">
        <w:rPr>
          <w:rFonts w:ascii="Times New Roman" w:hAnsi="Times New Roman" w:cs="Times New Roman"/>
          <w:sz w:val="28"/>
          <w:szCs w:val="28"/>
        </w:rPr>
        <w:t>е</w:t>
      </w:r>
      <w:r w:rsidR="00F02934" w:rsidRPr="00313CBE">
        <w:rPr>
          <w:rFonts w:ascii="Times New Roman" w:hAnsi="Times New Roman" w:cs="Times New Roman"/>
          <w:sz w:val="28"/>
          <w:szCs w:val="28"/>
        </w:rPr>
        <w:t>, то електронно-коливально</w:t>
      </w:r>
      <w:r w:rsidRPr="00313CBE">
        <w:rPr>
          <w:rFonts w:ascii="Times New Roman" w:hAnsi="Times New Roman" w:cs="Times New Roman"/>
          <w:sz w:val="28"/>
          <w:szCs w:val="28"/>
        </w:rPr>
        <w:t>-обертальний спектр, зазвичай званий електронним, набира</w:t>
      </w:r>
      <w:r w:rsidR="00F02934" w:rsidRPr="00313CBE">
        <w:rPr>
          <w:rFonts w:ascii="Times New Roman" w:hAnsi="Times New Roman" w:cs="Times New Roman"/>
          <w:sz w:val="28"/>
          <w:szCs w:val="28"/>
        </w:rPr>
        <w:t xml:space="preserve">є вигляду широких </w:t>
      </w:r>
      <w:r w:rsidRPr="00313CBE">
        <w:rPr>
          <w:rFonts w:ascii="Times New Roman" w:hAnsi="Times New Roman" w:cs="Times New Roman"/>
          <w:sz w:val="28"/>
          <w:szCs w:val="28"/>
        </w:rPr>
        <w:t xml:space="preserve"> смуг. Електронні спектри випускання і поглинання спостерігають</w:t>
      </w:r>
      <w:r w:rsidR="006A3F37" w:rsidRPr="00313CBE">
        <w:rPr>
          <w:rFonts w:ascii="Times New Roman" w:hAnsi="Times New Roman" w:cs="Times New Roman"/>
          <w:sz w:val="28"/>
          <w:szCs w:val="28"/>
        </w:rPr>
        <w:t>ся</w:t>
      </w:r>
      <w:r w:rsidRPr="00313CBE">
        <w:rPr>
          <w:rFonts w:ascii="Times New Roman" w:hAnsi="Times New Roman" w:cs="Times New Roman"/>
          <w:sz w:val="28"/>
          <w:szCs w:val="28"/>
        </w:rPr>
        <w:t xml:space="preserve"> в інтервалі </w:t>
      </w:r>
      <w:r w:rsidR="006A3F37" w:rsidRPr="00313CBE">
        <w:rPr>
          <w:rFonts w:ascii="Times New Roman" w:hAnsi="Times New Roman" w:cs="Times New Roman"/>
          <w:sz w:val="28"/>
          <w:szCs w:val="28"/>
        </w:rPr>
        <w:t>50-2500 </w:t>
      </w:r>
      <w:r w:rsidRPr="00313CBE">
        <w:rPr>
          <w:rFonts w:ascii="Times New Roman" w:hAnsi="Times New Roman" w:cs="Times New Roman"/>
          <w:sz w:val="28"/>
          <w:szCs w:val="28"/>
        </w:rPr>
        <w:t>нм (УФ, видима і ближня ІЧ області). З цієї ж</w:t>
      </w:r>
      <w:r w:rsidR="00B06420">
        <w:rPr>
          <w:rFonts w:ascii="Times New Roman" w:hAnsi="Times New Roman" w:cs="Times New Roman"/>
          <w:sz w:val="28"/>
          <w:szCs w:val="28"/>
        </w:rPr>
        <w:t xml:space="preserve"> </w:t>
      </w:r>
      <w:r w:rsidRPr="00313CBE">
        <w:rPr>
          <w:rFonts w:ascii="Times New Roman" w:hAnsi="Times New Roman" w:cs="Times New Roman"/>
          <w:sz w:val="28"/>
          <w:szCs w:val="28"/>
        </w:rPr>
        <w:t xml:space="preserve">причини смугасту </w:t>
      </w:r>
      <w:r w:rsidRPr="00313CBE">
        <w:rPr>
          <w:rFonts w:ascii="Times New Roman" w:hAnsi="Times New Roman" w:cs="Times New Roman"/>
          <w:sz w:val="28"/>
          <w:szCs w:val="28"/>
        </w:rPr>
        <w:lastRenderedPageBreak/>
        <w:t>структуру мають і коливальні спектри (30 ÷ 40)∙10</w:t>
      </w:r>
      <w:r w:rsidRPr="00313CBE">
        <w:rPr>
          <w:rFonts w:ascii="Times New Roman" w:hAnsi="Times New Roman" w:cs="Times New Roman"/>
          <w:sz w:val="28"/>
          <w:szCs w:val="28"/>
          <w:vertAlign w:val="superscript"/>
        </w:rPr>
        <w:t>-2</w:t>
      </w:r>
      <w:r w:rsidRPr="00313CBE">
        <w:rPr>
          <w:rFonts w:ascii="Times New Roman" w:hAnsi="Times New Roman" w:cs="Times New Roman"/>
          <w:sz w:val="28"/>
          <w:szCs w:val="28"/>
        </w:rPr>
        <w:t xml:space="preserve"> см</w:t>
      </w:r>
      <w:r w:rsidRPr="00313CBE">
        <w:rPr>
          <w:rFonts w:ascii="Times New Roman" w:hAnsi="Times New Roman" w:cs="Times New Roman"/>
          <w:sz w:val="28"/>
          <w:szCs w:val="28"/>
          <w:vertAlign w:val="superscript"/>
        </w:rPr>
        <w:t>-1</w:t>
      </w:r>
      <w:r w:rsidRPr="00313CBE">
        <w:rPr>
          <w:rFonts w:ascii="Times New Roman" w:hAnsi="Times New Roman" w:cs="Times New Roman"/>
          <w:sz w:val="28"/>
          <w:szCs w:val="28"/>
        </w:rPr>
        <w:t>, середня і далека зони І</w:t>
      </w:r>
      <w:r w:rsidR="006A3F37" w:rsidRPr="00313CBE">
        <w:rPr>
          <w:rFonts w:ascii="Times New Roman" w:hAnsi="Times New Roman" w:cs="Times New Roman"/>
          <w:sz w:val="28"/>
          <w:szCs w:val="28"/>
        </w:rPr>
        <w:t>Ч</w:t>
      </w:r>
      <w:r w:rsidRPr="00313CBE">
        <w:rPr>
          <w:rFonts w:ascii="Times New Roman" w:hAnsi="Times New Roman" w:cs="Times New Roman"/>
          <w:sz w:val="28"/>
          <w:szCs w:val="28"/>
        </w:rPr>
        <w:t>-області).</w:t>
      </w:r>
      <w:r w:rsidR="0043242D" w:rsidRPr="006205C5">
        <w:rPr>
          <w:rFonts w:ascii="Times New Roman" w:hAnsi="Times New Roman" w:cs="Times New Roman"/>
          <w:sz w:val="28"/>
          <w:szCs w:val="28"/>
          <w:lang w:val="ru-RU"/>
        </w:rPr>
        <w:t>[27]</w:t>
      </w:r>
    </w:p>
    <w:p w:rsidR="00E8138B" w:rsidRPr="00313CBE" w:rsidRDefault="00E8138B" w:rsidP="00E32469">
      <w:pPr>
        <w:spacing w:after="0" w:line="360" w:lineRule="auto"/>
        <w:rPr>
          <w:rFonts w:ascii="Times New Roman" w:hAnsi="Times New Roman" w:cs="Times New Roman"/>
          <w:sz w:val="28"/>
          <w:szCs w:val="28"/>
        </w:rPr>
      </w:pPr>
    </w:p>
    <w:p w:rsidR="00986279" w:rsidRPr="00E32469" w:rsidRDefault="0043242D" w:rsidP="00313CBE">
      <w:pPr>
        <w:pStyle w:val="3"/>
        <w:spacing w:before="0" w:beforeAutospacing="0" w:after="0" w:afterAutospacing="0" w:line="360" w:lineRule="auto"/>
        <w:rPr>
          <w:color w:val="000000" w:themeColor="text1"/>
          <w:sz w:val="28"/>
          <w:szCs w:val="28"/>
        </w:rPr>
      </w:pPr>
      <w:bookmarkStart w:id="28" w:name="_Toc56606245"/>
      <w:bookmarkStart w:id="29" w:name="_Toc56606296"/>
      <w:bookmarkStart w:id="30" w:name="_Toc56607111"/>
      <w:r w:rsidRPr="00E32469">
        <w:rPr>
          <w:color w:val="000000" w:themeColor="text1"/>
          <w:sz w:val="28"/>
          <w:szCs w:val="28"/>
        </w:rPr>
        <w:t>2</w:t>
      </w:r>
      <w:r w:rsidR="00A15D16" w:rsidRPr="00E32469">
        <w:rPr>
          <w:color w:val="000000" w:themeColor="text1"/>
          <w:sz w:val="28"/>
          <w:szCs w:val="28"/>
        </w:rPr>
        <w:t xml:space="preserve">.2 </w:t>
      </w:r>
      <w:r w:rsidR="00820882" w:rsidRPr="00E32469">
        <w:rPr>
          <w:color w:val="000000" w:themeColor="text1"/>
          <w:sz w:val="28"/>
          <w:szCs w:val="28"/>
        </w:rPr>
        <w:t>Метод оптичної спектроскопії в видимому діапазон</w:t>
      </w:r>
      <w:r w:rsidR="00986279" w:rsidRPr="00E32469">
        <w:rPr>
          <w:color w:val="000000" w:themeColor="text1"/>
          <w:sz w:val="28"/>
          <w:szCs w:val="28"/>
        </w:rPr>
        <w:t>і</w:t>
      </w:r>
      <w:bookmarkEnd w:id="28"/>
      <w:bookmarkEnd w:id="29"/>
      <w:bookmarkEnd w:id="30"/>
    </w:p>
    <w:p w:rsidR="00820882" w:rsidRPr="006205C5" w:rsidRDefault="00820882" w:rsidP="00313CBE">
      <w:pPr>
        <w:spacing w:after="0" w:line="360" w:lineRule="auto"/>
        <w:ind w:firstLine="567"/>
        <w:jc w:val="both"/>
        <w:rPr>
          <w:rFonts w:ascii="Times New Roman" w:hAnsi="Times New Roman" w:cs="Times New Roman"/>
          <w:sz w:val="28"/>
          <w:szCs w:val="28"/>
          <w:lang w:val="ru-RU"/>
        </w:rPr>
      </w:pPr>
      <w:r w:rsidRPr="00313CBE">
        <w:rPr>
          <w:rFonts w:ascii="Times New Roman" w:hAnsi="Times New Roman" w:cs="Times New Roman"/>
          <w:sz w:val="28"/>
          <w:szCs w:val="28"/>
        </w:rPr>
        <w:t xml:space="preserve">Оптична спектроскопія </w:t>
      </w:r>
      <w:r w:rsidR="009E78D9" w:rsidRPr="00313CBE">
        <w:rPr>
          <w:rFonts w:ascii="Times New Roman" w:hAnsi="Times New Roman" w:cs="Times New Roman"/>
          <w:sz w:val="28"/>
          <w:szCs w:val="28"/>
        </w:rPr>
        <w:t>–</w:t>
      </w:r>
      <w:r w:rsidRPr="00313CBE">
        <w:rPr>
          <w:rFonts w:ascii="Times New Roman" w:hAnsi="Times New Roman" w:cs="Times New Roman"/>
          <w:sz w:val="28"/>
          <w:szCs w:val="28"/>
        </w:rPr>
        <w:t xml:space="preserve"> </w:t>
      </w:r>
      <w:r w:rsidR="00972006">
        <w:rPr>
          <w:rFonts w:ascii="Times New Roman" w:hAnsi="Times New Roman" w:cs="Times New Roman"/>
          <w:sz w:val="28"/>
          <w:szCs w:val="28"/>
        </w:rPr>
        <w:t xml:space="preserve">це </w:t>
      </w:r>
      <w:r w:rsidRPr="00313CBE">
        <w:rPr>
          <w:rFonts w:ascii="Times New Roman" w:hAnsi="Times New Roman" w:cs="Times New Roman"/>
          <w:sz w:val="28"/>
          <w:szCs w:val="28"/>
        </w:rPr>
        <w:t>спектроскопія в оптичному (</w:t>
      </w:r>
      <w:r w:rsidR="00972006">
        <w:rPr>
          <w:rFonts w:ascii="Times New Roman" w:hAnsi="Times New Roman" w:cs="Times New Roman"/>
          <w:sz w:val="28"/>
          <w:szCs w:val="28"/>
        </w:rPr>
        <w:t xml:space="preserve">тобто </w:t>
      </w:r>
      <w:r w:rsidRPr="00313CBE">
        <w:rPr>
          <w:rFonts w:ascii="Times New Roman" w:hAnsi="Times New Roman" w:cs="Times New Roman"/>
          <w:sz w:val="28"/>
          <w:szCs w:val="28"/>
        </w:rPr>
        <w:t xml:space="preserve">видимому) діапазоні довжин хвиль з </w:t>
      </w:r>
      <w:r w:rsidR="00B06420">
        <w:rPr>
          <w:rFonts w:ascii="Times New Roman" w:hAnsi="Times New Roman" w:cs="Times New Roman"/>
          <w:sz w:val="28"/>
          <w:szCs w:val="28"/>
        </w:rPr>
        <w:t>близькими</w:t>
      </w:r>
      <w:r w:rsidR="00972006">
        <w:rPr>
          <w:rFonts w:ascii="Times New Roman" w:hAnsi="Times New Roman" w:cs="Times New Roman"/>
          <w:sz w:val="28"/>
          <w:szCs w:val="28"/>
        </w:rPr>
        <w:t xml:space="preserve"> до нього</w:t>
      </w:r>
      <w:r w:rsidRPr="00313CBE">
        <w:rPr>
          <w:rFonts w:ascii="Times New Roman" w:hAnsi="Times New Roman" w:cs="Times New Roman"/>
          <w:sz w:val="28"/>
          <w:szCs w:val="28"/>
        </w:rPr>
        <w:t xml:space="preserve"> ультрафіолетовим і інфрачервоним</w:t>
      </w:r>
      <w:r w:rsidR="00972006">
        <w:rPr>
          <w:rFonts w:ascii="Times New Roman" w:hAnsi="Times New Roman" w:cs="Times New Roman"/>
          <w:sz w:val="28"/>
          <w:szCs w:val="28"/>
        </w:rPr>
        <w:t>и</w:t>
      </w:r>
      <w:r w:rsidRPr="00313CBE">
        <w:rPr>
          <w:rFonts w:ascii="Times New Roman" w:hAnsi="Times New Roman" w:cs="Times New Roman"/>
          <w:sz w:val="28"/>
          <w:szCs w:val="28"/>
        </w:rPr>
        <w:t xml:space="preserve"> діапазонами </w:t>
      </w:r>
      <w:r w:rsidR="00972006">
        <w:rPr>
          <w:rFonts w:ascii="Times New Roman" w:hAnsi="Times New Roman" w:cs="Times New Roman"/>
          <w:sz w:val="28"/>
          <w:szCs w:val="28"/>
        </w:rPr>
        <w:t>(від декількох сотень нм.</w:t>
      </w:r>
      <w:r w:rsidRPr="00313CBE">
        <w:rPr>
          <w:rFonts w:ascii="Times New Roman" w:hAnsi="Times New Roman" w:cs="Times New Roman"/>
          <w:sz w:val="28"/>
          <w:szCs w:val="28"/>
        </w:rPr>
        <w:t xml:space="preserve"> до одиниць мікрон). </w:t>
      </w:r>
      <w:r w:rsidR="00B06420">
        <w:rPr>
          <w:rFonts w:ascii="Times New Roman" w:hAnsi="Times New Roman" w:cs="Times New Roman"/>
          <w:sz w:val="28"/>
          <w:szCs w:val="28"/>
        </w:rPr>
        <w:t>Саме за допомогою цього</w:t>
      </w:r>
      <w:r w:rsidRPr="00313CBE">
        <w:rPr>
          <w:rFonts w:ascii="Times New Roman" w:hAnsi="Times New Roman" w:cs="Times New Roman"/>
          <w:sz w:val="28"/>
          <w:szCs w:val="28"/>
        </w:rPr>
        <w:t xml:space="preserve"> метод</w:t>
      </w:r>
      <w:r w:rsidR="00B06420">
        <w:rPr>
          <w:rFonts w:ascii="Times New Roman" w:hAnsi="Times New Roman" w:cs="Times New Roman"/>
          <w:sz w:val="28"/>
          <w:szCs w:val="28"/>
        </w:rPr>
        <w:t>у</w:t>
      </w:r>
      <w:r w:rsidR="00972006">
        <w:rPr>
          <w:rFonts w:ascii="Times New Roman" w:hAnsi="Times New Roman" w:cs="Times New Roman"/>
          <w:sz w:val="28"/>
          <w:szCs w:val="28"/>
        </w:rPr>
        <w:t xml:space="preserve"> отримано</w:t>
      </w:r>
      <w:r w:rsidRPr="00313CBE">
        <w:rPr>
          <w:rFonts w:ascii="Times New Roman" w:hAnsi="Times New Roman" w:cs="Times New Roman"/>
          <w:sz w:val="28"/>
          <w:szCs w:val="28"/>
        </w:rPr>
        <w:t xml:space="preserve"> більшість інформації про те, як влаштован</w:t>
      </w:r>
      <w:r w:rsidR="00B06420">
        <w:rPr>
          <w:rFonts w:ascii="Times New Roman" w:hAnsi="Times New Roman" w:cs="Times New Roman"/>
          <w:sz w:val="28"/>
          <w:szCs w:val="28"/>
        </w:rPr>
        <w:t>а</w:t>
      </w:r>
      <w:r w:rsidRPr="00313CBE">
        <w:rPr>
          <w:rFonts w:ascii="Times New Roman" w:hAnsi="Times New Roman" w:cs="Times New Roman"/>
          <w:sz w:val="28"/>
          <w:szCs w:val="28"/>
        </w:rPr>
        <w:t xml:space="preserve"> речовина на атомному і молекулярному рівні, як атоми і молекули поводяться при об'єднанні в конденсовані речовини.</w:t>
      </w:r>
      <w:r w:rsidR="0043242D" w:rsidRPr="006205C5">
        <w:rPr>
          <w:rFonts w:ascii="Times New Roman" w:hAnsi="Times New Roman" w:cs="Times New Roman"/>
          <w:sz w:val="28"/>
          <w:szCs w:val="28"/>
          <w:lang w:val="ru-RU"/>
        </w:rPr>
        <w:t>[28]</w:t>
      </w:r>
    </w:p>
    <w:p w:rsidR="00820882" w:rsidRPr="006205C5" w:rsidRDefault="00972006" w:rsidP="00313CBE">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Особливості</w:t>
      </w:r>
      <w:r w:rsidR="00820882" w:rsidRPr="00313CBE">
        <w:rPr>
          <w:rFonts w:ascii="Times New Roman" w:hAnsi="Times New Roman" w:cs="Times New Roman"/>
          <w:sz w:val="28"/>
          <w:szCs w:val="28"/>
        </w:rPr>
        <w:t xml:space="preserve"> оптичної спектроскопії</w:t>
      </w:r>
      <w:r w:rsidR="00B06420">
        <w:rPr>
          <w:rFonts w:ascii="Times New Roman" w:hAnsi="Times New Roman" w:cs="Times New Roman"/>
          <w:sz w:val="28"/>
          <w:szCs w:val="28"/>
        </w:rPr>
        <w:t>, порівняно</w:t>
      </w:r>
      <w:r w:rsidR="00820882" w:rsidRPr="00313CBE">
        <w:rPr>
          <w:rFonts w:ascii="Times New Roman" w:hAnsi="Times New Roman" w:cs="Times New Roman"/>
          <w:sz w:val="28"/>
          <w:szCs w:val="28"/>
        </w:rPr>
        <w:t xml:space="preserve"> з інш</w:t>
      </w:r>
      <w:r>
        <w:rPr>
          <w:rFonts w:ascii="Times New Roman" w:hAnsi="Times New Roman" w:cs="Times New Roman"/>
          <w:sz w:val="28"/>
          <w:szCs w:val="28"/>
        </w:rPr>
        <w:t>ими видами спектроскопії полягають</w:t>
      </w:r>
      <w:r w:rsidR="00820882" w:rsidRPr="00313CBE">
        <w:rPr>
          <w:rFonts w:ascii="Times New Roman" w:hAnsi="Times New Roman" w:cs="Times New Roman"/>
          <w:sz w:val="28"/>
          <w:szCs w:val="28"/>
        </w:rPr>
        <w:t xml:space="preserve"> в тому, що більшість структурно</w:t>
      </w:r>
      <w:r w:rsidR="00B06420">
        <w:rPr>
          <w:rFonts w:ascii="Times New Roman" w:hAnsi="Times New Roman" w:cs="Times New Roman"/>
          <w:sz w:val="28"/>
          <w:szCs w:val="28"/>
        </w:rPr>
        <w:t>-</w:t>
      </w:r>
      <w:r w:rsidR="00820882" w:rsidRPr="00313CBE">
        <w:rPr>
          <w:rFonts w:ascii="Times New Roman" w:hAnsi="Times New Roman" w:cs="Times New Roman"/>
          <w:sz w:val="28"/>
          <w:szCs w:val="28"/>
        </w:rPr>
        <w:t>організовано</w:t>
      </w:r>
      <w:r w:rsidR="00B06420">
        <w:rPr>
          <w:rFonts w:ascii="Times New Roman" w:hAnsi="Times New Roman" w:cs="Times New Roman"/>
          <w:sz w:val="28"/>
          <w:szCs w:val="28"/>
        </w:rPr>
        <w:t>ї</w:t>
      </w:r>
      <w:r w:rsidR="00820882" w:rsidRPr="00313CBE">
        <w:rPr>
          <w:rFonts w:ascii="Times New Roman" w:hAnsi="Times New Roman" w:cs="Times New Roman"/>
          <w:sz w:val="28"/>
          <w:szCs w:val="28"/>
        </w:rPr>
        <w:t xml:space="preserve"> матерії (</w:t>
      </w:r>
      <w:r w:rsidR="00B06420">
        <w:rPr>
          <w:rFonts w:ascii="Times New Roman" w:hAnsi="Times New Roman" w:cs="Times New Roman"/>
          <w:sz w:val="28"/>
          <w:szCs w:val="28"/>
        </w:rPr>
        <w:t>дещо більших розмірів, ніж атоми</w:t>
      </w:r>
      <w:r w:rsidR="00820882" w:rsidRPr="00313CBE">
        <w:rPr>
          <w:rFonts w:ascii="Times New Roman" w:hAnsi="Times New Roman" w:cs="Times New Roman"/>
          <w:sz w:val="28"/>
          <w:szCs w:val="28"/>
        </w:rPr>
        <w:t>) резонансно вза</w:t>
      </w:r>
      <w:r>
        <w:rPr>
          <w:rFonts w:ascii="Times New Roman" w:hAnsi="Times New Roman" w:cs="Times New Roman"/>
          <w:sz w:val="28"/>
          <w:szCs w:val="28"/>
        </w:rPr>
        <w:t>ємодіє з електромагнітним полем,</w:t>
      </w:r>
      <w:r w:rsidR="00820882" w:rsidRPr="00313CBE">
        <w:rPr>
          <w:rFonts w:ascii="Times New Roman" w:hAnsi="Times New Roman" w:cs="Times New Roman"/>
          <w:sz w:val="28"/>
          <w:szCs w:val="28"/>
        </w:rPr>
        <w:t>саме в оптич</w:t>
      </w:r>
      <w:r>
        <w:rPr>
          <w:rFonts w:ascii="Times New Roman" w:hAnsi="Times New Roman" w:cs="Times New Roman"/>
          <w:sz w:val="28"/>
          <w:szCs w:val="28"/>
        </w:rPr>
        <w:t>ному діапазоні частот. Тому</w:t>
      </w:r>
      <w:r w:rsidR="00820882" w:rsidRPr="00313CBE">
        <w:rPr>
          <w:rFonts w:ascii="Times New Roman" w:hAnsi="Times New Roman" w:cs="Times New Roman"/>
          <w:sz w:val="28"/>
          <w:szCs w:val="28"/>
        </w:rPr>
        <w:t xml:space="preserve"> оптична спектроскопія в даний час дуже широко </w:t>
      </w:r>
      <w:r w:rsidR="00ED4FB9" w:rsidRPr="00313CBE">
        <w:rPr>
          <w:rFonts w:ascii="Times New Roman" w:hAnsi="Times New Roman" w:cs="Times New Roman"/>
          <w:sz w:val="28"/>
          <w:szCs w:val="28"/>
        </w:rPr>
        <w:t xml:space="preserve">використовується </w:t>
      </w:r>
      <w:r w:rsidR="00820882" w:rsidRPr="00313CBE">
        <w:rPr>
          <w:rFonts w:ascii="Times New Roman" w:hAnsi="Times New Roman" w:cs="Times New Roman"/>
          <w:sz w:val="28"/>
          <w:szCs w:val="28"/>
        </w:rPr>
        <w:t>для отримання інформації про речовину.</w:t>
      </w:r>
      <w:r w:rsidR="0043242D" w:rsidRPr="006205C5">
        <w:rPr>
          <w:rFonts w:ascii="Times New Roman" w:hAnsi="Times New Roman" w:cs="Times New Roman"/>
          <w:sz w:val="28"/>
          <w:szCs w:val="28"/>
          <w:lang w:val="ru-RU"/>
        </w:rPr>
        <w:t>[26]</w:t>
      </w:r>
    </w:p>
    <w:p w:rsidR="00820882" w:rsidRPr="006205C5" w:rsidRDefault="00820882" w:rsidP="00313CBE">
      <w:pPr>
        <w:spacing w:after="0" w:line="360" w:lineRule="auto"/>
        <w:ind w:firstLine="567"/>
        <w:jc w:val="both"/>
        <w:rPr>
          <w:rFonts w:ascii="Times New Roman" w:hAnsi="Times New Roman" w:cs="Times New Roman"/>
          <w:sz w:val="28"/>
          <w:szCs w:val="28"/>
          <w:lang w:val="ru-RU"/>
        </w:rPr>
      </w:pPr>
      <w:r w:rsidRPr="00313CBE">
        <w:rPr>
          <w:rFonts w:ascii="Times New Roman" w:hAnsi="Times New Roman" w:cs="Times New Roman"/>
          <w:sz w:val="28"/>
          <w:szCs w:val="28"/>
        </w:rPr>
        <w:t>Випускання світла речовиною обумовлено переходами електронів з більш високого енергетичного стану в більш низьк</w:t>
      </w:r>
      <w:r w:rsidR="00ED4FB9">
        <w:rPr>
          <w:rFonts w:ascii="Times New Roman" w:hAnsi="Times New Roman" w:cs="Times New Roman"/>
          <w:sz w:val="28"/>
          <w:szCs w:val="28"/>
        </w:rPr>
        <w:t>ий</w:t>
      </w:r>
      <w:r w:rsidRPr="00313CBE">
        <w:rPr>
          <w:rFonts w:ascii="Times New Roman" w:hAnsi="Times New Roman" w:cs="Times New Roman"/>
          <w:sz w:val="28"/>
          <w:szCs w:val="28"/>
        </w:rPr>
        <w:t>. Частота випромінювання при цьому є функцією різниці енергій цих станів. Відповідно, для спостереження цього ефекту потрібно перевести досліджуван</w:t>
      </w:r>
      <w:r w:rsidR="00ED4FB9">
        <w:rPr>
          <w:rFonts w:ascii="Times New Roman" w:hAnsi="Times New Roman" w:cs="Times New Roman"/>
          <w:sz w:val="28"/>
          <w:szCs w:val="28"/>
        </w:rPr>
        <w:t>у</w:t>
      </w:r>
      <w:r w:rsidRPr="00313CBE">
        <w:rPr>
          <w:rFonts w:ascii="Times New Roman" w:hAnsi="Times New Roman" w:cs="Times New Roman"/>
          <w:sz w:val="28"/>
          <w:szCs w:val="28"/>
        </w:rPr>
        <w:t xml:space="preserve"> речовин</w:t>
      </w:r>
      <w:r w:rsidR="00ED4FB9">
        <w:rPr>
          <w:rFonts w:ascii="Times New Roman" w:hAnsi="Times New Roman" w:cs="Times New Roman"/>
          <w:sz w:val="28"/>
          <w:szCs w:val="28"/>
        </w:rPr>
        <w:t>у</w:t>
      </w:r>
      <w:r w:rsidR="0043242D">
        <w:rPr>
          <w:rFonts w:ascii="Times New Roman" w:hAnsi="Times New Roman" w:cs="Times New Roman"/>
          <w:sz w:val="28"/>
          <w:szCs w:val="28"/>
        </w:rPr>
        <w:t xml:space="preserve"> в збуджений стан.[</w:t>
      </w:r>
      <w:r w:rsidR="0043242D" w:rsidRPr="006205C5">
        <w:rPr>
          <w:rFonts w:ascii="Times New Roman" w:hAnsi="Times New Roman" w:cs="Times New Roman"/>
          <w:sz w:val="28"/>
          <w:szCs w:val="28"/>
        </w:rPr>
        <w:t>27</w:t>
      </w:r>
      <w:r w:rsidR="0043242D">
        <w:rPr>
          <w:rFonts w:ascii="Times New Roman" w:hAnsi="Times New Roman" w:cs="Times New Roman"/>
          <w:sz w:val="28"/>
          <w:szCs w:val="28"/>
        </w:rPr>
        <w:t>]</w:t>
      </w:r>
      <w:r w:rsidR="0043242D" w:rsidRPr="006205C5">
        <w:rPr>
          <w:rFonts w:ascii="Times New Roman" w:hAnsi="Times New Roman" w:cs="Times New Roman"/>
          <w:sz w:val="28"/>
          <w:szCs w:val="28"/>
        </w:rPr>
        <w:t xml:space="preserve"> </w:t>
      </w:r>
      <w:r w:rsidRPr="00313CBE">
        <w:rPr>
          <w:rFonts w:ascii="Times New Roman" w:hAnsi="Times New Roman" w:cs="Times New Roman"/>
          <w:sz w:val="28"/>
          <w:szCs w:val="28"/>
        </w:rPr>
        <w:t>Робиться це або опроміненням електромагнітним випромінюванням, або нагріванням, наприклад полум'ям або електричною дугою, або іншими методами. Вивчаючи спектри випускання, можна робити висновки про будову і склад речовини.</w:t>
      </w:r>
      <w:r w:rsidR="0043242D" w:rsidRPr="006205C5">
        <w:rPr>
          <w:rFonts w:ascii="Times New Roman" w:hAnsi="Times New Roman" w:cs="Times New Roman"/>
          <w:sz w:val="28"/>
          <w:szCs w:val="28"/>
          <w:lang w:val="ru-RU"/>
        </w:rPr>
        <w:t>[28]</w:t>
      </w:r>
    </w:p>
    <w:p w:rsidR="00820882" w:rsidRPr="006205C5" w:rsidRDefault="00820882" w:rsidP="00313CBE">
      <w:pPr>
        <w:spacing w:after="0" w:line="360" w:lineRule="auto"/>
        <w:ind w:firstLine="567"/>
        <w:jc w:val="both"/>
        <w:rPr>
          <w:rFonts w:ascii="Times New Roman" w:hAnsi="Times New Roman" w:cs="Times New Roman"/>
          <w:sz w:val="28"/>
          <w:szCs w:val="28"/>
          <w:lang w:val="ru-RU"/>
        </w:rPr>
      </w:pPr>
      <w:r w:rsidRPr="00313CBE">
        <w:rPr>
          <w:rFonts w:ascii="Times New Roman" w:hAnsi="Times New Roman" w:cs="Times New Roman"/>
          <w:sz w:val="28"/>
          <w:szCs w:val="28"/>
        </w:rPr>
        <w:t>Спектри поглинання світла також</w:t>
      </w:r>
      <w:r w:rsidR="00AC451F" w:rsidRPr="00313CBE">
        <w:rPr>
          <w:rFonts w:ascii="Times New Roman" w:hAnsi="Times New Roman" w:cs="Times New Roman"/>
          <w:sz w:val="28"/>
          <w:szCs w:val="28"/>
        </w:rPr>
        <w:t xml:space="preserve"> несуть безліч </w:t>
      </w:r>
      <w:r w:rsidR="00ED4FB9">
        <w:rPr>
          <w:rFonts w:ascii="Times New Roman" w:hAnsi="Times New Roman" w:cs="Times New Roman"/>
          <w:sz w:val="28"/>
          <w:szCs w:val="28"/>
        </w:rPr>
        <w:t>подібної</w:t>
      </w:r>
      <w:r w:rsidRPr="00313CBE">
        <w:rPr>
          <w:rFonts w:ascii="Times New Roman" w:hAnsi="Times New Roman" w:cs="Times New Roman"/>
          <w:sz w:val="28"/>
          <w:szCs w:val="28"/>
        </w:rPr>
        <w:t xml:space="preserve"> корисної інформації. Різниця полягає лише в тому, що основний інтерес представляє не випущене випромінювання, а саме поглинене.</w:t>
      </w:r>
      <w:r w:rsidR="0043242D" w:rsidRPr="006205C5">
        <w:rPr>
          <w:rFonts w:ascii="Times New Roman" w:hAnsi="Times New Roman" w:cs="Times New Roman"/>
          <w:sz w:val="28"/>
          <w:szCs w:val="28"/>
          <w:lang w:val="ru-RU"/>
        </w:rPr>
        <w:t>[29]</w:t>
      </w:r>
      <w:r w:rsidRPr="00313CBE">
        <w:rPr>
          <w:rFonts w:ascii="Times New Roman" w:hAnsi="Times New Roman" w:cs="Times New Roman"/>
          <w:sz w:val="28"/>
          <w:szCs w:val="28"/>
        </w:rPr>
        <w:t xml:space="preserve"> Абсорбована електромагнітна хвиля (фотон) призводить до переходу електрона з більш низького енергетичного стану в більш висок</w:t>
      </w:r>
      <w:r w:rsidR="00313CBE">
        <w:rPr>
          <w:rFonts w:ascii="Times New Roman" w:hAnsi="Times New Roman" w:cs="Times New Roman"/>
          <w:sz w:val="28"/>
          <w:szCs w:val="28"/>
        </w:rPr>
        <w:t>ий</w:t>
      </w:r>
      <w:r w:rsidRPr="00313CBE">
        <w:rPr>
          <w:rFonts w:ascii="Times New Roman" w:hAnsi="Times New Roman" w:cs="Times New Roman"/>
          <w:sz w:val="28"/>
          <w:szCs w:val="28"/>
        </w:rPr>
        <w:t>. Енергія, яка при цьому поглинається, повинна точно відповідати енергетичн</w:t>
      </w:r>
      <w:r w:rsidR="00313CBE">
        <w:rPr>
          <w:rFonts w:ascii="Times New Roman" w:hAnsi="Times New Roman" w:cs="Times New Roman"/>
          <w:sz w:val="28"/>
          <w:szCs w:val="28"/>
        </w:rPr>
        <w:t>ій</w:t>
      </w:r>
      <w:r w:rsidRPr="00313CBE">
        <w:rPr>
          <w:rFonts w:ascii="Times New Roman" w:hAnsi="Times New Roman" w:cs="Times New Roman"/>
          <w:sz w:val="28"/>
          <w:szCs w:val="28"/>
        </w:rPr>
        <w:t xml:space="preserve"> різниці між рівнями. Тому набір піків на спектральної залежності також свідчить про наявність тих </w:t>
      </w:r>
      <w:r w:rsidRPr="00313CBE">
        <w:rPr>
          <w:rFonts w:ascii="Times New Roman" w:hAnsi="Times New Roman" w:cs="Times New Roman"/>
          <w:sz w:val="28"/>
          <w:szCs w:val="28"/>
        </w:rPr>
        <w:lastRenderedPageBreak/>
        <w:t>чи інших електронних переходів, а значить і про будову</w:t>
      </w:r>
      <w:r w:rsidR="00313CBE">
        <w:rPr>
          <w:rFonts w:ascii="Times New Roman" w:hAnsi="Times New Roman" w:cs="Times New Roman"/>
          <w:sz w:val="28"/>
          <w:szCs w:val="28"/>
        </w:rPr>
        <w:t>,</w:t>
      </w:r>
      <w:r w:rsidRPr="00313CBE">
        <w:rPr>
          <w:rFonts w:ascii="Times New Roman" w:hAnsi="Times New Roman" w:cs="Times New Roman"/>
          <w:sz w:val="28"/>
          <w:szCs w:val="28"/>
        </w:rPr>
        <w:t xml:space="preserve"> і </w:t>
      </w:r>
      <w:r w:rsidR="00ED4FB9">
        <w:rPr>
          <w:rFonts w:ascii="Times New Roman" w:hAnsi="Times New Roman" w:cs="Times New Roman"/>
          <w:sz w:val="28"/>
          <w:szCs w:val="28"/>
        </w:rPr>
        <w:t>склад досліджуваної</w:t>
      </w:r>
      <w:r w:rsidRPr="00313CBE">
        <w:rPr>
          <w:rFonts w:ascii="Times New Roman" w:hAnsi="Times New Roman" w:cs="Times New Roman"/>
          <w:sz w:val="28"/>
          <w:szCs w:val="28"/>
        </w:rPr>
        <w:t xml:space="preserve"> речовини.</w:t>
      </w:r>
      <w:r w:rsidR="0043242D" w:rsidRPr="006205C5">
        <w:rPr>
          <w:rFonts w:ascii="Times New Roman" w:hAnsi="Times New Roman" w:cs="Times New Roman"/>
          <w:sz w:val="28"/>
          <w:szCs w:val="28"/>
          <w:lang w:val="ru-RU"/>
        </w:rPr>
        <w:t>[30]</w:t>
      </w:r>
    </w:p>
    <w:p w:rsidR="00E32469" w:rsidRPr="006205C5" w:rsidRDefault="00E32469" w:rsidP="00313CBE">
      <w:pPr>
        <w:spacing w:after="0" w:line="360" w:lineRule="auto"/>
        <w:ind w:firstLine="567"/>
        <w:jc w:val="both"/>
        <w:rPr>
          <w:rFonts w:ascii="Times New Roman" w:hAnsi="Times New Roman" w:cs="Times New Roman"/>
          <w:sz w:val="28"/>
          <w:szCs w:val="28"/>
          <w:lang w:val="ru-RU"/>
        </w:rPr>
      </w:pPr>
    </w:p>
    <w:p w:rsidR="00820882" w:rsidRPr="00E32469" w:rsidRDefault="0043242D" w:rsidP="00E32469">
      <w:pPr>
        <w:pStyle w:val="3"/>
      </w:pPr>
      <w:bookmarkStart w:id="31" w:name="_Toc56606246"/>
      <w:bookmarkStart w:id="32" w:name="_Toc56606297"/>
      <w:bookmarkStart w:id="33" w:name="_Toc56607112"/>
      <w:r w:rsidRPr="00E32469">
        <w:t>2</w:t>
      </w:r>
      <w:r w:rsidR="00A15D16" w:rsidRPr="00E32469">
        <w:t xml:space="preserve">.2.1 </w:t>
      </w:r>
      <w:r w:rsidR="00820882" w:rsidRPr="00E32469">
        <w:t>Абсорбційна спектроскопія</w:t>
      </w:r>
      <w:bookmarkEnd w:id="31"/>
      <w:bookmarkEnd w:id="32"/>
      <w:bookmarkEnd w:id="33"/>
    </w:p>
    <w:p w:rsidR="00820882" w:rsidRPr="006205C5" w:rsidRDefault="00313CBE" w:rsidP="00313CB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Абсорційна спектроскопія досліджує спектри</w:t>
      </w:r>
      <w:r w:rsidR="00820882" w:rsidRPr="00313CBE">
        <w:rPr>
          <w:rFonts w:ascii="Times New Roman" w:hAnsi="Times New Roman" w:cs="Times New Roman"/>
          <w:sz w:val="28"/>
          <w:szCs w:val="28"/>
        </w:rPr>
        <w:t xml:space="preserve"> поглинання речовин в різних агрегатних станах. </w:t>
      </w:r>
      <w:r>
        <w:rPr>
          <w:rFonts w:ascii="Times New Roman" w:hAnsi="Times New Roman" w:cs="Times New Roman"/>
          <w:sz w:val="28"/>
          <w:szCs w:val="28"/>
        </w:rPr>
        <w:t xml:space="preserve">Вона </w:t>
      </w:r>
      <w:r w:rsidR="00ED4FB9">
        <w:rPr>
          <w:rFonts w:ascii="Times New Roman" w:hAnsi="Times New Roman" w:cs="Times New Roman"/>
          <w:sz w:val="28"/>
          <w:szCs w:val="28"/>
        </w:rPr>
        <w:t xml:space="preserve">ґрунтується </w:t>
      </w:r>
      <w:r w:rsidR="00820882" w:rsidRPr="00313CBE">
        <w:rPr>
          <w:rFonts w:ascii="Times New Roman" w:hAnsi="Times New Roman" w:cs="Times New Roman"/>
          <w:sz w:val="28"/>
          <w:szCs w:val="28"/>
        </w:rPr>
        <w:t xml:space="preserve">на ефекті поглинання електромагнітного випромінювання атомами або молекулами досліджуваної середовища. Коли світло проходить крізь досліджуваний зразок, частина його поглинається, перетворюючись в різні форми внутрішньої енергії речовини, і в результаті інтенсивність електромагнітного випромінювання на виході зменшується. </w:t>
      </w:r>
      <w:r w:rsidR="00ED4FB9" w:rsidRPr="00313CBE">
        <w:rPr>
          <w:rFonts w:ascii="Times New Roman" w:hAnsi="Times New Roman" w:cs="Times New Roman"/>
          <w:sz w:val="28"/>
          <w:szCs w:val="28"/>
        </w:rPr>
        <w:t xml:space="preserve">Здатність </w:t>
      </w:r>
      <w:r w:rsidR="00ED4FB9">
        <w:rPr>
          <w:rFonts w:ascii="Times New Roman" w:hAnsi="Times New Roman" w:cs="Times New Roman"/>
          <w:sz w:val="28"/>
          <w:szCs w:val="28"/>
        </w:rPr>
        <w:t>до п</w:t>
      </w:r>
      <w:r w:rsidR="00ED4FB9" w:rsidRPr="00313CBE">
        <w:rPr>
          <w:rFonts w:ascii="Times New Roman" w:hAnsi="Times New Roman" w:cs="Times New Roman"/>
          <w:sz w:val="28"/>
          <w:szCs w:val="28"/>
        </w:rPr>
        <w:t>оглина</w:t>
      </w:r>
      <w:r w:rsidR="00ED4FB9">
        <w:rPr>
          <w:rFonts w:ascii="Times New Roman" w:hAnsi="Times New Roman" w:cs="Times New Roman"/>
          <w:sz w:val="28"/>
          <w:szCs w:val="28"/>
        </w:rPr>
        <w:t>ння</w:t>
      </w:r>
      <w:r w:rsidR="00ED4FB9" w:rsidRPr="00313CBE">
        <w:rPr>
          <w:rFonts w:ascii="Times New Roman" w:hAnsi="Times New Roman" w:cs="Times New Roman"/>
          <w:sz w:val="28"/>
          <w:szCs w:val="28"/>
        </w:rPr>
        <w:t xml:space="preserve"> </w:t>
      </w:r>
      <w:r w:rsidR="00820882" w:rsidRPr="00313CBE">
        <w:rPr>
          <w:rFonts w:ascii="Times New Roman" w:hAnsi="Times New Roman" w:cs="Times New Roman"/>
          <w:sz w:val="28"/>
          <w:szCs w:val="28"/>
        </w:rPr>
        <w:t>речовин</w:t>
      </w:r>
      <w:r w:rsidR="00ED4FB9">
        <w:rPr>
          <w:rFonts w:ascii="Times New Roman" w:hAnsi="Times New Roman" w:cs="Times New Roman"/>
          <w:sz w:val="28"/>
          <w:szCs w:val="28"/>
        </w:rPr>
        <w:t>ою</w:t>
      </w:r>
      <w:r w:rsidR="00820882" w:rsidRPr="00313CBE">
        <w:rPr>
          <w:rFonts w:ascii="Times New Roman" w:hAnsi="Times New Roman" w:cs="Times New Roman"/>
          <w:sz w:val="28"/>
          <w:szCs w:val="28"/>
        </w:rPr>
        <w:t xml:space="preserve"> залежить від довжини хвилі і поляризації падаючого світла, осей симетрії, будови молекул і атомів, наявності домішок і дефектів, а також зовнішніх параметрів, таких як наявність і величина зовнішніх магнітного та електричного полів, температури і т.д.</w:t>
      </w:r>
      <w:r w:rsidR="0043242D" w:rsidRPr="006205C5">
        <w:rPr>
          <w:rFonts w:ascii="Times New Roman" w:hAnsi="Times New Roman" w:cs="Times New Roman"/>
          <w:sz w:val="28"/>
          <w:szCs w:val="28"/>
        </w:rPr>
        <w:t>[31]</w:t>
      </w:r>
    </w:p>
    <w:p w:rsidR="00820882" w:rsidRPr="00E32469" w:rsidRDefault="0043242D" w:rsidP="00E32469">
      <w:pPr>
        <w:pStyle w:val="3"/>
      </w:pPr>
      <w:bookmarkStart w:id="34" w:name="_Toc56606247"/>
      <w:bookmarkStart w:id="35" w:name="_Toc56606298"/>
      <w:bookmarkStart w:id="36" w:name="_Toc56607113"/>
      <w:r w:rsidRPr="00E32469">
        <w:t>2</w:t>
      </w:r>
      <w:r w:rsidR="00A15D16" w:rsidRPr="00E32469">
        <w:t>.2.2</w:t>
      </w:r>
      <w:r w:rsidR="00ED4FB9" w:rsidRPr="00E32469">
        <w:t xml:space="preserve"> </w:t>
      </w:r>
      <w:r w:rsidR="00820882" w:rsidRPr="00E32469">
        <w:t>Емісійна спектроскопія</w:t>
      </w:r>
      <w:bookmarkEnd w:id="34"/>
      <w:bookmarkEnd w:id="35"/>
      <w:bookmarkEnd w:id="36"/>
    </w:p>
    <w:p w:rsidR="00820882" w:rsidRPr="006205C5" w:rsidRDefault="00820882" w:rsidP="00313CBE">
      <w:pPr>
        <w:spacing w:after="0" w:line="360" w:lineRule="auto"/>
        <w:ind w:firstLine="567"/>
        <w:jc w:val="both"/>
        <w:rPr>
          <w:rFonts w:ascii="Times New Roman" w:hAnsi="Times New Roman" w:cs="Times New Roman"/>
          <w:sz w:val="28"/>
          <w:szCs w:val="28"/>
          <w:lang w:val="ru-RU"/>
        </w:rPr>
      </w:pPr>
      <w:r w:rsidRPr="00313CBE">
        <w:rPr>
          <w:rFonts w:ascii="Times New Roman" w:hAnsi="Times New Roman" w:cs="Times New Roman"/>
          <w:sz w:val="28"/>
          <w:szCs w:val="28"/>
        </w:rPr>
        <w:t>У фізиці емісія -</w:t>
      </w:r>
      <w:r w:rsidR="00ED4FB9">
        <w:rPr>
          <w:rFonts w:ascii="Times New Roman" w:hAnsi="Times New Roman" w:cs="Times New Roman"/>
          <w:sz w:val="28"/>
          <w:szCs w:val="28"/>
        </w:rPr>
        <w:t xml:space="preserve"> це</w:t>
      </w:r>
      <w:r w:rsidRPr="00313CBE">
        <w:rPr>
          <w:rFonts w:ascii="Times New Roman" w:hAnsi="Times New Roman" w:cs="Times New Roman"/>
          <w:sz w:val="28"/>
          <w:szCs w:val="28"/>
        </w:rPr>
        <w:t xml:space="preserve"> процес, при якому </w:t>
      </w:r>
      <w:r w:rsidR="00ED4FB9">
        <w:rPr>
          <w:rFonts w:ascii="Times New Roman" w:hAnsi="Times New Roman" w:cs="Times New Roman"/>
          <w:sz w:val="28"/>
          <w:szCs w:val="28"/>
        </w:rPr>
        <w:t>частинка</w:t>
      </w:r>
      <w:r w:rsidRPr="00313CBE">
        <w:rPr>
          <w:rFonts w:ascii="Times New Roman" w:hAnsi="Times New Roman" w:cs="Times New Roman"/>
          <w:sz w:val="28"/>
          <w:szCs w:val="28"/>
        </w:rPr>
        <w:t xml:space="preserve"> з більш високого квантового стану (рівня) «перестрибує» на </w:t>
      </w:r>
      <w:r w:rsidR="00ED4FB9">
        <w:rPr>
          <w:rFonts w:ascii="Times New Roman" w:hAnsi="Times New Roman" w:cs="Times New Roman"/>
          <w:sz w:val="28"/>
          <w:szCs w:val="28"/>
        </w:rPr>
        <w:t>нижчий рівень</w:t>
      </w:r>
      <w:r w:rsidRPr="00313CBE">
        <w:rPr>
          <w:rFonts w:ascii="Times New Roman" w:hAnsi="Times New Roman" w:cs="Times New Roman"/>
          <w:sz w:val="28"/>
          <w:szCs w:val="28"/>
        </w:rPr>
        <w:t xml:space="preserve"> з випусканням фотона. Частота випромінювання при цьому є функцією енергії переходу, тобто різниці енергій цих станів.</w:t>
      </w:r>
      <w:r w:rsidR="0043242D" w:rsidRPr="006205C5">
        <w:rPr>
          <w:rFonts w:ascii="Times New Roman" w:hAnsi="Times New Roman" w:cs="Times New Roman"/>
          <w:sz w:val="28"/>
          <w:szCs w:val="28"/>
        </w:rPr>
        <w:t xml:space="preserve"> [26]</w:t>
      </w:r>
      <w:r w:rsidRPr="00313CBE">
        <w:rPr>
          <w:rFonts w:ascii="Times New Roman" w:hAnsi="Times New Roman" w:cs="Times New Roman"/>
          <w:sz w:val="28"/>
          <w:szCs w:val="28"/>
        </w:rPr>
        <w:t xml:space="preserve"> Однією з досліджуваних характеристик даного процесу є випромінювальна здатність речовини, що визначається кількістю світла, що випускається. Для більшості речовин, випромінювальна здатність характеризується температурою і спектроскоп</w:t>
      </w:r>
      <w:r w:rsidR="00313CBE">
        <w:rPr>
          <w:rFonts w:ascii="Times New Roman" w:hAnsi="Times New Roman" w:cs="Times New Roman"/>
          <w:sz w:val="28"/>
          <w:szCs w:val="28"/>
        </w:rPr>
        <w:t>ічними</w:t>
      </w:r>
      <w:r w:rsidRPr="00313CBE">
        <w:rPr>
          <w:rFonts w:ascii="Times New Roman" w:hAnsi="Times New Roman" w:cs="Times New Roman"/>
          <w:sz w:val="28"/>
          <w:szCs w:val="28"/>
        </w:rPr>
        <w:t xml:space="preserve"> особливостями. Важливо відзначити, що характер випромінювання твердих речовин мало залежить від складу речовини. Зовсім інша справа - гази. У них спектральні піки однозначно визначають</w:t>
      </w:r>
      <w:r w:rsidR="00313CBE">
        <w:rPr>
          <w:rFonts w:ascii="Times New Roman" w:hAnsi="Times New Roman" w:cs="Times New Roman"/>
          <w:sz w:val="28"/>
          <w:szCs w:val="28"/>
        </w:rPr>
        <w:t xml:space="preserve"> їхню</w:t>
      </w:r>
      <w:r w:rsidRPr="00313CBE">
        <w:rPr>
          <w:rFonts w:ascii="Times New Roman" w:hAnsi="Times New Roman" w:cs="Times New Roman"/>
          <w:sz w:val="28"/>
          <w:szCs w:val="28"/>
        </w:rPr>
        <w:t xml:space="preserve"> будову. Більш того, аналізуючи спектр, можна визначити процентне співвідношення кожного з присутніх хімічних елементів. Тому зразки </w:t>
      </w:r>
      <w:r w:rsidR="00313CBE">
        <w:rPr>
          <w:rFonts w:ascii="Times New Roman" w:hAnsi="Times New Roman" w:cs="Times New Roman"/>
          <w:sz w:val="28"/>
          <w:szCs w:val="28"/>
        </w:rPr>
        <w:t xml:space="preserve">для </w:t>
      </w:r>
      <w:r w:rsidRPr="00313CBE">
        <w:rPr>
          <w:rFonts w:ascii="Times New Roman" w:hAnsi="Times New Roman" w:cs="Times New Roman"/>
          <w:sz w:val="28"/>
          <w:szCs w:val="28"/>
        </w:rPr>
        <w:t>емісійної спектроскопії попередньо випаровуються.</w:t>
      </w:r>
      <w:r w:rsidR="0043242D" w:rsidRPr="006205C5">
        <w:rPr>
          <w:rFonts w:ascii="Times New Roman" w:hAnsi="Times New Roman" w:cs="Times New Roman"/>
          <w:sz w:val="28"/>
          <w:szCs w:val="28"/>
          <w:lang w:val="ru-RU"/>
        </w:rPr>
        <w:t>[32]</w:t>
      </w:r>
    </w:p>
    <w:p w:rsidR="00E32469" w:rsidRPr="006205C5" w:rsidRDefault="00E32469" w:rsidP="00313CBE">
      <w:pPr>
        <w:spacing w:after="0" w:line="360" w:lineRule="auto"/>
        <w:ind w:firstLine="567"/>
        <w:jc w:val="both"/>
        <w:rPr>
          <w:rFonts w:ascii="Times New Roman" w:hAnsi="Times New Roman" w:cs="Times New Roman"/>
          <w:sz w:val="28"/>
          <w:szCs w:val="28"/>
          <w:lang w:val="ru-RU"/>
        </w:rPr>
      </w:pPr>
    </w:p>
    <w:p w:rsidR="00E32469" w:rsidRPr="006205C5" w:rsidRDefault="00E32469" w:rsidP="00313CBE">
      <w:pPr>
        <w:spacing w:after="0" w:line="360" w:lineRule="auto"/>
        <w:ind w:firstLine="567"/>
        <w:jc w:val="both"/>
        <w:rPr>
          <w:rFonts w:ascii="Times New Roman" w:hAnsi="Times New Roman" w:cs="Times New Roman"/>
          <w:sz w:val="28"/>
          <w:szCs w:val="28"/>
          <w:lang w:val="ru-RU"/>
        </w:rPr>
      </w:pPr>
    </w:p>
    <w:p w:rsidR="00820882" w:rsidRPr="00313CBE" w:rsidRDefault="0043242D" w:rsidP="00E32469">
      <w:pPr>
        <w:pStyle w:val="3"/>
      </w:pPr>
      <w:bookmarkStart w:id="37" w:name="_Toc56606248"/>
      <w:bookmarkStart w:id="38" w:name="_Toc56606299"/>
      <w:bookmarkStart w:id="39" w:name="_Toc56607114"/>
      <w:r>
        <w:lastRenderedPageBreak/>
        <w:t>2</w:t>
      </w:r>
      <w:r w:rsidR="00A15D16" w:rsidRPr="00313CBE">
        <w:t xml:space="preserve">.2.3 </w:t>
      </w:r>
      <w:r w:rsidR="00820882" w:rsidRPr="00313CBE">
        <w:t>Вакуумна і далека ультрафіолетова спектроскопія</w:t>
      </w:r>
      <w:bookmarkEnd w:id="37"/>
      <w:bookmarkEnd w:id="38"/>
      <w:bookmarkEnd w:id="39"/>
    </w:p>
    <w:p w:rsidR="00820882" w:rsidRPr="006205C5" w:rsidRDefault="00ED4FB9" w:rsidP="00313CBE">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Існує ще один різновид </w:t>
      </w:r>
      <w:r w:rsidR="00820882" w:rsidRPr="00313CBE">
        <w:rPr>
          <w:rFonts w:ascii="Times New Roman" w:hAnsi="Times New Roman" w:cs="Times New Roman"/>
          <w:sz w:val="28"/>
          <w:szCs w:val="28"/>
        </w:rPr>
        <w:t xml:space="preserve">спектроскопії, що вивчає спектри випускання, </w:t>
      </w:r>
      <w:r w:rsidR="00313CBE">
        <w:rPr>
          <w:rFonts w:ascii="Times New Roman" w:hAnsi="Times New Roman" w:cs="Times New Roman"/>
          <w:sz w:val="28"/>
          <w:szCs w:val="28"/>
        </w:rPr>
        <w:t>відбивання</w:t>
      </w:r>
      <w:r w:rsidR="00820882" w:rsidRPr="00313CBE">
        <w:rPr>
          <w:rFonts w:ascii="Times New Roman" w:hAnsi="Times New Roman" w:cs="Times New Roman"/>
          <w:sz w:val="28"/>
          <w:szCs w:val="28"/>
        </w:rPr>
        <w:t xml:space="preserve"> і поглинання світла ультрафіолетового діапазону з довжинами хвиль від 10 до 400 нм</w:t>
      </w:r>
      <w:r>
        <w:rPr>
          <w:rFonts w:ascii="Times New Roman" w:hAnsi="Times New Roman" w:cs="Times New Roman"/>
          <w:sz w:val="28"/>
          <w:szCs w:val="28"/>
        </w:rPr>
        <w:t>.</w:t>
      </w:r>
      <w:r w:rsidR="00820882" w:rsidRPr="00313CBE">
        <w:rPr>
          <w:rFonts w:ascii="Times New Roman" w:hAnsi="Times New Roman" w:cs="Times New Roman"/>
          <w:sz w:val="28"/>
          <w:szCs w:val="28"/>
        </w:rPr>
        <w:t xml:space="preserve"> </w:t>
      </w:r>
      <w:r>
        <w:rPr>
          <w:rFonts w:ascii="Times New Roman" w:hAnsi="Times New Roman" w:cs="Times New Roman"/>
          <w:sz w:val="28"/>
          <w:szCs w:val="28"/>
        </w:rPr>
        <w:t>Крім того, в</w:t>
      </w:r>
      <w:r w:rsidR="00820882" w:rsidRPr="00313CBE">
        <w:rPr>
          <w:rFonts w:ascii="Times New Roman" w:hAnsi="Times New Roman" w:cs="Times New Roman"/>
          <w:sz w:val="28"/>
          <w:szCs w:val="28"/>
        </w:rPr>
        <w:t>ипромінювання в діапазоні від 10 до 185</w:t>
      </w:r>
      <w:r w:rsidR="00313CBE">
        <w:rPr>
          <w:rFonts w:ascii="Times New Roman" w:hAnsi="Times New Roman" w:cs="Times New Roman"/>
          <w:sz w:val="28"/>
          <w:szCs w:val="28"/>
        </w:rPr>
        <w:t> </w:t>
      </w:r>
      <w:r w:rsidR="00820882" w:rsidRPr="00313CBE">
        <w:rPr>
          <w:rFonts w:ascii="Times New Roman" w:hAnsi="Times New Roman" w:cs="Times New Roman"/>
          <w:sz w:val="28"/>
          <w:szCs w:val="28"/>
        </w:rPr>
        <w:t>нм дуже добре поглинається киснем, тому для проведення таких досліджень резервуари із зразками наповнюють газом або відкачують газ зовсім, створюючи високий вакуум. Звідси і назва - вакуумна ультрафіолетова спектроскопія. Вимірювання спектрів проводиться також як і в випадку видимого випромінювання з тією лиш</w:t>
      </w:r>
      <w:r w:rsidR="00A15D16" w:rsidRPr="00313CBE">
        <w:rPr>
          <w:rFonts w:ascii="Times New Roman" w:hAnsi="Times New Roman" w:cs="Times New Roman"/>
          <w:sz w:val="28"/>
          <w:szCs w:val="28"/>
        </w:rPr>
        <w:t>е різницею, що замість звичайних</w:t>
      </w:r>
      <w:r w:rsidR="00313CBE">
        <w:rPr>
          <w:rFonts w:ascii="Times New Roman" w:hAnsi="Times New Roman" w:cs="Times New Roman"/>
          <w:sz w:val="28"/>
          <w:szCs w:val="28"/>
        </w:rPr>
        <w:t>фільтрів</w:t>
      </w:r>
      <w:r w:rsidR="00820882" w:rsidRPr="00313CBE">
        <w:rPr>
          <w:rFonts w:ascii="Times New Roman" w:hAnsi="Times New Roman" w:cs="Times New Roman"/>
          <w:sz w:val="28"/>
          <w:szCs w:val="28"/>
        </w:rPr>
        <w:t xml:space="preserve"> використовуються кварцові, сапфірові або флюоритові, що не поглинають УФ</w:t>
      </w:r>
      <w:r>
        <w:rPr>
          <w:rFonts w:ascii="Times New Roman" w:hAnsi="Times New Roman" w:cs="Times New Roman"/>
          <w:sz w:val="28"/>
          <w:szCs w:val="28"/>
        </w:rPr>
        <w:t>-</w:t>
      </w:r>
      <w:r w:rsidR="00820882" w:rsidRPr="00313CBE">
        <w:rPr>
          <w:rFonts w:ascii="Times New Roman" w:hAnsi="Times New Roman" w:cs="Times New Roman"/>
          <w:sz w:val="28"/>
          <w:szCs w:val="28"/>
        </w:rPr>
        <w:t xml:space="preserve">випромінювання. </w:t>
      </w:r>
      <w:r w:rsidR="00313CBE">
        <w:rPr>
          <w:rFonts w:ascii="Times New Roman" w:hAnsi="Times New Roman" w:cs="Times New Roman"/>
          <w:sz w:val="28"/>
          <w:szCs w:val="28"/>
        </w:rPr>
        <w:t>Збудження</w:t>
      </w:r>
      <w:r w:rsidR="00820882" w:rsidRPr="00313CBE">
        <w:rPr>
          <w:rFonts w:ascii="Times New Roman" w:hAnsi="Times New Roman" w:cs="Times New Roman"/>
          <w:sz w:val="28"/>
          <w:szCs w:val="28"/>
        </w:rPr>
        <w:t xml:space="preserve"> ультрафіолетов</w:t>
      </w:r>
      <w:r w:rsidR="00313CBE">
        <w:rPr>
          <w:rFonts w:ascii="Times New Roman" w:hAnsi="Times New Roman" w:cs="Times New Roman"/>
          <w:sz w:val="28"/>
          <w:szCs w:val="28"/>
        </w:rPr>
        <w:t>ого</w:t>
      </w:r>
      <w:r w:rsidR="00820882" w:rsidRPr="00313CBE">
        <w:rPr>
          <w:rFonts w:ascii="Times New Roman" w:hAnsi="Times New Roman" w:cs="Times New Roman"/>
          <w:sz w:val="28"/>
          <w:szCs w:val="28"/>
        </w:rPr>
        <w:t xml:space="preserve"> світіння можна</w:t>
      </w:r>
      <w:r w:rsidR="00313CBE">
        <w:rPr>
          <w:rFonts w:ascii="Times New Roman" w:hAnsi="Times New Roman" w:cs="Times New Roman"/>
          <w:sz w:val="28"/>
          <w:szCs w:val="28"/>
        </w:rPr>
        <w:t xml:space="preserve"> провести </w:t>
      </w:r>
      <w:r w:rsidR="00820882" w:rsidRPr="00313CBE">
        <w:rPr>
          <w:rFonts w:ascii="Times New Roman" w:hAnsi="Times New Roman" w:cs="Times New Roman"/>
          <w:sz w:val="28"/>
          <w:szCs w:val="28"/>
        </w:rPr>
        <w:t xml:space="preserve">різними способами: полум'ям, дугою постійного або змінного струму, </w:t>
      </w:r>
      <w:r w:rsidR="005C75B5">
        <w:rPr>
          <w:rFonts w:ascii="Times New Roman" w:hAnsi="Times New Roman" w:cs="Times New Roman"/>
          <w:sz w:val="28"/>
          <w:szCs w:val="28"/>
        </w:rPr>
        <w:t xml:space="preserve">газовим </w:t>
      </w:r>
      <w:r w:rsidR="00820882" w:rsidRPr="00313CBE">
        <w:rPr>
          <w:rFonts w:ascii="Times New Roman" w:hAnsi="Times New Roman" w:cs="Times New Roman"/>
          <w:sz w:val="28"/>
          <w:szCs w:val="28"/>
        </w:rPr>
        <w:t>розрядом, лазерним випромінюванням і т.д.</w:t>
      </w:r>
      <w:r w:rsidR="00362573">
        <w:rPr>
          <w:rFonts w:ascii="Times New Roman" w:hAnsi="Times New Roman" w:cs="Times New Roman"/>
          <w:sz w:val="28"/>
          <w:szCs w:val="28"/>
        </w:rPr>
        <w:t xml:space="preserve"> </w:t>
      </w:r>
      <w:r w:rsidR="0043242D" w:rsidRPr="006205C5">
        <w:rPr>
          <w:rFonts w:ascii="Times New Roman" w:hAnsi="Times New Roman" w:cs="Times New Roman"/>
          <w:sz w:val="28"/>
          <w:szCs w:val="28"/>
        </w:rPr>
        <w:t>[28]</w:t>
      </w:r>
      <w:r w:rsidR="00820882" w:rsidRPr="00313CBE">
        <w:rPr>
          <w:rFonts w:ascii="Times New Roman" w:hAnsi="Times New Roman" w:cs="Times New Roman"/>
          <w:sz w:val="28"/>
          <w:szCs w:val="28"/>
        </w:rPr>
        <w:t xml:space="preserve"> Як джерела </w:t>
      </w:r>
      <w:r w:rsidR="005C75B5">
        <w:rPr>
          <w:rFonts w:ascii="Times New Roman" w:hAnsi="Times New Roman" w:cs="Times New Roman"/>
          <w:sz w:val="28"/>
          <w:szCs w:val="28"/>
        </w:rPr>
        <w:t xml:space="preserve">випромінювання </w:t>
      </w:r>
      <w:r w:rsidR="00820882" w:rsidRPr="00313CBE">
        <w:rPr>
          <w:rFonts w:ascii="Times New Roman" w:hAnsi="Times New Roman" w:cs="Times New Roman"/>
          <w:sz w:val="28"/>
          <w:szCs w:val="28"/>
        </w:rPr>
        <w:t>зазвичай використовуються ртутні, ксенонові, дейтерієв</w:t>
      </w:r>
      <w:r>
        <w:rPr>
          <w:rFonts w:ascii="Times New Roman" w:hAnsi="Times New Roman" w:cs="Times New Roman"/>
          <w:sz w:val="28"/>
          <w:szCs w:val="28"/>
        </w:rPr>
        <w:t>і</w:t>
      </w:r>
      <w:r w:rsidR="00820882" w:rsidRPr="00313CBE">
        <w:rPr>
          <w:rFonts w:ascii="Times New Roman" w:hAnsi="Times New Roman" w:cs="Times New Roman"/>
          <w:sz w:val="28"/>
          <w:szCs w:val="28"/>
        </w:rPr>
        <w:t xml:space="preserve"> </w:t>
      </w:r>
      <w:r>
        <w:rPr>
          <w:rFonts w:ascii="Times New Roman" w:hAnsi="Times New Roman" w:cs="Times New Roman"/>
          <w:sz w:val="28"/>
          <w:szCs w:val="28"/>
        </w:rPr>
        <w:t>та</w:t>
      </w:r>
      <w:r w:rsidR="00820882" w:rsidRPr="00313CBE">
        <w:rPr>
          <w:rFonts w:ascii="Times New Roman" w:hAnsi="Times New Roman" w:cs="Times New Roman"/>
          <w:sz w:val="28"/>
          <w:szCs w:val="28"/>
        </w:rPr>
        <w:t xml:space="preserve"> інші газорозрядні лампи, тверді матеріали, нагріті до температур порядку декількох тисяч кельвінів, ультрафіолетові лазери. Ще раз відзначимо, що УФ спектроскопія вивчає як спектри випускання, так і спектри поглинання і </w:t>
      </w:r>
      <w:r w:rsidR="005C75B5">
        <w:rPr>
          <w:rFonts w:ascii="Times New Roman" w:hAnsi="Times New Roman" w:cs="Times New Roman"/>
          <w:sz w:val="28"/>
          <w:szCs w:val="28"/>
        </w:rPr>
        <w:t>відбивання</w:t>
      </w:r>
      <w:r w:rsidR="00820882" w:rsidRPr="00313CBE">
        <w:rPr>
          <w:rFonts w:ascii="Times New Roman" w:hAnsi="Times New Roman" w:cs="Times New Roman"/>
          <w:sz w:val="28"/>
          <w:szCs w:val="28"/>
        </w:rPr>
        <w:t>.</w:t>
      </w:r>
      <w:r w:rsidR="0043242D" w:rsidRPr="006205C5">
        <w:rPr>
          <w:rFonts w:ascii="Times New Roman" w:hAnsi="Times New Roman" w:cs="Times New Roman"/>
          <w:sz w:val="28"/>
          <w:szCs w:val="28"/>
          <w:lang w:val="ru-RU"/>
        </w:rPr>
        <w:t>[32]</w:t>
      </w:r>
    </w:p>
    <w:p w:rsidR="00820882" w:rsidRPr="00313CBE" w:rsidRDefault="0043242D" w:rsidP="00E32469">
      <w:pPr>
        <w:pStyle w:val="3"/>
      </w:pPr>
      <w:bookmarkStart w:id="40" w:name="_Toc56606249"/>
      <w:bookmarkStart w:id="41" w:name="_Toc56606300"/>
      <w:bookmarkStart w:id="42" w:name="_Toc56607115"/>
      <w:r>
        <w:t>2</w:t>
      </w:r>
      <w:r w:rsidR="00A15D16" w:rsidRPr="00313CBE">
        <w:t xml:space="preserve">.2.4 </w:t>
      </w:r>
      <w:r w:rsidR="00820882" w:rsidRPr="00313CBE">
        <w:t>Флуоресцентна спектроскопія</w:t>
      </w:r>
      <w:bookmarkEnd w:id="40"/>
      <w:bookmarkEnd w:id="41"/>
      <w:bookmarkEnd w:id="42"/>
    </w:p>
    <w:p w:rsidR="00820882" w:rsidRPr="006205C5" w:rsidRDefault="00820882" w:rsidP="00313CBE">
      <w:pPr>
        <w:spacing w:after="0" w:line="360" w:lineRule="auto"/>
        <w:ind w:firstLine="567"/>
        <w:jc w:val="both"/>
        <w:rPr>
          <w:rFonts w:ascii="Times New Roman" w:hAnsi="Times New Roman" w:cs="Times New Roman"/>
          <w:sz w:val="28"/>
          <w:szCs w:val="28"/>
          <w:lang w:val="ru-RU"/>
        </w:rPr>
      </w:pPr>
      <w:r w:rsidRPr="00313CBE">
        <w:rPr>
          <w:rFonts w:ascii="Times New Roman" w:hAnsi="Times New Roman" w:cs="Times New Roman"/>
          <w:sz w:val="28"/>
          <w:szCs w:val="28"/>
        </w:rPr>
        <w:t xml:space="preserve">Для початку варто визначити поняття люмінесценції. Люмінесценція </w:t>
      </w:r>
      <w:r w:rsidR="00ED4FB9">
        <w:rPr>
          <w:rFonts w:ascii="Times New Roman" w:hAnsi="Times New Roman" w:cs="Times New Roman"/>
          <w:sz w:val="28"/>
          <w:szCs w:val="28"/>
        </w:rPr>
        <w:t>–</w:t>
      </w:r>
      <w:r w:rsidRPr="00313CBE">
        <w:rPr>
          <w:rFonts w:ascii="Times New Roman" w:hAnsi="Times New Roman" w:cs="Times New Roman"/>
          <w:sz w:val="28"/>
          <w:szCs w:val="28"/>
        </w:rPr>
        <w:t xml:space="preserve"> </w:t>
      </w:r>
      <w:r w:rsidR="00ED4FB9">
        <w:rPr>
          <w:rFonts w:ascii="Times New Roman" w:hAnsi="Times New Roman" w:cs="Times New Roman"/>
          <w:sz w:val="28"/>
          <w:szCs w:val="28"/>
        </w:rPr>
        <w:t xml:space="preserve">це </w:t>
      </w:r>
      <w:r w:rsidRPr="00313CBE">
        <w:rPr>
          <w:rFonts w:ascii="Times New Roman" w:hAnsi="Times New Roman" w:cs="Times New Roman"/>
          <w:sz w:val="28"/>
          <w:szCs w:val="28"/>
        </w:rPr>
        <w:t>процес емісії після поглинання речовиною енергії джерела світла. Флуоресценція - окремий випадок люмінесценції, де перехід зі стану збудження (більш високого квантового стану) в нормальний стан за допомогою випускання фотона займає близько 10</w:t>
      </w:r>
      <w:r w:rsidR="0019449F">
        <w:rPr>
          <w:rFonts w:ascii="Times New Roman" w:hAnsi="Times New Roman" w:cs="Times New Roman"/>
          <w:sz w:val="28"/>
          <w:szCs w:val="28"/>
        </w:rPr>
        <w:t> </w:t>
      </w:r>
      <w:r w:rsidRPr="00313CBE">
        <w:rPr>
          <w:rFonts w:ascii="Times New Roman" w:hAnsi="Times New Roman" w:cs="Times New Roman"/>
          <w:sz w:val="28"/>
          <w:szCs w:val="28"/>
        </w:rPr>
        <w:t>нс. Дослідження спектрів флуоресценції можуть дати якісну і кількісну інформацію про концентрацію молекул в речовині і допомогти побудувати діаграми енергетичних рівнів.</w:t>
      </w:r>
      <w:r w:rsidR="000E24BD" w:rsidRPr="006205C5">
        <w:rPr>
          <w:rFonts w:ascii="Times New Roman" w:hAnsi="Times New Roman" w:cs="Times New Roman"/>
          <w:sz w:val="28"/>
          <w:szCs w:val="28"/>
        </w:rPr>
        <w:t>[30]</w:t>
      </w:r>
      <w:r w:rsidRPr="00313CBE">
        <w:rPr>
          <w:rFonts w:ascii="Times New Roman" w:hAnsi="Times New Roman" w:cs="Times New Roman"/>
          <w:sz w:val="28"/>
          <w:szCs w:val="28"/>
        </w:rPr>
        <w:t xml:space="preserve"> Як правило, вимірювання проводяться за допомогою лазерів безперервного випромінювання, </w:t>
      </w:r>
      <w:r w:rsidR="0019449F">
        <w:rPr>
          <w:rFonts w:ascii="Times New Roman" w:hAnsi="Times New Roman" w:cs="Times New Roman"/>
          <w:sz w:val="28"/>
          <w:szCs w:val="28"/>
        </w:rPr>
        <w:t>що опромінюють</w:t>
      </w:r>
      <w:r w:rsidRPr="00313CBE">
        <w:rPr>
          <w:rFonts w:ascii="Times New Roman" w:hAnsi="Times New Roman" w:cs="Times New Roman"/>
          <w:sz w:val="28"/>
          <w:szCs w:val="28"/>
        </w:rPr>
        <w:t xml:space="preserve"> досліджуваний зразок. Молекули і атоми зразка переходять в збуджений стан, і поті</w:t>
      </w:r>
      <w:r w:rsidR="00F02934" w:rsidRPr="00313CBE">
        <w:rPr>
          <w:rFonts w:ascii="Times New Roman" w:hAnsi="Times New Roman" w:cs="Times New Roman"/>
          <w:sz w:val="28"/>
          <w:szCs w:val="28"/>
        </w:rPr>
        <w:t>м детектор реєструє флуоресценці</w:t>
      </w:r>
      <w:r w:rsidRPr="00313CBE">
        <w:rPr>
          <w:rFonts w:ascii="Times New Roman" w:hAnsi="Times New Roman" w:cs="Times New Roman"/>
          <w:sz w:val="28"/>
          <w:szCs w:val="28"/>
        </w:rPr>
        <w:t>ю.</w:t>
      </w:r>
      <w:r w:rsidR="000E24BD" w:rsidRPr="006205C5">
        <w:rPr>
          <w:rFonts w:ascii="Times New Roman" w:hAnsi="Times New Roman" w:cs="Times New Roman"/>
          <w:sz w:val="28"/>
          <w:szCs w:val="28"/>
          <w:lang w:val="ru-RU"/>
        </w:rPr>
        <w:t>[31]</w:t>
      </w:r>
    </w:p>
    <w:p w:rsidR="00E32469" w:rsidRPr="006205C5" w:rsidRDefault="00E32469" w:rsidP="00313CBE">
      <w:pPr>
        <w:spacing w:after="0" w:line="360" w:lineRule="auto"/>
        <w:ind w:firstLine="567"/>
        <w:jc w:val="both"/>
        <w:rPr>
          <w:rFonts w:ascii="Times New Roman" w:hAnsi="Times New Roman" w:cs="Times New Roman"/>
          <w:sz w:val="28"/>
          <w:szCs w:val="28"/>
          <w:lang w:val="ru-RU"/>
        </w:rPr>
      </w:pPr>
    </w:p>
    <w:p w:rsidR="00E32469" w:rsidRPr="006205C5" w:rsidRDefault="00E32469" w:rsidP="00313CBE">
      <w:pPr>
        <w:spacing w:after="0" w:line="360" w:lineRule="auto"/>
        <w:ind w:firstLine="567"/>
        <w:jc w:val="both"/>
        <w:rPr>
          <w:rFonts w:ascii="Times New Roman" w:hAnsi="Times New Roman" w:cs="Times New Roman"/>
          <w:sz w:val="28"/>
          <w:szCs w:val="28"/>
          <w:lang w:val="ru-RU"/>
        </w:rPr>
      </w:pPr>
    </w:p>
    <w:p w:rsidR="00820882" w:rsidRPr="00313CBE" w:rsidRDefault="0043242D" w:rsidP="00E32469">
      <w:pPr>
        <w:pStyle w:val="3"/>
      </w:pPr>
      <w:bookmarkStart w:id="43" w:name="_Toc56606250"/>
      <w:bookmarkStart w:id="44" w:name="_Toc56606301"/>
      <w:bookmarkStart w:id="45" w:name="_Toc56607116"/>
      <w:r>
        <w:t>2</w:t>
      </w:r>
      <w:r w:rsidR="00A15D16" w:rsidRPr="00313CBE">
        <w:t xml:space="preserve">.2.5 </w:t>
      </w:r>
      <w:r w:rsidR="00820882" w:rsidRPr="00313CBE">
        <w:t>Інфрачервона спектроскопія</w:t>
      </w:r>
      <w:bookmarkEnd w:id="43"/>
      <w:bookmarkEnd w:id="44"/>
      <w:bookmarkEnd w:id="45"/>
    </w:p>
    <w:p w:rsidR="00820882" w:rsidRPr="006205C5" w:rsidRDefault="00862EC9" w:rsidP="00313CBE">
      <w:pPr>
        <w:spacing w:after="0" w:line="360" w:lineRule="auto"/>
        <w:ind w:firstLine="567"/>
        <w:jc w:val="both"/>
        <w:rPr>
          <w:rFonts w:ascii="Times New Roman" w:hAnsi="Times New Roman" w:cs="Times New Roman"/>
          <w:sz w:val="28"/>
          <w:szCs w:val="28"/>
          <w:lang w:val="ru-RU"/>
        </w:rPr>
      </w:pPr>
      <w:r w:rsidRPr="00313CBE">
        <w:rPr>
          <w:rFonts w:ascii="Times New Roman" w:hAnsi="Times New Roman" w:cs="Times New Roman"/>
          <w:sz w:val="28"/>
          <w:szCs w:val="28"/>
        </w:rPr>
        <w:t>Спектроскопі</w:t>
      </w:r>
      <w:r>
        <w:rPr>
          <w:rFonts w:ascii="Times New Roman" w:hAnsi="Times New Roman" w:cs="Times New Roman"/>
          <w:sz w:val="28"/>
          <w:szCs w:val="28"/>
        </w:rPr>
        <w:t>я, що</w:t>
      </w:r>
      <w:r w:rsidRPr="00313CBE">
        <w:rPr>
          <w:rFonts w:ascii="Times New Roman" w:hAnsi="Times New Roman" w:cs="Times New Roman"/>
          <w:sz w:val="28"/>
          <w:szCs w:val="28"/>
        </w:rPr>
        <w:t xml:space="preserve"> </w:t>
      </w:r>
      <w:r w:rsidR="00820882" w:rsidRPr="00313CBE">
        <w:rPr>
          <w:rFonts w:ascii="Times New Roman" w:hAnsi="Times New Roman" w:cs="Times New Roman"/>
          <w:sz w:val="28"/>
          <w:szCs w:val="28"/>
        </w:rPr>
        <w:t>вивчає довгохвильову частину спектру</w:t>
      </w:r>
      <w:r>
        <w:rPr>
          <w:rFonts w:ascii="Times New Roman" w:hAnsi="Times New Roman" w:cs="Times New Roman"/>
          <w:sz w:val="28"/>
          <w:szCs w:val="28"/>
        </w:rPr>
        <w:t xml:space="preserve"> </w:t>
      </w:r>
      <w:r w:rsidR="00820882" w:rsidRPr="00313CBE">
        <w:rPr>
          <w:rFonts w:ascii="Times New Roman" w:hAnsi="Times New Roman" w:cs="Times New Roman"/>
          <w:sz w:val="28"/>
          <w:szCs w:val="28"/>
        </w:rPr>
        <w:t>(від 750</w:t>
      </w:r>
      <w:r w:rsidR="0019449F">
        <w:rPr>
          <w:rFonts w:ascii="Times New Roman" w:hAnsi="Times New Roman" w:cs="Times New Roman"/>
          <w:sz w:val="28"/>
          <w:szCs w:val="28"/>
        </w:rPr>
        <w:t> </w:t>
      </w:r>
      <w:r w:rsidR="00820882" w:rsidRPr="00313CBE">
        <w:rPr>
          <w:rFonts w:ascii="Times New Roman" w:hAnsi="Times New Roman" w:cs="Times New Roman"/>
          <w:sz w:val="28"/>
          <w:szCs w:val="28"/>
        </w:rPr>
        <w:t>нм)</w:t>
      </w:r>
      <w:r w:rsidR="00E8687C">
        <w:rPr>
          <w:rFonts w:ascii="Times New Roman" w:hAnsi="Times New Roman" w:cs="Times New Roman"/>
          <w:sz w:val="28"/>
          <w:szCs w:val="28"/>
        </w:rPr>
        <w:t xml:space="preserve"> є інфрачервоною спектроскопією</w:t>
      </w:r>
      <w:r w:rsidR="00820882" w:rsidRPr="00313CBE">
        <w:rPr>
          <w:rFonts w:ascii="Times New Roman" w:hAnsi="Times New Roman" w:cs="Times New Roman"/>
          <w:sz w:val="28"/>
          <w:szCs w:val="28"/>
        </w:rPr>
        <w:t>. Випромінювання саме в цьому діапазоні довжин хвиль викликано в першу чергу коливальним і частково обертовим рухом молекул. Переходи електронів між коливальними і обертальними рівнями енергій здатні як викликати І</w:t>
      </w:r>
      <w:r w:rsidR="00E8687C">
        <w:rPr>
          <w:rFonts w:ascii="Times New Roman" w:hAnsi="Times New Roman" w:cs="Times New Roman"/>
          <w:sz w:val="28"/>
          <w:szCs w:val="28"/>
        </w:rPr>
        <w:t>Ч</w:t>
      </w:r>
      <w:r w:rsidR="00820882" w:rsidRPr="00313CBE">
        <w:rPr>
          <w:rFonts w:ascii="Times New Roman" w:hAnsi="Times New Roman" w:cs="Times New Roman"/>
          <w:sz w:val="28"/>
          <w:szCs w:val="28"/>
        </w:rPr>
        <w:t xml:space="preserve"> випромінювання, так і поглинати його. Багато газ</w:t>
      </w:r>
      <w:r w:rsidR="0019449F">
        <w:rPr>
          <w:rFonts w:ascii="Times New Roman" w:hAnsi="Times New Roman" w:cs="Times New Roman"/>
          <w:sz w:val="28"/>
          <w:szCs w:val="28"/>
        </w:rPr>
        <w:t>ів</w:t>
      </w:r>
      <w:r w:rsidR="00820882" w:rsidRPr="00313CBE">
        <w:rPr>
          <w:rFonts w:ascii="Times New Roman" w:hAnsi="Times New Roman" w:cs="Times New Roman"/>
          <w:sz w:val="28"/>
          <w:szCs w:val="28"/>
        </w:rPr>
        <w:t>, т</w:t>
      </w:r>
      <w:r w:rsidR="0019449F">
        <w:rPr>
          <w:rFonts w:ascii="Times New Roman" w:hAnsi="Times New Roman" w:cs="Times New Roman"/>
          <w:sz w:val="28"/>
          <w:szCs w:val="28"/>
        </w:rPr>
        <w:t>акі як кисень, азот, хлор і ін</w:t>
      </w:r>
      <w:r w:rsidR="00E8687C">
        <w:rPr>
          <w:rFonts w:ascii="Times New Roman" w:hAnsi="Times New Roman" w:cs="Times New Roman"/>
          <w:sz w:val="28"/>
          <w:szCs w:val="28"/>
        </w:rPr>
        <w:t xml:space="preserve">ші </w:t>
      </w:r>
      <w:r w:rsidR="0019449F" w:rsidRPr="00313CBE">
        <w:rPr>
          <w:rFonts w:ascii="Times New Roman" w:hAnsi="Times New Roman" w:cs="Times New Roman"/>
          <w:sz w:val="28"/>
          <w:szCs w:val="28"/>
        </w:rPr>
        <w:t xml:space="preserve">добре </w:t>
      </w:r>
      <w:r w:rsidR="00820882" w:rsidRPr="00313CBE">
        <w:rPr>
          <w:rFonts w:ascii="Times New Roman" w:hAnsi="Times New Roman" w:cs="Times New Roman"/>
          <w:sz w:val="28"/>
          <w:szCs w:val="28"/>
        </w:rPr>
        <w:t>поглинають ці ІК хвилі. Зокрема для</w:t>
      </w:r>
      <w:r w:rsidR="00F02934" w:rsidRPr="00313CBE">
        <w:rPr>
          <w:rFonts w:ascii="Times New Roman" w:hAnsi="Times New Roman" w:cs="Times New Roman"/>
          <w:sz w:val="28"/>
          <w:szCs w:val="28"/>
        </w:rPr>
        <w:t xml:space="preserve"> чадного газу пік поглинальної</w:t>
      </w:r>
      <w:r w:rsidR="00820882" w:rsidRPr="00313CBE">
        <w:rPr>
          <w:rFonts w:ascii="Times New Roman" w:hAnsi="Times New Roman" w:cs="Times New Roman"/>
          <w:sz w:val="28"/>
          <w:szCs w:val="28"/>
        </w:rPr>
        <w:t xml:space="preserve"> здатності доводиться на довжину хвилі 4</w:t>
      </w:r>
      <w:r w:rsidR="0019449F">
        <w:rPr>
          <w:rFonts w:ascii="Times New Roman" w:hAnsi="Times New Roman" w:cs="Times New Roman"/>
          <w:sz w:val="28"/>
          <w:szCs w:val="28"/>
        </w:rPr>
        <w:t>,</w:t>
      </w:r>
      <w:r w:rsidR="00820882" w:rsidRPr="00313CBE">
        <w:rPr>
          <w:rFonts w:ascii="Times New Roman" w:hAnsi="Times New Roman" w:cs="Times New Roman"/>
          <w:sz w:val="28"/>
          <w:szCs w:val="28"/>
        </w:rPr>
        <w:t>7 мкм. За І</w:t>
      </w:r>
      <w:r w:rsidR="00E8687C">
        <w:rPr>
          <w:rFonts w:ascii="Times New Roman" w:hAnsi="Times New Roman" w:cs="Times New Roman"/>
          <w:sz w:val="28"/>
          <w:szCs w:val="28"/>
        </w:rPr>
        <w:t>Ч спектрів</w:t>
      </w:r>
      <w:r w:rsidR="00820882" w:rsidRPr="00313CBE">
        <w:rPr>
          <w:rFonts w:ascii="Times New Roman" w:hAnsi="Times New Roman" w:cs="Times New Roman"/>
          <w:sz w:val="28"/>
          <w:szCs w:val="28"/>
        </w:rPr>
        <w:t xml:space="preserve"> можна встановити будов</w:t>
      </w:r>
      <w:r w:rsidR="00F02934" w:rsidRPr="00313CBE">
        <w:rPr>
          <w:rFonts w:ascii="Times New Roman" w:hAnsi="Times New Roman" w:cs="Times New Roman"/>
          <w:sz w:val="28"/>
          <w:szCs w:val="28"/>
        </w:rPr>
        <w:t>у</w:t>
      </w:r>
      <w:r w:rsidR="00820882" w:rsidRPr="00313CBE">
        <w:rPr>
          <w:rFonts w:ascii="Times New Roman" w:hAnsi="Times New Roman" w:cs="Times New Roman"/>
          <w:sz w:val="28"/>
          <w:szCs w:val="28"/>
        </w:rPr>
        <w:t xml:space="preserve"> молекул різних речовин, де довжина молекул не</w:t>
      </w:r>
      <w:r w:rsidR="00D44D06">
        <w:rPr>
          <w:rFonts w:ascii="Times New Roman" w:hAnsi="Times New Roman" w:cs="Times New Roman"/>
          <w:sz w:val="28"/>
          <w:szCs w:val="28"/>
        </w:rPr>
        <w:t xml:space="preserve"> дуже велика (полімери, ферменти, алкалоїди, антибіотики</w:t>
      </w:r>
      <w:r w:rsidR="00820882" w:rsidRPr="00313CBE">
        <w:rPr>
          <w:rFonts w:ascii="Times New Roman" w:hAnsi="Times New Roman" w:cs="Times New Roman"/>
          <w:sz w:val="28"/>
          <w:szCs w:val="28"/>
        </w:rPr>
        <w:t xml:space="preserve"> та ін.)</w:t>
      </w:r>
      <w:r w:rsidR="000E24BD" w:rsidRPr="006205C5">
        <w:rPr>
          <w:rFonts w:ascii="Times New Roman" w:hAnsi="Times New Roman" w:cs="Times New Roman"/>
          <w:sz w:val="28"/>
          <w:szCs w:val="28"/>
          <w:lang w:val="ru-RU"/>
        </w:rPr>
        <w:t>[33]</w:t>
      </w:r>
    </w:p>
    <w:p w:rsidR="00820882" w:rsidRPr="00313CBE" w:rsidRDefault="0043242D" w:rsidP="00E32469">
      <w:pPr>
        <w:pStyle w:val="3"/>
      </w:pPr>
      <w:bookmarkStart w:id="46" w:name="_Toc56606251"/>
      <w:bookmarkStart w:id="47" w:name="_Toc56606302"/>
      <w:bookmarkStart w:id="48" w:name="_Toc56607117"/>
      <w:r>
        <w:t>2</w:t>
      </w:r>
      <w:r w:rsidR="00A15D16" w:rsidRPr="00313CBE">
        <w:t xml:space="preserve">.2.6 </w:t>
      </w:r>
      <w:r w:rsidR="00820882" w:rsidRPr="00313CBE">
        <w:t>Спектрофотометрія і флуоріметрія</w:t>
      </w:r>
      <w:bookmarkEnd w:id="46"/>
      <w:bookmarkEnd w:id="47"/>
      <w:bookmarkEnd w:id="48"/>
    </w:p>
    <w:p w:rsidR="00853F75" w:rsidRPr="006205C5" w:rsidRDefault="00820882" w:rsidP="00313CBE">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Явище люмінесценції широко використовується в хімії для дослідження процесів, пов'язаних зі змінами електричної енергії в різних процесах. Зміна спектрів збудження або випускання несе </w:t>
      </w:r>
      <w:r w:rsidR="0019449F">
        <w:rPr>
          <w:rFonts w:ascii="Times New Roman" w:hAnsi="Times New Roman" w:cs="Times New Roman"/>
          <w:sz w:val="28"/>
          <w:szCs w:val="28"/>
        </w:rPr>
        <w:t>у</w:t>
      </w:r>
      <w:r w:rsidRPr="00313CBE">
        <w:rPr>
          <w:rFonts w:ascii="Times New Roman" w:hAnsi="Times New Roman" w:cs="Times New Roman"/>
          <w:sz w:val="28"/>
          <w:szCs w:val="28"/>
        </w:rPr>
        <w:t xml:space="preserve"> собі важливу інформацію про хімічний склад системи,</w:t>
      </w:r>
      <w:r w:rsidR="00D44D06">
        <w:rPr>
          <w:rFonts w:ascii="Times New Roman" w:hAnsi="Times New Roman" w:cs="Times New Roman"/>
          <w:sz w:val="28"/>
          <w:szCs w:val="28"/>
        </w:rPr>
        <w:t xml:space="preserve"> </w:t>
      </w:r>
      <w:r w:rsidRPr="00313CBE">
        <w:rPr>
          <w:rFonts w:ascii="Times New Roman" w:hAnsi="Times New Roman" w:cs="Times New Roman"/>
          <w:sz w:val="28"/>
          <w:szCs w:val="28"/>
        </w:rPr>
        <w:t xml:space="preserve">кінетики процесів, формах знаходження </w:t>
      </w:r>
      <w:r w:rsidR="00D44D06">
        <w:rPr>
          <w:rFonts w:ascii="Times New Roman" w:hAnsi="Times New Roman" w:cs="Times New Roman"/>
          <w:sz w:val="28"/>
          <w:szCs w:val="28"/>
        </w:rPr>
        <w:t xml:space="preserve">випромінювання </w:t>
      </w:r>
      <w:r w:rsidRPr="00313CBE">
        <w:rPr>
          <w:rFonts w:ascii="Times New Roman" w:hAnsi="Times New Roman" w:cs="Times New Roman"/>
          <w:sz w:val="28"/>
          <w:szCs w:val="28"/>
        </w:rPr>
        <w:t>гомо</w:t>
      </w:r>
      <w:r w:rsidR="00D44D06">
        <w:rPr>
          <w:rFonts w:ascii="Times New Roman" w:hAnsi="Times New Roman" w:cs="Times New Roman"/>
          <w:sz w:val="28"/>
          <w:szCs w:val="28"/>
        </w:rPr>
        <w:t>генних і гетерогенних середовищ</w:t>
      </w:r>
      <w:r w:rsidRPr="00313CBE">
        <w:rPr>
          <w:rFonts w:ascii="Times New Roman" w:hAnsi="Times New Roman" w:cs="Times New Roman"/>
          <w:sz w:val="28"/>
          <w:szCs w:val="28"/>
        </w:rPr>
        <w:t xml:space="preserve">. </w:t>
      </w:r>
      <w:r w:rsidR="000E24BD" w:rsidRPr="006205C5">
        <w:rPr>
          <w:rFonts w:ascii="Times New Roman" w:hAnsi="Times New Roman" w:cs="Times New Roman"/>
          <w:sz w:val="28"/>
          <w:szCs w:val="28"/>
          <w:lang w:val="ru-RU"/>
        </w:rPr>
        <w:t xml:space="preserve">[29] </w:t>
      </w:r>
      <w:r w:rsidRPr="00313CBE">
        <w:rPr>
          <w:rFonts w:ascii="Times New Roman" w:hAnsi="Times New Roman" w:cs="Times New Roman"/>
          <w:sz w:val="28"/>
          <w:szCs w:val="28"/>
        </w:rPr>
        <w:t>В основі люмінесценції лежить явище</w:t>
      </w:r>
      <w:r w:rsidR="00D44D06">
        <w:rPr>
          <w:rFonts w:ascii="Times New Roman" w:hAnsi="Times New Roman" w:cs="Times New Roman"/>
          <w:sz w:val="28"/>
          <w:szCs w:val="28"/>
        </w:rPr>
        <w:t xml:space="preserve"> </w:t>
      </w:r>
      <w:r w:rsidRPr="00313CBE">
        <w:rPr>
          <w:rFonts w:ascii="Times New Roman" w:hAnsi="Times New Roman" w:cs="Times New Roman"/>
          <w:sz w:val="28"/>
          <w:szCs w:val="28"/>
        </w:rPr>
        <w:t>випускання світла част</w:t>
      </w:r>
      <w:r w:rsidR="0019449F">
        <w:rPr>
          <w:rFonts w:ascii="Times New Roman" w:hAnsi="Times New Roman" w:cs="Times New Roman"/>
          <w:sz w:val="28"/>
          <w:szCs w:val="28"/>
        </w:rPr>
        <w:t>ин</w:t>
      </w:r>
      <w:r w:rsidRPr="00313CBE">
        <w:rPr>
          <w:rFonts w:ascii="Times New Roman" w:hAnsi="Times New Roman" w:cs="Times New Roman"/>
          <w:sz w:val="28"/>
          <w:szCs w:val="28"/>
        </w:rPr>
        <w:t>кою, що знаходиться в збудженому електронному стані.</w:t>
      </w:r>
      <w:r w:rsidR="00D44D06">
        <w:rPr>
          <w:rFonts w:ascii="Times New Roman" w:hAnsi="Times New Roman" w:cs="Times New Roman"/>
          <w:sz w:val="28"/>
          <w:szCs w:val="28"/>
        </w:rPr>
        <w:t xml:space="preserve"> </w:t>
      </w:r>
      <w:r w:rsidRPr="00313CBE">
        <w:rPr>
          <w:rFonts w:ascii="Times New Roman" w:hAnsi="Times New Roman" w:cs="Times New Roman"/>
          <w:sz w:val="28"/>
          <w:szCs w:val="28"/>
        </w:rPr>
        <w:t>За методом збудження люмінесценції ділиться на фото-, електро- і хемілюмінесценцію; за часом житт</w:t>
      </w:r>
      <w:r w:rsidR="00853F75" w:rsidRPr="00313CBE">
        <w:rPr>
          <w:rFonts w:ascii="Times New Roman" w:hAnsi="Times New Roman" w:cs="Times New Roman"/>
          <w:sz w:val="28"/>
          <w:szCs w:val="28"/>
        </w:rPr>
        <w:t>я і мульт</w:t>
      </w:r>
      <w:r w:rsidR="0019449F">
        <w:rPr>
          <w:rFonts w:ascii="Times New Roman" w:hAnsi="Times New Roman" w:cs="Times New Roman"/>
          <w:sz w:val="28"/>
          <w:szCs w:val="28"/>
        </w:rPr>
        <w:t>и</w:t>
      </w:r>
      <w:r w:rsidR="00853F75" w:rsidRPr="00313CBE">
        <w:rPr>
          <w:rFonts w:ascii="Times New Roman" w:hAnsi="Times New Roman" w:cs="Times New Roman"/>
          <w:sz w:val="28"/>
          <w:szCs w:val="28"/>
        </w:rPr>
        <w:t>плетн</w:t>
      </w:r>
      <w:r w:rsidR="00D44D06">
        <w:rPr>
          <w:rFonts w:ascii="Times New Roman" w:hAnsi="Times New Roman" w:cs="Times New Roman"/>
          <w:sz w:val="28"/>
          <w:szCs w:val="28"/>
        </w:rPr>
        <w:t xml:space="preserve">істю </w:t>
      </w:r>
      <w:r w:rsidR="0019449F">
        <w:rPr>
          <w:rFonts w:ascii="Times New Roman" w:hAnsi="Times New Roman" w:cs="Times New Roman"/>
          <w:sz w:val="28"/>
          <w:szCs w:val="28"/>
        </w:rPr>
        <w:t xml:space="preserve">збудженого </w:t>
      </w:r>
      <w:r w:rsidR="00853F75" w:rsidRPr="00313CBE">
        <w:rPr>
          <w:rFonts w:ascii="Times New Roman" w:hAnsi="Times New Roman" w:cs="Times New Roman"/>
          <w:sz w:val="28"/>
          <w:szCs w:val="28"/>
        </w:rPr>
        <w:t xml:space="preserve"> і </w:t>
      </w:r>
      <w:r w:rsidRPr="00313CBE">
        <w:rPr>
          <w:rFonts w:ascii="Times New Roman" w:hAnsi="Times New Roman" w:cs="Times New Roman"/>
          <w:sz w:val="28"/>
          <w:szCs w:val="28"/>
        </w:rPr>
        <w:t xml:space="preserve">основного станів - на флуоресценцію </w:t>
      </w:r>
      <w:r w:rsidR="00853F75" w:rsidRPr="00313CBE">
        <w:rPr>
          <w:rFonts w:ascii="Times New Roman" w:hAnsi="Times New Roman" w:cs="Times New Roman"/>
          <w:sz w:val="28"/>
          <w:szCs w:val="28"/>
        </w:rPr>
        <w:t xml:space="preserve">і фосфоресценцію. Флуоресценція </w:t>
      </w:r>
      <w:r w:rsidRPr="00313CBE">
        <w:rPr>
          <w:rFonts w:ascii="Times New Roman" w:hAnsi="Times New Roman" w:cs="Times New Roman"/>
          <w:sz w:val="28"/>
          <w:szCs w:val="28"/>
        </w:rPr>
        <w:t>- швидко загасаюче випромінювання, пов'яз</w:t>
      </w:r>
      <w:r w:rsidR="00853F75" w:rsidRPr="00313CBE">
        <w:rPr>
          <w:rFonts w:ascii="Times New Roman" w:hAnsi="Times New Roman" w:cs="Times New Roman"/>
          <w:sz w:val="28"/>
          <w:szCs w:val="28"/>
        </w:rPr>
        <w:t xml:space="preserve">ане з переходом між станами без </w:t>
      </w:r>
      <w:r w:rsidR="00F02934" w:rsidRPr="00313CBE">
        <w:rPr>
          <w:rFonts w:ascii="Times New Roman" w:hAnsi="Times New Roman" w:cs="Times New Roman"/>
          <w:sz w:val="28"/>
          <w:szCs w:val="28"/>
        </w:rPr>
        <w:t>зміни мульти</w:t>
      </w:r>
      <w:r w:rsidR="00D44D06">
        <w:rPr>
          <w:rFonts w:ascii="Times New Roman" w:hAnsi="Times New Roman" w:cs="Times New Roman"/>
          <w:sz w:val="28"/>
          <w:szCs w:val="28"/>
        </w:rPr>
        <w:t>п</w:t>
      </w:r>
      <w:r w:rsidRPr="00313CBE">
        <w:rPr>
          <w:rFonts w:ascii="Times New Roman" w:hAnsi="Times New Roman" w:cs="Times New Roman"/>
          <w:sz w:val="28"/>
          <w:szCs w:val="28"/>
        </w:rPr>
        <w:t>летності системи, наприклад, із збудже</w:t>
      </w:r>
      <w:r w:rsidR="00853F75" w:rsidRPr="00313CBE">
        <w:rPr>
          <w:rFonts w:ascii="Times New Roman" w:hAnsi="Times New Roman" w:cs="Times New Roman"/>
          <w:sz w:val="28"/>
          <w:szCs w:val="28"/>
        </w:rPr>
        <w:t xml:space="preserve">ного синглетного </w:t>
      </w:r>
      <w:r w:rsidR="00F02934" w:rsidRPr="00313CBE">
        <w:rPr>
          <w:rFonts w:ascii="Times New Roman" w:hAnsi="Times New Roman" w:cs="Times New Roman"/>
          <w:sz w:val="28"/>
          <w:szCs w:val="28"/>
        </w:rPr>
        <w:t>в основний синглетний</w:t>
      </w:r>
      <w:r w:rsidRPr="00313CBE">
        <w:rPr>
          <w:rFonts w:ascii="Times New Roman" w:hAnsi="Times New Roman" w:cs="Times New Roman"/>
          <w:sz w:val="28"/>
          <w:szCs w:val="28"/>
        </w:rPr>
        <w:t xml:space="preserve"> стан. Фосф</w:t>
      </w:r>
      <w:r w:rsidR="00853F75" w:rsidRPr="00313CBE">
        <w:rPr>
          <w:rFonts w:ascii="Times New Roman" w:hAnsi="Times New Roman" w:cs="Times New Roman"/>
          <w:sz w:val="28"/>
          <w:szCs w:val="28"/>
        </w:rPr>
        <w:t xml:space="preserve">оресценція - повільно загасаюче </w:t>
      </w:r>
      <w:r w:rsidRPr="00313CBE">
        <w:rPr>
          <w:rFonts w:ascii="Times New Roman" w:hAnsi="Times New Roman" w:cs="Times New Roman"/>
          <w:sz w:val="28"/>
          <w:szCs w:val="28"/>
        </w:rPr>
        <w:t>випромінювання, що відповіда</w:t>
      </w:r>
      <w:r w:rsidR="00853F75" w:rsidRPr="00313CBE">
        <w:rPr>
          <w:rFonts w:ascii="Times New Roman" w:hAnsi="Times New Roman" w:cs="Times New Roman"/>
          <w:sz w:val="28"/>
          <w:szCs w:val="28"/>
        </w:rPr>
        <w:t>є переходу між станами з різною мультиплетністю.</w:t>
      </w:r>
      <w:r w:rsidR="000E24BD" w:rsidRPr="006205C5">
        <w:rPr>
          <w:rFonts w:ascii="Times New Roman" w:hAnsi="Times New Roman" w:cs="Times New Roman"/>
          <w:sz w:val="28"/>
          <w:szCs w:val="28"/>
        </w:rPr>
        <w:t>[33]</w:t>
      </w:r>
    </w:p>
    <w:p w:rsidR="00853F75" w:rsidRPr="00313CBE" w:rsidRDefault="00853F75" w:rsidP="00313CBE">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Довжина хвилі випускання і час життя збудженого стану є індивідуальними характеристиками флуорофора. При наявності в системі декількох компонентів-флуророфорів їх індивідуальне визначення мо</w:t>
      </w:r>
      <w:r w:rsidR="00F5345E" w:rsidRPr="00313CBE">
        <w:rPr>
          <w:rFonts w:ascii="Times New Roman" w:hAnsi="Times New Roman" w:cs="Times New Roman"/>
          <w:sz w:val="28"/>
          <w:szCs w:val="28"/>
        </w:rPr>
        <w:t xml:space="preserve">жливо на </w:t>
      </w:r>
      <w:r w:rsidR="00F5345E" w:rsidRPr="00313CBE">
        <w:rPr>
          <w:rFonts w:ascii="Times New Roman" w:hAnsi="Times New Roman" w:cs="Times New Roman"/>
          <w:sz w:val="28"/>
          <w:szCs w:val="28"/>
        </w:rPr>
        <w:lastRenderedPageBreak/>
        <w:t>основі спектральних</w:t>
      </w:r>
      <w:r w:rsidRPr="00313CBE">
        <w:rPr>
          <w:rFonts w:ascii="Times New Roman" w:hAnsi="Times New Roman" w:cs="Times New Roman"/>
          <w:sz w:val="28"/>
          <w:szCs w:val="28"/>
        </w:rPr>
        <w:t xml:space="preserve"> або тимчасових характеристик.</w:t>
      </w:r>
      <w:r w:rsidR="00D44D06">
        <w:rPr>
          <w:rFonts w:ascii="Times New Roman" w:hAnsi="Times New Roman" w:cs="Times New Roman"/>
          <w:sz w:val="28"/>
          <w:szCs w:val="28"/>
        </w:rPr>
        <w:t xml:space="preserve"> </w:t>
      </w:r>
      <w:r w:rsidRPr="00313CBE">
        <w:rPr>
          <w:rFonts w:ascii="Times New Roman" w:hAnsi="Times New Roman" w:cs="Times New Roman"/>
          <w:sz w:val="28"/>
          <w:szCs w:val="28"/>
        </w:rPr>
        <w:t xml:space="preserve">Для схематичного зображення процесів, що відбуваються при поглинанні, перетворенні і </w:t>
      </w:r>
      <w:r w:rsidR="00A04A4A">
        <w:rPr>
          <w:rFonts w:ascii="Times New Roman" w:hAnsi="Times New Roman" w:cs="Times New Roman"/>
          <w:sz w:val="28"/>
          <w:szCs w:val="28"/>
        </w:rPr>
        <w:t>випусканні</w:t>
      </w:r>
      <w:r w:rsidRPr="00313CBE">
        <w:rPr>
          <w:rFonts w:ascii="Times New Roman" w:hAnsi="Times New Roman" w:cs="Times New Roman"/>
          <w:sz w:val="28"/>
          <w:szCs w:val="28"/>
        </w:rPr>
        <w:t xml:space="preserve"> енергії </w:t>
      </w:r>
      <w:r w:rsidR="00A04A4A">
        <w:rPr>
          <w:rFonts w:ascii="Times New Roman" w:hAnsi="Times New Roman" w:cs="Times New Roman"/>
          <w:sz w:val="28"/>
          <w:szCs w:val="28"/>
        </w:rPr>
        <w:t>у</w:t>
      </w:r>
      <w:r w:rsidRPr="00313CBE">
        <w:rPr>
          <w:rFonts w:ascii="Times New Roman" w:hAnsi="Times New Roman" w:cs="Times New Roman"/>
          <w:sz w:val="28"/>
          <w:szCs w:val="28"/>
        </w:rPr>
        <w:t xml:space="preserve"> процесі люмінесценції часто використовують діаграми Яблонського.</w:t>
      </w:r>
    </w:p>
    <w:p w:rsidR="00853F75" w:rsidRPr="00313CBE" w:rsidRDefault="00853F75" w:rsidP="00313CBE">
      <w:pPr>
        <w:spacing w:after="0" w:line="360" w:lineRule="auto"/>
        <w:ind w:firstLine="567"/>
        <w:jc w:val="center"/>
        <w:rPr>
          <w:rFonts w:ascii="Times New Roman" w:hAnsi="Times New Roman" w:cs="Times New Roman"/>
          <w:sz w:val="28"/>
          <w:szCs w:val="28"/>
        </w:rPr>
      </w:pPr>
      <w:r w:rsidRPr="00313CBE">
        <w:rPr>
          <w:rFonts w:ascii="Times New Roman" w:hAnsi="Times New Roman" w:cs="Times New Roman"/>
          <w:noProof/>
          <w:sz w:val="28"/>
          <w:szCs w:val="28"/>
          <w:lang w:val="ru-RU" w:eastAsia="ru-RU"/>
        </w:rPr>
        <w:drawing>
          <wp:inline distT="0" distB="0" distL="0" distR="0">
            <wp:extent cx="4636502" cy="258973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8539_html_7fa4a68f.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36502" cy="2589730"/>
                    </a:xfrm>
                    <a:prstGeom prst="rect">
                      <a:avLst/>
                    </a:prstGeom>
                  </pic:spPr>
                </pic:pic>
              </a:graphicData>
            </a:graphic>
          </wp:inline>
        </w:drawing>
      </w:r>
    </w:p>
    <w:p w:rsidR="00A04A4A" w:rsidRDefault="00761104" w:rsidP="00A04A4A">
      <w:pPr>
        <w:spacing w:after="0" w:line="360" w:lineRule="auto"/>
        <w:ind w:firstLine="567"/>
        <w:jc w:val="center"/>
        <w:rPr>
          <w:rFonts w:ascii="Times New Roman" w:hAnsi="Times New Roman" w:cs="Times New Roman"/>
          <w:sz w:val="28"/>
          <w:szCs w:val="28"/>
        </w:rPr>
      </w:pPr>
      <w:r w:rsidRPr="00313CBE">
        <w:rPr>
          <w:rFonts w:ascii="Times New Roman" w:hAnsi="Times New Roman" w:cs="Times New Roman"/>
          <w:sz w:val="28"/>
          <w:szCs w:val="28"/>
        </w:rPr>
        <w:t>Рис.</w:t>
      </w:r>
      <w:r w:rsidR="000E24BD" w:rsidRPr="006205C5">
        <w:rPr>
          <w:rFonts w:ascii="Times New Roman" w:hAnsi="Times New Roman" w:cs="Times New Roman"/>
          <w:sz w:val="28"/>
          <w:szCs w:val="28"/>
        </w:rPr>
        <w:t>2.</w:t>
      </w:r>
      <w:r w:rsidR="009A5A82">
        <w:rPr>
          <w:rFonts w:ascii="Times New Roman" w:hAnsi="Times New Roman" w:cs="Times New Roman"/>
          <w:sz w:val="28"/>
          <w:szCs w:val="28"/>
        </w:rPr>
        <w:t>1</w:t>
      </w:r>
      <w:r w:rsidR="00D44D06">
        <w:rPr>
          <w:rFonts w:ascii="Times New Roman" w:hAnsi="Times New Roman" w:cs="Times New Roman"/>
          <w:sz w:val="28"/>
          <w:szCs w:val="28"/>
        </w:rPr>
        <w:t xml:space="preserve">. </w:t>
      </w:r>
      <w:r w:rsidR="00853F75" w:rsidRPr="00313CBE">
        <w:rPr>
          <w:rFonts w:ascii="Times New Roman" w:hAnsi="Times New Roman" w:cs="Times New Roman"/>
          <w:sz w:val="28"/>
          <w:szCs w:val="28"/>
        </w:rPr>
        <w:t>Діаграма Яблонського</w:t>
      </w:r>
    </w:p>
    <w:p w:rsidR="00853F75" w:rsidRPr="006205C5" w:rsidRDefault="00853F75" w:rsidP="00313CBE">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Різні стан</w:t>
      </w:r>
      <w:r w:rsidR="00A04A4A">
        <w:rPr>
          <w:rFonts w:ascii="Times New Roman" w:hAnsi="Times New Roman" w:cs="Times New Roman"/>
          <w:sz w:val="28"/>
          <w:szCs w:val="28"/>
        </w:rPr>
        <w:t>и</w:t>
      </w:r>
      <w:r w:rsidRPr="00313CBE">
        <w:rPr>
          <w:rFonts w:ascii="Times New Roman" w:hAnsi="Times New Roman" w:cs="Times New Roman"/>
          <w:sz w:val="28"/>
          <w:szCs w:val="28"/>
        </w:rPr>
        <w:t xml:space="preserve"> з наборами </w:t>
      </w:r>
      <w:r w:rsidR="007B50A1" w:rsidRPr="00313CBE">
        <w:rPr>
          <w:rFonts w:ascii="Times New Roman" w:hAnsi="Times New Roman" w:cs="Times New Roman"/>
          <w:sz w:val="28"/>
          <w:szCs w:val="28"/>
        </w:rPr>
        <w:t>відповідни</w:t>
      </w:r>
      <w:r w:rsidRPr="00313CBE">
        <w:rPr>
          <w:rFonts w:ascii="Times New Roman" w:hAnsi="Times New Roman" w:cs="Times New Roman"/>
          <w:sz w:val="28"/>
          <w:szCs w:val="28"/>
        </w:rPr>
        <w:t>х їм коливальних рівнів: S0,</w:t>
      </w:r>
      <w:r w:rsidR="00D44D06">
        <w:rPr>
          <w:rFonts w:ascii="Times New Roman" w:hAnsi="Times New Roman" w:cs="Times New Roman"/>
          <w:sz w:val="28"/>
          <w:szCs w:val="28"/>
        </w:rPr>
        <w:t xml:space="preserve"> </w:t>
      </w:r>
      <w:r w:rsidRPr="00313CBE">
        <w:rPr>
          <w:rFonts w:ascii="Times New Roman" w:hAnsi="Times New Roman" w:cs="Times New Roman"/>
          <w:sz w:val="28"/>
          <w:szCs w:val="28"/>
        </w:rPr>
        <w:t>S1, S2 - електронні стан</w:t>
      </w:r>
      <w:r w:rsidR="00A04A4A">
        <w:rPr>
          <w:rFonts w:ascii="Times New Roman" w:hAnsi="Times New Roman" w:cs="Times New Roman"/>
          <w:sz w:val="28"/>
          <w:szCs w:val="28"/>
        </w:rPr>
        <w:t>и</w:t>
      </w:r>
      <w:r w:rsidRPr="00313CBE">
        <w:rPr>
          <w:rFonts w:ascii="Times New Roman" w:hAnsi="Times New Roman" w:cs="Times New Roman"/>
          <w:sz w:val="28"/>
          <w:szCs w:val="28"/>
        </w:rPr>
        <w:t xml:space="preserve"> з одна</w:t>
      </w:r>
      <w:r w:rsidR="00E800A4" w:rsidRPr="00313CBE">
        <w:rPr>
          <w:rFonts w:ascii="Times New Roman" w:hAnsi="Times New Roman" w:cs="Times New Roman"/>
          <w:sz w:val="28"/>
          <w:szCs w:val="28"/>
        </w:rPr>
        <w:t>ковою мультиплетністю (синглет)</w:t>
      </w:r>
      <w:r w:rsidR="00BD34D3" w:rsidRPr="00313CBE">
        <w:rPr>
          <w:rFonts w:ascii="Times New Roman" w:hAnsi="Times New Roman" w:cs="Times New Roman"/>
          <w:sz w:val="28"/>
          <w:szCs w:val="28"/>
        </w:rPr>
        <w:t>.</w:t>
      </w:r>
      <w:r w:rsidR="00D44D06">
        <w:rPr>
          <w:rFonts w:ascii="Times New Roman" w:hAnsi="Times New Roman" w:cs="Times New Roman"/>
          <w:sz w:val="28"/>
          <w:szCs w:val="28"/>
        </w:rPr>
        <w:t xml:space="preserve"> </w:t>
      </w:r>
      <w:r w:rsidRPr="00313CBE">
        <w:rPr>
          <w:rFonts w:ascii="Times New Roman" w:hAnsi="Times New Roman" w:cs="Times New Roman"/>
          <w:sz w:val="28"/>
          <w:szCs w:val="28"/>
        </w:rPr>
        <w:t>На відміну від спектрів, що відповіда</w:t>
      </w:r>
      <w:r w:rsidR="00F5345E" w:rsidRPr="00313CBE">
        <w:rPr>
          <w:rFonts w:ascii="Times New Roman" w:hAnsi="Times New Roman" w:cs="Times New Roman"/>
          <w:sz w:val="28"/>
          <w:szCs w:val="28"/>
        </w:rPr>
        <w:t xml:space="preserve">ють поглинанню енергії, спектри </w:t>
      </w:r>
      <w:r w:rsidR="00A04A4A">
        <w:rPr>
          <w:rFonts w:ascii="Times New Roman" w:hAnsi="Times New Roman" w:cs="Times New Roman"/>
          <w:sz w:val="28"/>
          <w:szCs w:val="28"/>
        </w:rPr>
        <w:t>що</w:t>
      </w:r>
      <w:r w:rsidR="00D44D06">
        <w:rPr>
          <w:rFonts w:ascii="Times New Roman" w:hAnsi="Times New Roman" w:cs="Times New Roman"/>
          <w:sz w:val="28"/>
          <w:szCs w:val="28"/>
        </w:rPr>
        <w:t xml:space="preserve"> </w:t>
      </w:r>
      <w:r w:rsidRPr="00313CBE">
        <w:rPr>
          <w:rFonts w:ascii="Times New Roman" w:hAnsi="Times New Roman" w:cs="Times New Roman"/>
          <w:sz w:val="28"/>
          <w:szCs w:val="28"/>
        </w:rPr>
        <w:t>відповідають випромінюванню енергі</w:t>
      </w:r>
      <w:r w:rsidR="00D44D06">
        <w:rPr>
          <w:rFonts w:ascii="Times New Roman" w:hAnsi="Times New Roman" w:cs="Times New Roman"/>
          <w:sz w:val="28"/>
          <w:szCs w:val="28"/>
        </w:rPr>
        <w:t>й</w:t>
      </w:r>
      <w:r w:rsidRPr="00313CBE">
        <w:rPr>
          <w:rFonts w:ascii="Times New Roman" w:hAnsi="Times New Roman" w:cs="Times New Roman"/>
          <w:sz w:val="28"/>
          <w:szCs w:val="28"/>
        </w:rPr>
        <w:t xml:space="preserve">, </w:t>
      </w:r>
      <w:r w:rsidR="00D44D06">
        <w:rPr>
          <w:rFonts w:ascii="Times New Roman" w:hAnsi="Times New Roman" w:cs="Times New Roman"/>
          <w:sz w:val="28"/>
          <w:szCs w:val="28"/>
        </w:rPr>
        <w:t xml:space="preserve">її </w:t>
      </w:r>
      <w:r w:rsidRPr="00313CBE">
        <w:rPr>
          <w:rFonts w:ascii="Times New Roman" w:hAnsi="Times New Roman" w:cs="Times New Roman"/>
          <w:sz w:val="28"/>
          <w:szCs w:val="28"/>
        </w:rPr>
        <w:t>називають спектрами випускання, або спектрами флуоресценції (фосфоресценції) - залежніст</w:t>
      </w:r>
      <w:r w:rsidR="00A04A4A">
        <w:rPr>
          <w:rFonts w:ascii="Times New Roman" w:hAnsi="Times New Roman" w:cs="Times New Roman"/>
          <w:sz w:val="28"/>
          <w:szCs w:val="28"/>
        </w:rPr>
        <w:t>ю</w:t>
      </w:r>
      <w:r w:rsidRPr="00313CBE">
        <w:rPr>
          <w:rFonts w:ascii="Times New Roman" w:hAnsi="Times New Roman" w:cs="Times New Roman"/>
          <w:sz w:val="28"/>
          <w:szCs w:val="28"/>
        </w:rPr>
        <w:t xml:space="preserve"> інтенсивності випромінювання від його довжини хвилі. При цьому збудження системи</w:t>
      </w:r>
      <w:r w:rsidR="00D44D06">
        <w:rPr>
          <w:rFonts w:ascii="Times New Roman" w:hAnsi="Times New Roman" w:cs="Times New Roman"/>
          <w:sz w:val="28"/>
          <w:szCs w:val="28"/>
        </w:rPr>
        <w:t xml:space="preserve"> </w:t>
      </w:r>
      <w:r w:rsidRPr="00313CBE">
        <w:rPr>
          <w:rFonts w:ascii="Times New Roman" w:hAnsi="Times New Roman" w:cs="Times New Roman"/>
          <w:sz w:val="28"/>
          <w:szCs w:val="28"/>
        </w:rPr>
        <w:t>(в разі фотолюмінесцен</w:t>
      </w:r>
      <w:r w:rsidR="00D44D06">
        <w:rPr>
          <w:rFonts w:ascii="Times New Roman" w:hAnsi="Times New Roman" w:cs="Times New Roman"/>
          <w:sz w:val="28"/>
          <w:szCs w:val="28"/>
        </w:rPr>
        <w:t>ц</w:t>
      </w:r>
      <w:r w:rsidRPr="00313CBE">
        <w:rPr>
          <w:rFonts w:ascii="Times New Roman" w:hAnsi="Times New Roman" w:cs="Times New Roman"/>
          <w:sz w:val="28"/>
          <w:szCs w:val="28"/>
        </w:rPr>
        <w:t>ії) забезпечується опроміненням з фіксованою довжиною хвилі. Розрізняють також</w:t>
      </w:r>
      <w:r w:rsidR="00D44D06">
        <w:rPr>
          <w:rFonts w:ascii="Times New Roman" w:hAnsi="Times New Roman" w:cs="Times New Roman"/>
          <w:sz w:val="28"/>
          <w:szCs w:val="28"/>
        </w:rPr>
        <w:t xml:space="preserve"> і спектри збудження флуоресценц</w:t>
      </w:r>
      <w:r w:rsidRPr="00313CBE">
        <w:rPr>
          <w:rFonts w:ascii="Times New Roman" w:hAnsi="Times New Roman" w:cs="Times New Roman"/>
          <w:sz w:val="28"/>
          <w:szCs w:val="28"/>
        </w:rPr>
        <w:t>ії, які є залежніст</w:t>
      </w:r>
      <w:r w:rsidR="00A04A4A">
        <w:rPr>
          <w:rFonts w:ascii="Times New Roman" w:hAnsi="Times New Roman" w:cs="Times New Roman"/>
          <w:sz w:val="28"/>
          <w:szCs w:val="28"/>
        </w:rPr>
        <w:t xml:space="preserve">ю </w:t>
      </w:r>
      <w:r w:rsidRPr="00313CBE">
        <w:rPr>
          <w:rFonts w:ascii="Times New Roman" w:hAnsi="Times New Roman" w:cs="Times New Roman"/>
          <w:sz w:val="28"/>
          <w:szCs w:val="28"/>
        </w:rPr>
        <w:t xml:space="preserve">інтенсивності </w:t>
      </w:r>
      <w:r w:rsidR="00A04A4A">
        <w:rPr>
          <w:rFonts w:ascii="Times New Roman" w:hAnsi="Times New Roman" w:cs="Times New Roman"/>
          <w:sz w:val="28"/>
          <w:szCs w:val="28"/>
        </w:rPr>
        <w:t>випромінювання</w:t>
      </w:r>
      <w:r w:rsidRPr="00313CBE">
        <w:rPr>
          <w:rFonts w:ascii="Times New Roman" w:hAnsi="Times New Roman" w:cs="Times New Roman"/>
          <w:sz w:val="28"/>
          <w:szCs w:val="28"/>
        </w:rPr>
        <w:t xml:space="preserve"> при фіксованій довжині хвилі від довжини хвилі збудження.</w:t>
      </w:r>
      <w:r w:rsidR="00D44D06">
        <w:rPr>
          <w:rFonts w:ascii="Times New Roman" w:hAnsi="Times New Roman" w:cs="Times New Roman"/>
          <w:sz w:val="28"/>
          <w:szCs w:val="28"/>
        </w:rPr>
        <w:t xml:space="preserve"> </w:t>
      </w:r>
      <w:r w:rsidRPr="00313CBE">
        <w:rPr>
          <w:rFonts w:ascii="Times New Roman" w:hAnsi="Times New Roman" w:cs="Times New Roman"/>
          <w:sz w:val="28"/>
          <w:szCs w:val="28"/>
        </w:rPr>
        <w:t xml:space="preserve">Якщо </w:t>
      </w:r>
      <w:r w:rsidR="00A04A4A">
        <w:rPr>
          <w:rFonts w:ascii="Times New Roman" w:hAnsi="Times New Roman" w:cs="Times New Roman"/>
          <w:sz w:val="28"/>
          <w:szCs w:val="28"/>
        </w:rPr>
        <w:t>випромінювання</w:t>
      </w:r>
      <w:r w:rsidRPr="00313CBE">
        <w:rPr>
          <w:rFonts w:ascii="Times New Roman" w:hAnsi="Times New Roman" w:cs="Times New Roman"/>
          <w:sz w:val="28"/>
          <w:szCs w:val="28"/>
        </w:rPr>
        <w:t xml:space="preserve"> збуджено</w:t>
      </w:r>
      <w:r w:rsidR="00A04A4A">
        <w:rPr>
          <w:rFonts w:ascii="Times New Roman" w:hAnsi="Times New Roman" w:cs="Times New Roman"/>
          <w:sz w:val="28"/>
          <w:szCs w:val="28"/>
        </w:rPr>
        <w:t>ю</w:t>
      </w:r>
      <w:r w:rsidRPr="00313CBE">
        <w:rPr>
          <w:rFonts w:ascii="Times New Roman" w:hAnsi="Times New Roman" w:cs="Times New Roman"/>
          <w:sz w:val="28"/>
          <w:szCs w:val="28"/>
        </w:rPr>
        <w:t xml:space="preserve"> молекул</w:t>
      </w:r>
      <w:r w:rsidR="00A04A4A">
        <w:rPr>
          <w:rFonts w:ascii="Times New Roman" w:hAnsi="Times New Roman" w:cs="Times New Roman"/>
          <w:sz w:val="28"/>
          <w:szCs w:val="28"/>
        </w:rPr>
        <w:t>ою</w:t>
      </w:r>
      <w:r w:rsidRPr="00313CBE">
        <w:rPr>
          <w:rFonts w:ascii="Times New Roman" w:hAnsi="Times New Roman" w:cs="Times New Roman"/>
          <w:sz w:val="28"/>
          <w:szCs w:val="28"/>
        </w:rPr>
        <w:t xml:space="preserve"> відбувається з єдиного стану, то спектр поглинання збігається за формою з спектром збудження флуоресценції.</w:t>
      </w:r>
      <w:r w:rsidR="00D44D06">
        <w:rPr>
          <w:rFonts w:ascii="Times New Roman" w:hAnsi="Times New Roman" w:cs="Times New Roman"/>
          <w:sz w:val="28"/>
          <w:szCs w:val="28"/>
        </w:rPr>
        <w:t xml:space="preserve"> </w:t>
      </w:r>
      <w:r w:rsidRPr="00313CBE">
        <w:rPr>
          <w:rFonts w:ascii="Times New Roman" w:hAnsi="Times New Roman" w:cs="Times New Roman"/>
          <w:sz w:val="28"/>
          <w:szCs w:val="28"/>
        </w:rPr>
        <w:t>На практиці можливість запису того чи іншого спектру реалізується різними способами. Так, спектр поглинання реєструється шляхом запису інтенсивності сигналу, що пройшов крізь зразок від джерела випромінювання до фотоприймача при зміні довжини хвилі випромінювання, що пройшов через монохроматор.</w:t>
      </w:r>
      <w:r w:rsidR="000E24BD" w:rsidRPr="006205C5">
        <w:rPr>
          <w:rFonts w:ascii="Times New Roman" w:hAnsi="Times New Roman" w:cs="Times New Roman"/>
          <w:sz w:val="28"/>
          <w:szCs w:val="28"/>
        </w:rPr>
        <w:t>[34]</w:t>
      </w:r>
    </w:p>
    <w:p w:rsidR="009A5A82" w:rsidRDefault="009A5A82" w:rsidP="00313CBE">
      <w:pPr>
        <w:spacing w:after="0" w:line="360" w:lineRule="auto"/>
        <w:ind w:firstLine="567"/>
        <w:jc w:val="both"/>
        <w:rPr>
          <w:rFonts w:ascii="Times New Roman" w:hAnsi="Times New Roman" w:cs="Times New Roman"/>
          <w:sz w:val="28"/>
          <w:szCs w:val="28"/>
        </w:rPr>
      </w:pPr>
    </w:p>
    <w:p w:rsidR="009A5A82" w:rsidRDefault="009A5A82" w:rsidP="00313CBE">
      <w:pPr>
        <w:spacing w:after="0" w:line="360" w:lineRule="auto"/>
        <w:ind w:firstLine="567"/>
        <w:jc w:val="both"/>
        <w:rPr>
          <w:rFonts w:ascii="Times New Roman" w:hAnsi="Times New Roman" w:cs="Times New Roman"/>
          <w:sz w:val="28"/>
          <w:szCs w:val="28"/>
        </w:rPr>
      </w:pPr>
    </w:p>
    <w:p w:rsidR="00E32469" w:rsidRDefault="00E32469" w:rsidP="00313CBE">
      <w:pPr>
        <w:spacing w:after="0" w:line="360" w:lineRule="auto"/>
        <w:ind w:firstLine="567"/>
        <w:jc w:val="both"/>
        <w:rPr>
          <w:rFonts w:ascii="Times New Roman" w:hAnsi="Times New Roman" w:cs="Times New Roman"/>
          <w:sz w:val="28"/>
          <w:szCs w:val="28"/>
        </w:rPr>
      </w:pPr>
    </w:p>
    <w:p w:rsidR="00E32469" w:rsidRDefault="00E32469" w:rsidP="00313CBE">
      <w:pPr>
        <w:spacing w:after="0" w:line="360" w:lineRule="auto"/>
        <w:ind w:firstLine="567"/>
        <w:jc w:val="both"/>
        <w:rPr>
          <w:rFonts w:ascii="Times New Roman" w:hAnsi="Times New Roman" w:cs="Times New Roman"/>
          <w:sz w:val="28"/>
          <w:szCs w:val="28"/>
        </w:rPr>
      </w:pPr>
    </w:p>
    <w:p w:rsidR="00853F75" w:rsidRPr="00313CBE" w:rsidRDefault="00853F75" w:rsidP="00313CBE">
      <w:pPr>
        <w:spacing w:after="0" w:line="360" w:lineRule="auto"/>
        <w:ind w:firstLine="567"/>
        <w:jc w:val="center"/>
        <w:rPr>
          <w:rFonts w:ascii="Times New Roman" w:hAnsi="Times New Roman" w:cs="Times New Roman"/>
          <w:sz w:val="28"/>
          <w:szCs w:val="28"/>
        </w:rPr>
      </w:pPr>
      <w:r w:rsidRPr="00313CBE">
        <w:rPr>
          <w:rFonts w:ascii="Times New Roman" w:hAnsi="Times New Roman" w:cs="Times New Roman"/>
          <w:noProof/>
          <w:sz w:val="28"/>
          <w:szCs w:val="28"/>
          <w:lang w:val="ru-RU" w:eastAsia="ru-RU"/>
        </w:rPr>
        <w:drawing>
          <wp:inline distT="0" distB="0" distL="0" distR="0">
            <wp:extent cx="4597880" cy="11104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03028" cy="1111643"/>
                    </a:xfrm>
                    <a:prstGeom prst="rect">
                      <a:avLst/>
                    </a:prstGeom>
                  </pic:spPr>
                </pic:pic>
              </a:graphicData>
            </a:graphic>
          </wp:inline>
        </w:drawing>
      </w:r>
    </w:p>
    <w:p w:rsidR="00A04A4A" w:rsidRDefault="00761104" w:rsidP="00313CBE">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Рис.</w:t>
      </w:r>
      <w:r w:rsidR="009A5A82">
        <w:rPr>
          <w:rFonts w:ascii="Times New Roman" w:hAnsi="Times New Roman" w:cs="Times New Roman"/>
          <w:sz w:val="28"/>
          <w:szCs w:val="28"/>
        </w:rPr>
        <w:t>2</w:t>
      </w:r>
      <w:r w:rsidRPr="00313CBE">
        <w:rPr>
          <w:rFonts w:ascii="Times New Roman" w:hAnsi="Times New Roman" w:cs="Times New Roman"/>
          <w:sz w:val="28"/>
          <w:szCs w:val="28"/>
        </w:rPr>
        <w:t>.</w:t>
      </w:r>
      <w:r w:rsidR="000E24BD">
        <w:rPr>
          <w:rFonts w:ascii="Times New Roman" w:hAnsi="Times New Roman" w:cs="Times New Roman"/>
          <w:sz w:val="28"/>
          <w:szCs w:val="28"/>
        </w:rPr>
        <w:t xml:space="preserve">2 </w:t>
      </w:r>
      <w:r w:rsidR="00853F75" w:rsidRPr="00313CBE">
        <w:rPr>
          <w:rFonts w:ascii="Times New Roman" w:hAnsi="Times New Roman" w:cs="Times New Roman"/>
          <w:sz w:val="28"/>
          <w:szCs w:val="28"/>
        </w:rPr>
        <w:t>Оптична схема реєстрації поглинання</w:t>
      </w:r>
      <w:r w:rsidR="00D44D06">
        <w:rPr>
          <w:rFonts w:ascii="Times New Roman" w:hAnsi="Times New Roman" w:cs="Times New Roman"/>
          <w:sz w:val="28"/>
          <w:szCs w:val="28"/>
        </w:rPr>
        <w:t>-</w:t>
      </w:r>
      <w:r w:rsidR="00853F75" w:rsidRPr="00313CBE">
        <w:rPr>
          <w:rFonts w:ascii="Times New Roman" w:hAnsi="Times New Roman" w:cs="Times New Roman"/>
          <w:sz w:val="28"/>
          <w:szCs w:val="28"/>
        </w:rPr>
        <w:t>випромінювання однопроменевими приладом</w:t>
      </w:r>
      <w:r w:rsidR="00A04A4A">
        <w:rPr>
          <w:rFonts w:ascii="Times New Roman" w:hAnsi="Times New Roman" w:cs="Times New Roman"/>
          <w:sz w:val="28"/>
          <w:szCs w:val="28"/>
        </w:rPr>
        <w:t>.</w:t>
      </w:r>
    </w:p>
    <w:p w:rsidR="00853F75" w:rsidRPr="00313CBE" w:rsidRDefault="00853F75" w:rsidP="00313CBE">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Найбільш часто для отримання спектрів флуоресценції, а також спектрів збудження флуоресценції апаратно реалізується інша оптична схема:</w:t>
      </w:r>
    </w:p>
    <w:p w:rsidR="00853F75" w:rsidRPr="00313CBE" w:rsidRDefault="00853F75" w:rsidP="00313CBE">
      <w:pPr>
        <w:spacing w:after="0" w:line="360" w:lineRule="auto"/>
        <w:ind w:firstLine="567"/>
        <w:jc w:val="center"/>
        <w:rPr>
          <w:rFonts w:ascii="Times New Roman" w:hAnsi="Times New Roman" w:cs="Times New Roman"/>
          <w:sz w:val="28"/>
          <w:szCs w:val="28"/>
        </w:rPr>
      </w:pPr>
      <w:r w:rsidRPr="00313CBE">
        <w:rPr>
          <w:rFonts w:ascii="Times New Roman" w:hAnsi="Times New Roman" w:cs="Times New Roman"/>
          <w:noProof/>
          <w:sz w:val="28"/>
          <w:szCs w:val="28"/>
          <w:lang w:val="ru-RU" w:eastAsia="ru-RU"/>
        </w:rPr>
        <w:drawing>
          <wp:inline distT="0" distB="0" distL="0" distR="0">
            <wp:extent cx="4781550" cy="2562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81550" cy="2562225"/>
                    </a:xfrm>
                    <a:prstGeom prst="rect">
                      <a:avLst/>
                    </a:prstGeom>
                  </pic:spPr>
                </pic:pic>
              </a:graphicData>
            </a:graphic>
          </wp:inline>
        </w:drawing>
      </w:r>
    </w:p>
    <w:p w:rsidR="00853F75" w:rsidRPr="00313CBE" w:rsidRDefault="00761104" w:rsidP="00E4090D">
      <w:pPr>
        <w:spacing w:after="0" w:line="360" w:lineRule="auto"/>
        <w:ind w:firstLine="567"/>
        <w:jc w:val="center"/>
        <w:rPr>
          <w:rFonts w:ascii="Times New Roman" w:hAnsi="Times New Roman" w:cs="Times New Roman"/>
          <w:sz w:val="28"/>
          <w:szCs w:val="28"/>
        </w:rPr>
      </w:pPr>
      <w:r w:rsidRPr="00313CBE">
        <w:rPr>
          <w:rFonts w:ascii="Times New Roman" w:hAnsi="Times New Roman" w:cs="Times New Roman"/>
          <w:sz w:val="28"/>
          <w:szCs w:val="28"/>
        </w:rPr>
        <w:t>Рис.</w:t>
      </w:r>
      <w:r w:rsidR="000E24BD" w:rsidRPr="006205C5">
        <w:rPr>
          <w:rFonts w:ascii="Times New Roman" w:hAnsi="Times New Roman" w:cs="Times New Roman"/>
          <w:sz w:val="28"/>
          <w:szCs w:val="28"/>
        </w:rPr>
        <w:t>2.</w:t>
      </w:r>
      <w:r w:rsidR="009A5A82">
        <w:rPr>
          <w:rFonts w:ascii="Times New Roman" w:hAnsi="Times New Roman" w:cs="Times New Roman"/>
          <w:sz w:val="28"/>
          <w:szCs w:val="28"/>
        </w:rPr>
        <w:t>3</w:t>
      </w:r>
      <w:r w:rsidRPr="00313CBE">
        <w:rPr>
          <w:rFonts w:ascii="Times New Roman" w:hAnsi="Times New Roman" w:cs="Times New Roman"/>
          <w:sz w:val="28"/>
          <w:szCs w:val="28"/>
        </w:rPr>
        <w:t>.</w:t>
      </w:r>
      <w:r w:rsidR="00D44D06">
        <w:rPr>
          <w:rFonts w:ascii="Times New Roman" w:hAnsi="Times New Roman" w:cs="Times New Roman"/>
          <w:sz w:val="28"/>
          <w:szCs w:val="28"/>
        </w:rPr>
        <w:t xml:space="preserve"> </w:t>
      </w:r>
      <w:r w:rsidR="00853F75" w:rsidRPr="00313CBE">
        <w:rPr>
          <w:rFonts w:ascii="Times New Roman" w:hAnsi="Times New Roman" w:cs="Times New Roman"/>
          <w:sz w:val="28"/>
          <w:szCs w:val="28"/>
        </w:rPr>
        <w:t>Оптична</w:t>
      </w:r>
      <w:r w:rsidR="00E4090D">
        <w:rPr>
          <w:rFonts w:ascii="Times New Roman" w:hAnsi="Times New Roman" w:cs="Times New Roman"/>
          <w:sz w:val="28"/>
          <w:szCs w:val="28"/>
        </w:rPr>
        <w:t xml:space="preserve"> схема реєстрації флуоресценції</w:t>
      </w:r>
      <w:r w:rsidR="00853F75" w:rsidRPr="00313CBE">
        <w:rPr>
          <w:rFonts w:ascii="Times New Roman" w:hAnsi="Times New Roman" w:cs="Times New Roman"/>
          <w:sz w:val="28"/>
          <w:szCs w:val="28"/>
        </w:rPr>
        <w:t>.</w:t>
      </w:r>
    </w:p>
    <w:p w:rsidR="00E800A4" w:rsidRPr="00313CBE" w:rsidRDefault="00E800A4" w:rsidP="00313CBE">
      <w:pPr>
        <w:spacing w:after="0" w:line="360" w:lineRule="auto"/>
        <w:ind w:firstLine="567"/>
        <w:rPr>
          <w:rFonts w:ascii="Times New Roman" w:hAnsi="Times New Roman" w:cs="Times New Roman"/>
          <w:sz w:val="28"/>
          <w:szCs w:val="28"/>
        </w:rPr>
      </w:pPr>
    </w:p>
    <w:p w:rsidR="00C9155D" w:rsidRPr="006205C5" w:rsidRDefault="00C9155D" w:rsidP="00313CBE">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У ній джерело випромінювання і фотоприймач, якщо дивитися від зразка,</w:t>
      </w:r>
      <w:r w:rsidR="00D44D06">
        <w:rPr>
          <w:rFonts w:ascii="Times New Roman" w:hAnsi="Times New Roman" w:cs="Times New Roman"/>
          <w:sz w:val="28"/>
          <w:szCs w:val="28"/>
        </w:rPr>
        <w:t xml:space="preserve"> </w:t>
      </w:r>
      <w:r w:rsidRPr="00313CBE">
        <w:rPr>
          <w:rFonts w:ascii="Times New Roman" w:hAnsi="Times New Roman" w:cs="Times New Roman"/>
          <w:sz w:val="28"/>
          <w:szCs w:val="28"/>
        </w:rPr>
        <w:t>знаходяться під прямим кутом один до одного для зменшення п</w:t>
      </w:r>
      <w:r w:rsidR="00D44D06">
        <w:rPr>
          <w:rFonts w:ascii="Times New Roman" w:hAnsi="Times New Roman" w:cs="Times New Roman"/>
          <w:sz w:val="28"/>
          <w:szCs w:val="28"/>
        </w:rPr>
        <w:t xml:space="preserve">отрапляння </w:t>
      </w:r>
      <w:r w:rsidRPr="00313CBE">
        <w:rPr>
          <w:rFonts w:ascii="Times New Roman" w:hAnsi="Times New Roman" w:cs="Times New Roman"/>
          <w:sz w:val="28"/>
          <w:szCs w:val="28"/>
        </w:rPr>
        <w:t xml:space="preserve">випромінювання </w:t>
      </w:r>
      <w:r w:rsidR="00D44D06">
        <w:rPr>
          <w:rFonts w:ascii="Times New Roman" w:hAnsi="Times New Roman" w:cs="Times New Roman"/>
          <w:sz w:val="28"/>
          <w:szCs w:val="28"/>
        </w:rPr>
        <w:t>у</w:t>
      </w:r>
      <w:r w:rsidRPr="00313CBE">
        <w:rPr>
          <w:rFonts w:ascii="Times New Roman" w:hAnsi="Times New Roman" w:cs="Times New Roman"/>
          <w:sz w:val="28"/>
          <w:szCs w:val="28"/>
        </w:rPr>
        <w:t xml:space="preserve"> детектор. Крім того, часто в приладах існує можливість розкладання в спектр як </w:t>
      </w:r>
      <w:r w:rsidR="00D44D06">
        <w:rPr>
          <w:rFonts w:ascii="Times New Roman" w:hAnsi="Times New Roman" w:cs="Times New Roman"/>
          <w:sz w:val="28"/>
          <w:szCs w:val="28"/>
        </w:rPr>
        <w:t xml:space="preserve">випромінювання, що збуджує, так і того що </w:t>
      </w:r>
      <w:r w:rsidRPr="00313CBE">
        <w:rPr>
          <w:rFonts w:ascii="Times New Roman" w:hAnsi="Times New Roman" w:cs="Times New Roman"/>
          <w:sz w:val="28"/>
          <w:szCs w:val="28"/>
        </w:rPr>
        <w:t xml:space="preserve"> випускається зразком випромінювання. Для цього в нього вводять два монохроматор</w:t>
      </w:r>
      <w:r w:rsidR="00D44D06">
        <w:rPr>
          <w:rFonts w:ascii="Times New Roman" w:hAnsi="Times New Roman" w:cs="Times New Roman"/>
          <w:sz w:val="28"/>
          <w:szCs w:val="28"/>
        </w:rPr>
        <w:t>и</w:t>
      </w:r>
      <w:r w:rsidRPr="00313CBE">
        <w:rPr>
          <w:rFonts w:ascii="Times New Roman" w:hAnsi="Times New Roman" w:cs="Times New Roman"/>
          <w:sz w:val="28"/>
          <w:szCs w:val="28"/>
        </w:rPr>
        <w:t>.</w:t>
      </w:r>
      <w:r w:rsidR="00D44D06">
        <w:rPr>
          <w:rFonts w:ascii="Times New Roman" w:hAnsi="Times New Roman" w:cs="Times New Roman"/>
          <w:sz w:val="28"/>
          <w:szCs w:val="28"/>
        </w:rPr>
        <w:t xml:space="preserve"> </w:t>
      </w:r>
      <w:r w:rsidRPr="00313CBE">
        <w:rPr>
          <w:rFonts w:ascii="Times New Roman" w:hAnsi="Times New Roman" w:cs="Times New Roman"/>
          <w:sz w:val="28"/>
          <w:szCs w:val="28"/>
        </w:rPr>
        <w:t>Якщо за допомогою монохроматора 1 фіксують довжину хвилі випромінювання</w:t>
      </w:r>
      <w:r w:rsidR="00E4090D">
        <w:rPr>
          <w:rFonts w:ascii="Times New Roman" w:hAnsi="Times New Roman" w:cs="Times New Roman"/>
          <w:sz w:val="28"/>
          <w:szCs w:val="28"/>
        </w:rPr>
        <w:t xml:space="preserve"> (λ</w:t>
      </w:r>
      <w:r w:rsidR="00E4090D" w:rsidRPr="00E4090D">
        <w:rPr>
          <w:rFonts w:ascii="Times New Roman" w:hAnsi="Times New Roman" w:cs="Times New Roman"/>
          <w:sz w:val="28"/>
          <w:szCs w:val="28"/>
          <w:vertAlign w:val="subscript"/>
        </w:rPr>
        <w:t>зб</w:t>
      </w:r>
      <w:r w:rsidR="00E4090D">
        <w:rPr>
          <w:rFonts w:ascii="Times New Roman" w:hAnsi="Times New Roman" w:cs="Times New Roman"/>
          <w:sz w:val="28"/>
          <w:szCs w:val="28"/>
        </w:rPr>
        <w:t>)</w:t>
      </w:r>
      <w:r w:rsidRPr="00313CBE">
        <w:rPr>
          <w:rFonts w:ascii="Times New Roman" w:hAnsi="Times New Roman" w:cs="Times New Roman"/>
          <w:sz w:val="28"/>
          <w:szCs w:val="28"/>
        </w:rPr>
        <w:t xml:space="preserve">, а для запису випускання використовують монохроматор 2, то в результаті отримують спектр випускання (флуоресценції) зразка. Якщо ж за допомогою монохроматора 2 фіксують довжину хвилі випускання </w:t>
      </w:r>
      <w:r w:rsidR="00E4090D">
        <w:rPr>
          <w:rFonts w:ascii="Times New Roman" w:hAnsi="Times New Roman" w:cs="Times New Roman"/>
          <w:sz w:val="28"/>
          <w:szCs w:val="28"/>
        </w:rPr>
        <w:t>(λ</w:t>
      </w:r>
      <w:r w:rsidR="00E4090D" w:rsidRPr="00E4090D">
        <w:rPr>
          <w:rFonts w:ascii="Times New Roman" w:hAnsi="Times New Roman" w:cs="Times New Roman"/>
          <w:sz w:val="28"/>
          <w:szCs w:val="28"/>
          <w:vertAlign w:val="subscript"/>
        </w:rPr>
        <w:t>вип</w:t>
      </w:r>
      <w:r w:rsidR="00E4090D">
        <w:rPr>
          <w:rFonts w:ascii="Times New Roman" w:hAnsi="Times New Roman" w:cs="Times New Roman"/>
          <w:sz w:val="28"/>
          <w:szCs w:val="28"/>
        </w:rPr>
        <w:t>р)</w:t>
      </w:r>
      <w:r w:rsidRPr="00313CBE">
        <w:rPr>
          <w:rFonts w:ascii="Times New Roman" w:hAnsi="Times New Roman" w:cs="Times New Roman"/>
          <w:sz w:val="28"/>
          <w:szCs w:val="28"/>
        </w:rPr>
        <w:t xml:space="preserve">, то </w:t>
      </w:r>
      <w:r w:rsidRPr="00313CBE">
        <w:rPr>
          <w:rFonts w:ascii="Times New Roman" w:hAnsi="Times New Roman" w:cs="Times New Roman"/>
          <w:sz w:val="28"/>
          <w:szCs w:val="28"/>
        </w:rPr>
        <w:lastRenderedPageBreak/>
        <w:t>змінюючи довжину хвилі монохроматора 1, отримують спектр збудження флуоресценції зразка.</w:t>
      </w:r>
      <w:r w:rsidR="000E24BD" w:rsidRPr="006205C5">
        <w:rPr>
          <w:rFonts w:ascii="Times New Roman" w:hAnsi="Times New Roman" w:cs="Times New Roman"/>
          <w:sz w:val="28"/>
          <w:szCs w:val="28"/>
        </w:rPr>
        <w:t>[32]</w:t>
      </w:r>
    </w:p>
    <w:p w:rsidR="006B280F" w:rsidRPr="006205C5" w:rsidRDefault="00C9155D" w:rsidP="00313CBE">
      <w:pPr>
        <w:spacing w:after="0" w:line="360" w:lineRule="auto"/>
        <w:ind w:firstLine="567"/>
        <w:jc w:val="both"/>
        <w:rPr>
          <w:rFonts w:ascii="Times New Roman" w:hAnsi="Times New Roman" w:cs="Times New Roman"/>
          <w:sz w:val="28"/>
          <w:szCs w:val="28"/>
          <w:lang w:val="ru-RU"/>
        </w:rPr>
      </w:pPr>
      <w:r w:rsidRPr="00313CBE">
        <w:rPr>
          <w:rFonts w:ascii="Times New Roman" w:hAnsi="Times New Roman" w:cs="Times New Roman"/>
          <w:sz w:val="28"/>
          <w:szCs w:val="28"/>
        </w:rPr>
        <w:t xml:space="preserve">У разі </w:t>
      </w:r>
      <w:r w:rsidR="00D44D06">
        <w:rPr>
          <w:rFonts w:ascii="Times New Roman" w:hAnsi="Times New Roman" w:cs="Times New Roman"/>
          <w:sz w:val="28"/>
          <w:szCs w:val="28"/>
        </w:rPr>
        <w:t>переходу зі</w:t>
      </w:r>
      <w:r w:rsidRPr="00313CBE">
        <w:rPr>
          <w:rFonts w:ascii="Times New Roman" w:hAnsi="Times New Roman" w:cs="Times New Roman"/>
          <w:sz w:val="28"/>
          <w:szCs w:val="28"/>
        </w:rPr>
        <w:t xml:space="preserve"> збудженого стану</w:t>
      </w:r>
      <w:r w:rsidR="00D44D06">
        <w:rPr>
          <w:rFonts w:ascii="Times New Roman" w:hAnsi="Times New Roman" w:cs="Times New Roman"/>
          <w:sz w:val="28"/>
          <w:szCs w:val="28"/>
        </w:rPr>
        <w:t xml:space="preserve"> у стаціонарний </w:t>
      </w:r>
      <w:r w:rsidRPr="00313CBE">
        <w:rPr>
          <w:rFonts w:ascii="Times New Roman" w:hAnsi="Times New Roman" w:cs="Times New Roman"/>
          <w:sz w:val="28"/>
          <w:szCs w:val="28"/>
        </w:rPr>
        <w:t xml:space="preserve">спектр випускання (флуоресценції) не залежить від довжини хвилі збудження. Надлишок енергії збудження над нижчим електронно-коливальним збудженим рівнем (S1) витрачається на внутрішню конверсію флуорофора. Цей факт є основоположним при </w:t>
      </w:r>
      <w:r w:rsidR="00E4090D">
        <w:rPr>
          <w:rFonts w:ascii="Times New Roman" w:hAnsi="Times New Roman" w:cs="Times New Roman"/>
          <w:sz w:val="28"/>
          <w:szCs w:val="28"/>
        </w:rPr>
        <w:t>доведенні</w:t>
      </w:r>
      <w:r w:rsidRPr="00313CBE">
        <w:rPr>
          <w:rFonts w:ascii="Times New Roman" w:hAnsi="Times New Roman" w:cs="Times New Roman"/>
          <w:sz w:val="28"/>
          <w:szCs w:val="28"/>
        </w:rPr>
        <w:t xml:space="preserve"> присутності в системі флуорофора.</w:t>
      </w:r>
      <w:r w:rsidR="000E24BD" w:rsidRPr="006205C5">
        <w:rPr>
          <w:rFonts w:ascii="Times New Roman" w:hAnsi="Times New Roman" w:cs="Times New Roman"/>
          <w:sz w:val="28"/>
          <w:szCs w:val="28"/>
          <w:lang w:val="ru-RU"/>
        </w:rPr>
        <w:t>[26]</w:t>
      </w:r>
    </w:p>
    <w:p w:rsidR="000E24BD" w:rsidRPr="00313CBE" w:rsidRDefault="000E24BD" w:rsidP="00313CBE">
      <w:pPr>
        <w:spacing w:after="0" w:line="360" w:lineRule="auto"/>
        <w:ind w:firstLine="567"/>
        <w:jc w:val="both"/>
        <w:rPr>
          <w:rFonts w:ascii="Times New Roman" w:hAnsi="Times New Roman" w:cs="Times New Roman"/>
          <w:sz w:val="24"/>
          <w:szCs w:val="24"/>
        </w:rPr>
      </w:pPr>
    </w:p>
    <w:p w:rsidR="00857E21" w:rsidRPr="00E32469" w:rsidRDefault="00857E21" w:rsidP="00E32469">
      <w:pPr>
        <w:pStyle w:val="2"/>
      </w:pPr>
      <w:bookmarkStart w:id="49" w:name="_Toc56606252"/>
      <w:bookmarkStart w:id="50" w:name="_Toc56606303"/>
      <w:bookmarkStart w:id="51" w:name="_Toc56607118"/>
      <w:r w:rsidRPr="00E32469">
        <w:t>1.3</w:t>
      </w:r>
      <w:r w:rsidR="00164899" w:rsidRPr="00E32469">
        <w:t xml:space="preserve"> </w:t>
      </w:r>
      <w:r w:rsidRPr="00E32469">
        <w:t>Особливості</w:t>
      </w:r>
      <w:r w:rsidR="00164899" w:rsidRPr="00E32469">
        <w:t xml:space="preserve"> </w:t>
      </w:r>
      <w:r w:rsidRPr="00E32469">
        <w:t>будови та</w:t>
      </w:r>
      <w:r w:rsidR="00164899" w:rsidRPr="00E32469">
        <w:t xml:space="preserve"> </w:t>
      </w:r>
      <w:r w:rsidRPr="00E32469">
        <w:t>фазових</w:t>
      </w:r>
      <w:r w:rsidR="00164899" w:rsidRPr="00E32469">
        <w:t xml:space="preserve"> </w:t>
      </w:r>
      <w:r w:rsidRPr="00E32469">
        <w:t>переходів</w:t>
      </w:r>
      <w:r w:rsidR="00164899" w:rsidRPr="00E32469">
        <w:t xml:space="preserve"> </w:t>
      </w:r>
      <w:r w:rsidRPr="00E32469">
        <w:t>гідроксидів і оксидів</w:t>
      </w:r>
      <w:r w:rsidR="00164899" w:rsidRPr="00E32469">
        <w:t xml:space="preserve"> </w:t>
      </w:r>
      <w:r w:rsidRPr="00E32469">
        <w:t>заліза</w:t>
      </w:r>
      <w:bookmarkEnd w:id="49"/>
      <w:bookmarkEnd w:id="50"/>
      <w:bookmarkEnd w:id="51"/>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Серед кристалічних гідроксидів заліза відомі Fe(OH)</w:t>
      </w:r>
      <w:r w:rsidRPr="00857E21">
        <w:rPr>
          <w:rFonts w:ascii="Times New Roman" w:hAnsi="Times New Roman" w:cs="Times New Roman"/>
          <w:sz w:val="28"/>
          <w:szCs w:val="28"/>
          <w:vertAlign w:val="subscript"/>
        </w:rPr>
        <w:t>3</w:t>
      </w:r>
      <w:r>
        <w:rPr>
          <w:rFonts w:ascii="Times New Roman" w:hAnsi="Times New Roman" w:cs="Times New Roman"/>
          <w:sz w:val="28"/>
          <w:szCs w:val="28"/>
        </w:rPr>
        <w:t>*</w:t>
      </w:r>
      <w:r w:rsidRPr="00313CBE">
        <w:rPr>
          <w:rFonts w:ascii="Times New Roman" w:hAnsi="Times New Roman" w:cs="Times New Roman"/>
          <w:sz w:val="28"/>
          <w:szCs w:val="28"/>
        </w:rPr>
        <w:t>nH</w:t>
      </w:r>
      <w:r w:rsidRPr="008B649C">
        <w:rPr>
          <w:rFonts w:ascii="Times New Roman" w:hAnsi="Times New Roman" w:cs="Times New Roman"/>
          <w:sz w:val="28"/>
          <w:szCs w:val="28"/>
          <w:vertAlign w:val="subscript"/>
        </w:rPr>
        <w:t>2</w:t>
      </w:r>
      <w:r w:rsidRPr="00313CBE">
        <w:rPr>
          <w:rFonts w:ascii="Times New Roman" w:hAnsi="Times New Roman" w:cs="Times New Roman"/>
          <w:sz w:val="28"/>
          <w:szCs w:val="28"/>
        </w:rPr>
        <w:t>O) і Fe(OH)</w:t>
      </w:r>
      <w:r w:rsidRPr="00857E21">
        <w:rPr>
          <w:rFonts w:ascii="Times New Roman" w:hAnsi="Times New Roman" w:cs="Times New Roman"/>
          <w:sz w:val="28"/>
          <w:szCs w:val="28"/>
          <w:vertAlign w:val="subscript"/>
        </w:rPr>
        <w:t>2</w:t>
      </w:r>
      <w:r w:rsidRPr="00313CBE">
        <w:rPr>
          <w:rFonts w:ascii="Times New Roman" w:hAnsi="Times New Roman" w:cs="Times New Roman"/>
          <w:sz w:val="28"/>
          <w:szCs w:val="28"/>
        </w:rPr>
        <w:t>. Перший був відкритий зовсім недавно - в 1992 році. Кристал має орторомбічні сингонії з близькими за значенням параметрами елементарної комірки (a = 0.7544 нм, b = 0.7560нм, c = 0.7558 нм). Ізоструктурним з'єднанням є перовскит CaTiO</w:t>
      </w:r>
      <w:r w:rsidRPr="008B649C">
        <w:rPr>
          <w:rFonts w:ascii="Times New Roman" w:hAnsi="Times New Roman" w:cs="Times New Roman"/>
          <w:sz w:val="28"/>
          <w:szCs w:val="28"/>
          <w:vertAlign w:val="subscript"/>
        </w:rPr>
        <w:t>3</w:t>
      </w:r>
      <w:r w:rsidRPr="00313CBE">
        <w:rPr>
          <w:rFonts w:ascii="Times New Roman" w:hAnsi="Times New Roman" w:cs="Times New Roman"/>
          <w:sz w:val="28"/>
          <w:szCs w:val="28"/>
        </w:rPr>
        <w:t>. Вважається</w:t>
      </w:r>
      <w:r w:rsidR="008B649C">
        <w:rPr>
          <w:rFonts w:ascii="Times New Roman" w:hAnsi="Times New Roman" w:cs="Times New Roman"/>
          <w:sz w:val="28"/>
          <w:szCs w:val="28"/>
        </w:rPr>
        <w:t>,</w:t>
      </w:r>
      <w:r w:rsidRPr="00313CBE">
        <w:rPr>
          <w:rFonts w:ascii="Times New Roman" w:hAnsi="Times New Roman" w:cs="Times New Roman"/>
          <w:sz w:val="28"/>
          <w:szCs w:val="28"/>
        </w:rPr>
        <w:t xml:space="preserve"> що молекули води займають великі 8-координовані </w:t>
      </w:r>
      <w:r w:rsidR="008B649C">
        <w:rPr>
          <w:rFonts w:ascii="Times New Roman" w:hAnsi="Times New Roman" w:cs="Times New Roman"/>
          <w:sz w:val="28"/>
          <w:szCs w:val="28"/>
        </w:rPr>
        <w:t>порожнини</w:t>
      </w:r>
      <w:r w:rsidRPr="00313CBE">
        <w:rPr>
          <w:rFonts w:ascii="Times New Roman" w:hAnsi="Times New Roman" w:cs="Times New Roman"/>
          <w:sz w:val="28"/>
          <w:szCs w:val="28"/>
        </w:rPr>
        <w:t xml:space="preserve"> в структурі.</w:t>
      </w:r>
      <w:r w:rsidR="000E24BD" w:rsidRPr="006205C5">
        <w:rPr>
          <w:rFonts w:ascii="Times New Roman" w:hAnsi="Times New Roman" w:cs="Times New Roman"/>
          <w:sz w:val="28"/>
          <w:szCs w:val="28"/>
        </w:rPr>
        <w:t>[35]</w:t>
      </w:r>
      <w:r w:rsidRPr="00313CBE">
        <w:rPr>
          <w:rFonts w:ascii="Times New Roman" w:hAnsi="Times New Roman" w:cs="Times New Roman"/>
          <w:sz w:val="28"/>
          <w:szCs w:val="28"/>
        </w:rPr>
        <w:t xml:space="preserve"> Гідроксид заліза (II) має типову шарувату структуру і </w:t>
      </w:r>
      <w:r>
        <w:rPr>
          <w:rFonts w:ascii="Times New Roman" w:hAnsi="Times New Roman" w:cs="Times New Roman"/>
          <w:sz w:val="28"/>
          <w:szCs w:val="28"/>
        </w:rPr>
        <w:t>і</w:t>
      </w:r>
      <w:r w:rsidRPr="00313CBE">
        <w:rPr>
          <w:rFonts w:ascii="Times New Roman" w:hAnsi="Times New Roman" w:cs="Times New Roman"/>
          <w:sz w:val="28"/>
          <w:szCs w:val="28"/>
        </w:rPr>
        <w:t>зоструктуру брусит</w:t>
      </w:r>
      <w:r>
        <w:rPr>
          <w:rFonts w:ascii="Times New Roman" w:hAnsi="Times New Roman" w:cs="Times New Roman"/>
          <w:sz w:val="28"/>
          <w:szCs w:val="28"/>
        </w:rPr>
        <w:t>у</w:t>
      </w:r>
      <w:r w:rsidRPr="00313CBE">
        <w:rPr>
          <w:rFonts w:ascii="Times New Roman" w:hAnsi="Times New Roman" w:cs="Times New Roman"/>
          <w:sz w:val="28"/>
          <w:szCs w:val="28"/>
        </w:rPr>
        <w:t xml:space="preserve"> (Mg (OH)</w:t>
      </w:r>
      <w:r w:rsidRPr="008B649C">
        <w:rPr>
          <w:rFonts w:ascii="Times New Roman" w:hAnsi="Times New Roman" w:cs="Times New Roman"/>
          <w:sz w:val="28"/>
          <w:szCs w:val="28"/>
          <w:vertAlign w:val="subscript"/>
        </w:rPr>
        <w:t>2</w:t>
      </w:r>
      <w:r w:rsidRPr="00313CBE">
        <w:rPr>
          <w:rFonts w:ascii="Times New Roman" w:hAnsi="Times New Roman" w:cs="Times New Roman"/>
          <w:sz w:val="28"/>
          <w:szCs w:val="28"/>
        </w:rPr>
        <w:t>).</w:t>
      </w:r>
      <w:r w:rsidR="008B649C">
        <w:rPr>
          <w:rFonts w:ascii="Times New Roman" w:hAnsi="Times New Roman" w:cs="Times New Roman"/>
          <w:sz w:val="28"/>
          <w:szCs w:val="28"/>
        </w:rPr>
        <w:t xml:space="preserve"> </w:t>
      </w:r>
      <w:r w:rsidRPr="00313CBE">
        <w:rPr>
          <w:rFonts w:ascii="Times New Roman" w:hAnsi="Times New Roman" w:cs="Times New Roman"/>
          <w:sz w:val="28"/>
          <w:szCs w:val="28"/>
        </w:rPr>
        <w:t>Гідроксид-іони утворюють гексагональну щільну упаковку, а іони Fe(II) заповнюють половину октаедричних пустот, причому шар із заповненими порожн</w:t>
      </w:r>
      <w:r w:rsidR="008B649C">
        <w:rPr>
          <w:rFonts w:ascii="Times New Roman" w:hAnsi="Times New Roman" w:cs="Times New Roman"/>
          <w:sz w:val="28"/>
          <w:szCs w:val="28"/>
        </w:rPr>
        <w:t>инами</w:t>
      </w:r>
      <w:r w:rsidRPr="00313CBE">
        <w:rPr>
          <w:rFonts w:ascii="Times New Roman" w:hAnsi="Times New Roman" w:cs="Times New Roman"/>
          <w:sz w:val="28"/>
          <w:szCs w:val="28"/>
        </w:rPr>
        <w:t xml:space="preserve"> чергується з шаром незаповнених порожнин.</w:t>
      </w:r>
      <w:r w:rsidR="008B649C">
        <w:rPr>
          <w:rFonts w:ascii="Times New Roman" w:hAnsi="Times New Roman" w:cs="Times New Roman"/>
          <w:sz w:val="28"/>
          <w:szCs w:val="28"/>
        </w:rPr>
        <w:t xml:space="preserve"> </w:t>
      </w:r>
      <w:r w:rsidRPr="00313CBE">
        <w:rPr>
          <w:rFonts w:ascii="Times New Roman" w:hAnsi="Times New Roman" w:cs="Times New Roman"/>
          <w:sz w:val="28"/>
          <w:szCs w:val="28"/>
        </w:rPr>
        <w:t>Fe(OH)</w:t>
      </w:r>
      <w:r w:rsidRPr="00857E21">
        <w:rPr>
          <w:rFonts w:ascii="Times New Roman" w:hAnsi="Times New Roman" w:cs="Times New Roman"/>
          <w:sz w:val="28"/>
          <w:szCs w:val="28"/>
          <w:vertAlign w:val="subscript"/>
        </w:rPr>
        <w:t>2</w:t>
      </w:r>
      <w:r w:rsidRPr="00313CBE">
        <w:rPr>
          <w:rFonts w:ascii="Times New Roman" w:hAnsi="Times New Roman" w:cs="Times New Roman"/>
          <w:sz w:val="28"/>
          <w:szCs w:val="28"/>
        </w:rPr>
        <w:t xml:space="preserve"> легко окислюється на повітрі і </w:t>
      </w:r>
      <w:r w:rsidR="008B649C">
        <w:rPr>
          <w:rFonts w:ascii="Times New Roman" w:hAnsi="Times New Roman" w:cs="Times New Roman"/>
          <w:sz w:val="28"/>
          <w:szCs w:val="28"/>
        </w:rPr>
        <w:t>у</w:t>
      </w:r>
      <w:r w:rsidRPr="00313CBE">
        <w:rPr>
          <w:rFonts w:ascii="Times New Roman" w:hAnsi="Times New Roman" w:cs="Times New Roman"/>
          <w:sz w:val="28"/>
          <w:szCs w:val="28"/>
        </w:rPr>
        <w:t xml:space="preserve"> воді, але структура збер</w:t>
      </w:r>
      <w:r w:rsidR="008B649C">
        <w:rPr>
          <w:rFonts w:ascii="Times New Roman" w:hAnsi="Times New Roman" w:cs="Times New Roman"/>
          <w:sz w:val="28"/>
          <w:szCs w:val="28"/>
        </w:rPr>
        <w:t>ігається аж до 10% заміщення Fe</w:t>
      </w:r>
      <w:r w:rsidRPr="00313CBE">
        <w:rPr>
          <w:rFonts w:ascii="Times New Roman" w:hAnsi="Times New Roman" w:cs="Times New Roman"/>
          <w:sz w:val="28"/>
          <w:szCs w:val="28"/>
        </w:rPr>
        <w:t>(II) на Fe (III).</w:t>
      </w:r>
      <w:r w:rsidR="008B649C">
        <w:rPr>
          <w:rFonts w:ascii="Times New Roman" w:hAnsi="Times New Roman" w:cs="Times New Roman"/>
          <w:sz w:val="28"/>
          <w:szCs w:val="28"/>
        </w:rPr>
        <w:t xml:space="preserve"> </w:t>
      </w:r>
      <w:r w:rsidRPr="00313CBE">
        <w:rPr>
          <w:rFonts w:ascii="Times New Roman" w:hAnsi="Times New Roman" w:cs="Times New Roman"/>
          <w:sz w:val="28"/>
          <w:szCs w:val="28"/>
        </w:rPr>
        <w:t>Відомими модифікаціями окс</w:t>
      </w:r>
      <w:r w:rsidR="008B649C">
        <w:rPr>
          <w:rFonts w:ascii="Times New Roman" w:hAnsi="Times New Roman" w:cs="Times New Roman"/>
          <w:sz w:val="28"/>
          <w:szCs w:val="28"/>
        </w:rPr>
        <w:t>и</w:t>
      </w:r>
      <w:r w:rsidRPr="00313CBE">
        <w:rPr>
          <w:rFonts w:ascii="Times New Roman" w:hAnsi="Times New Roman" w:cs="Times New Roman"/>
          <w:sz w:val="28"/>
          <w:szCs w:val="28"/>
        </w:rPr>
        <w:t>гідрокс</w:t>
      </w:r>
      <w:r w:rsidR="008B649C">
        <w:rPr>
          <w:rFonts w:ascii="Times New Roman" w:hAnsi="Times New Roman" w:cs="Times New Roman"/>
          <w:sz w:val="28"/>
          <w:szCs w:val="28"/>
        </w:rPr>
        <w:t>и</w:t>
      </w:r>
      <w:r w:rsidRPr="00313CBE">
        <w:rPr>
          <w:rFonts w:ascii="Times New Roman" w:hAnsi="Times New Roman" w:cs="Times New Roman"/>
          <w:sz w:val="28"/>
          <w:szCs w:val="28"/>
        </w:rPr>
        <w:t>д</w:t>
      </w:r>
      <w:r w:rsidR="008B649C">
        <w:rPr>
          <w:rFonts w:ascii="Times New Roman" w:hAnsi="Times New Roman" w:cs="Times New Roman"/>
          <w:sz w:val="28"/>
          <w:szCs w:val="28"/>
        </w:rPr>
        <w:t>у</w:t>
      </w:r>
      <w:r w:rsidRPr="00313CBE">
        <w:rPr>
          <w:rFonts w:ascii="Times New Roman" w:hAnsi="Times New Roman" w:cs="Times New Roman"/>
          <w:sz w:val="28"/>
          <w:szCs w:val="28"/>
        </w:rPr>
        <w:t xml:space="preserve"> заліза є α-FeOOH (гетит), β-FeOOH (акаганеіт), γ-FeOOH (лепідокрокіт),</w:t>
      </w:r>
      <w:r>
        <w:rPr>
          <w:rFonts w:ascii="Times New Roman" w:hAnsi="Times New Roman" w:cs="Times New Roman"/>
          <w:sz w:val="28"/>
          <w:szCs w:val="28"/>
        </w:rPr>
        <w:t xml:space="preserve"> ε-FeOOH, δ-FeOOH (фероксігіт)</w:t>
      </w:r>
      <w:r w:rsidRPr="00313CBE">
        <w:rPr>
          <w:rFonts w:ascii="Times New Roman" w:hAnsi="Times New Roman" w:cs="Times New Roman"/>
          <w:sz w:val="28"/>
          <w:szCs w:val="28"/>
        </w:rPr>
        <w:t>. Акаганеіт має на відміну від усіх окс</w:t>
      </w:r>
      <w:r w:rsidR="008B649C">
        <w:rPr>
          <w:rFonts w:ascii="Times New Roman" w:hAnsi="Times New Roman" w:cs="Times New Roman"/>
          <w:sz w:val="28"/>
          <w:szCs w:val="28"/>
        </w:rPr>
        <w:t>и</w:t>
      </w:r>
      <w:r w:rsidRPr="00313CBE">
        <w:rPr>
          <w:rFonts w:ascii="Times New Roman" w:hAnsi="Times New Roman" w:cs="Times New Roman"/>
          <w:sz w:val="28"/>
          <w:szCs w:val="28"/>
        </w:rPr>
        <w:t>гідроксидів заліза має об'ємно-центровану кубічну упаковку аніонів, завдяки чому дана модифікація є менш щільною в порівнянні, наприклад, з α- і γ-FeOOH.</w:t>
      </w:r>
      <w:r w:rsidR="005B5EBF">
        <w:rPr>
          <w:rFonts w:ascii="Times New Roman" w:hAnsi="Times New Roman" w:cs="Times New Roman"/>
          <w:sz w:val="28"/>
          <w:szCs w:val="28"/>
        </w:rPr>
        <w:t xml:space="preserve"> </w:t>
      </w:r>
      <w:r w:rsidRPr="00313CBE">
        <w:rPr>
          <w:rFonts w:ascii="Times New Roman" w:hAnsi="Times New Roman" w:cs="Times New Roman"/>
          <w:sz w:val="28"/>
          <w:szCs w:val="28"/>
        </w:rPr>
        <w:t>Катіони Fe</w:t>
      </w:r>
      <w:r w:rsidRPr="00857E21">
        <w:rPr>
          <w:rFonts w:ascii="Times New Roman" w:hAnsi="Times New Roman" w:cs="Times New Roman"/>
          <w:sz w:val="28"/>
          <w:szCs w:val="28"/>
          <w:vertAlign w:val="superscript"/>
        </w:rPr>
        <w:t>3+</w:t>
      </w:r>
      <w:r w:rsidRPr="00313CBE">
        <w:rPr>
          <w:rFonts w:ascii="Times New Roman" w:hAnsi="Times New Roman" w:cs="Times New Roman"/>
          <w:sz w:val="28"/>
          <w:szCs w:val="28"/>
        </w:rPr>
        <w:t xml:space="preserve"> розта</w:t>
      </w:r>
      <w:r w:rsidR="000E24BD">
        <w:rPr>
          <w:rFonts w:ascii="Times New Roman" w:hAnsi="Times New Roman" w:cs="Times New Roman"/>
          <w:sz w:val="28"/>
          <w:szCs w:val="28"/>
        </w:rPr>
        <w:t>шовані в октаедричних позиціях</w:t>
      </w:r>
      <w:r w:rsidR="000E24BD" w:rsidRPr="006205C5">
        <w:rPr>
          <w:rFonts w:ascii="Times New Roman" w:hAnsi="Times New Roman" w:cs="Times New Roman"/>
          <w:sz w:val="28"/>
          <w:szCs w:val="28"/>
        </w:rPr>
        <w:t xml:space="preserve"> </w:t>
      </w:r>
      <w:r w:rsidR="000E24BD">
        <w:rPr>
          <w:rFonts w:ascii="Times New Roman" w:hAnsi="Times New Roman" w:cs="Times New Roman"/>
          <w:sz w:val="28"/>
          <w:szCs w:val="28"/>
        </w:rPr>
        <w:t>[</w:t>
      </w:r>
      <w:r w:rsidR="000E24BD" w:rsidRPr="006205C5">
        <w:rPr>
          <w:rFonts w:ascii="Times New Roman" w:hAnsi="Times New Roman" w:cs="Times New Roman"/>
          <w:sz w:val="28"/>
          <w:szCs w:val="28"/>
        </w:rPr>
        <w:t>36</w:t>
      </w:r>
      <w:r w:rsidR="000E24BD">
        <w:rPr>
          <w:rFonts w:ascii="Times New Roman" w:hAnsi="Times New Roman" w:cs="Times New Roman"/>
          <w:sz w:val="28"/>
          <w:szCs w:val="28"/>
        </w:rPr>
        <w:t>]</w:t>
      </w:r>
      <w:r w:rsidR="000E24BD" w:rsidRPr="006205C5">
        <w:rPr>
          <w:rFonts w:ascii="Times New Roman" w:hAnsi="Times New Roman" w:cs="Times New Roman"/>
          <w:sz w:val="28"/>
          <w:szCs w:val="28"/>
        </w:rPr>
        <w:t xml:space="preserve">. </w:t>
      </w:r>
      <w:r w:rsidRPr="00313CBE">
        <w:rPr>
          <w:rFonts w:ascii="Times New Roman" w:hAnsi="Times New Roman" w:cs="Times New Roman"/>
          <w:sz w:val="28"/>
          <w:szCs w:val="28"/>
        </w:rPr>
        <w:t>Структура складається з розташованих паралельно подвійних ланцюгів октаедрів, причому октаедри подвійного ланцюга з'єднуються ребрами, а октаедри між сусідніми п</w:t>
      </w:r>
      <w:r w:rsidR="000E24BD">
        <w:rPr>
          <w:rFonts w:ascii="Times New Roman" w:hAnsi="Times New Roman" w:cs="Times New Roman"/>
          <w:sz w:val="28"/>
          <w:szCs w:val="28"/>
        </w:rPr>
        <w:t xml:space="preserve">одвійними ланцюгами – вершинами </w:t>
      </w:r>
      <w:r w:rsidR="000E24BD" w:rsidRPr="006205C5">
        <w:rPr>
          <w:rFonts w:ascii="Times New Roman" w:hAnsi="Times New Roman" w:cs="Times New Roman"/>
          <w:sz w:val="28"/>
          <w:szCs w:val="28"/>
        </w:rPr>
        <w:t xml:space="preserve">[37]. </w:t>
      </w:r>
      <w:r w:rsidR="005B5EBF">
        <w:rPr>
          <w:rFonts w:ascii="Times New Roman" w:hAnsi="Times New Roman" w:cs="Times New Roman"/>
          <w:sz w:val="28"/>
          <w:szCs w:val="28"/>
        </w:rPr>
        <w:t>У</w:t>
      </w:r>
      <w:r w:rsidRPr="00313CBE">
        <w:rPr>
          <w:rFonts w:ascii="Times New Roman" w:hAnsi="Times New Roman" w:cs="Times New Roman"/>
          <w:sz w:val="28"/>
          <w:szCs w:val="28"/>
        </w:rPr>
        <w:t xml:space="preserve"> результаті цього формується тривимірна структура, яка містить тунелі з п</w:t>
      </w:r>
      <w:r>
        <w:rPr>
          <w:rFonts w:ascii="Times New Roman" w:hAnsi="Times New Roman" w:cs="Times New Roman"/>
          <w:sz w:val="28"/>
          <w:szCs w:val="28"/>
        </w:rPr>
        <w:t>лощею поперечного перерізу ≈0.5 </w:t>
      </w:r>
      <w:r w:rsidRPr="00313CBE">
        <w:rPr>
          <w:rFonts w:ascii="Times New Roman" w:hAnsi="Times New Roman" w:cs="Times New Roman"/>
          <w:sz w:val="28"/>
          <w:szCs w:val="28"/>
        </w:rPr>
        <w:t>нм</w:t>
      </w:r>
      <w:r w:rsidRPr="00857E21">
        <w:rPr>
          <w:rFonts w:ascii="Times New Roman" w:hAnsi="Times New Roman" w:cs="Times New Roman"/>
          <w:sz w:val="28"/>
          <w:szCs w:val="28"/>
          <w:vertAlign w:val="superscript"/>
        </w:rPr>
        <w:t>2</w:t>
      </w:r>
      <w:r w:rsidRPr="00313CBE">
        <w:rPr>
          <w:rFonts w:ascii="Times New Roman" w:hAnsi="Times New Roman" w:cs="Times New Roman"/>
          <w:sz w:val="28"/>
          <w:szCs w:val="28"/>
        </w:rPr>
        <w:t>. Дані тунелі в структурі акаганеіта стабілізуються іонами</w:t>
      </w:r>
      <w:r w:rsidR="00901E40" w:rsidRPr="00901E40">
        <w:rPr>
          <w:rFonts w:ascii="Times New Roman" w:hAnsi="Times New Roman" w:cs="Times New Roman"/>
          <w:sz w:val="28"/>
          <w:szCs w:val="28"/>
        </w:rPr>
        <w:t xml:space="preserve"> </w:t>
      </w:r>
      <w:r w:rsidR="00901E40" w:rsidRPr="00313CBE">
        <w:rPr>
          <w:rFonts w:ascii="Times New Roman" w:hAnsi="Times New Roman" w:cs="Times New Roman"/>
          <w:sz w:val="28"/>
          <w:szCs w:val="28"/>
        </w:rPr>
        <w:t>хлор</w:t>
      </w:r>
      <w:r w:rsidR="00901E40">
        <w:rPr>
          <w:rFonts w:ascii="Times New Roman" w:hAnsi="Times New Roman" w:cs="Times New Roman"/>
          <w:sz w:val="28"/>
          <w:szCs w:val="28"/>
        </w:rPr>
        <w:t>у</w:t>
      </w:r>
      <w:r w:rsidRPr="00313CBE">
        <w:rPr>
          <w:rFonts w:ascii="Times New Roman" w:hAnsi="Times New Roman" w:cs="Times New Roman"/>
          <w:sz w:val="28"/>
          <w:szCs w:val="28"/>
        </w:rPr>
        <w:t xml:space="preserve">, </w:t>
      </w:r>
      <w:r w:rsidR="00901E40">
        <w:rPr>
          <w:rFonts w:ascii="Times New Roman" w:hAnsi="Times New Roman" w:cs="Times New Roman"/>
          <w:sz w:val="28"/>
          <w:szCs w:val="28"/>
        </w:rPr>
        <w:t>в</w:t>
      </w:r>
      <w:r w:rsidRPr="00313CBE">
        <w:rPr>
          <w:rFonts w:ascii="Times New Roman" w:hAnsi="Times New Roman" w:cs="Times New Roman"/>
          <w:sz w:val="28"/>
          <w:szCs w:val="28"/>
        </w:rPr>
        <w:t>міст яких в стр</w:t>
      </w:r>
      <w:r>
        <w:rPr>
          <w:rFonts w:ascii="Times New Roman" w:hAnsi="Times New Roman" w:cs="Times New Roman"/>
          <w:sz w:val="28"/>
          <w:szCs w:val="28"/>
        </w:rPr>
        <w:t xml:space="preserve">уктурі становить зазвичай 2-7 </w:t>
      </w:r>
      <w:r>
        <w:rPr>
          <w:rFonts w:ascii="Times New Roman" w:hAnsi="Times New Roman" w:cs="Times New Roman"/>
          <w:sz w:val="28"/>
          <w:szCs w:val="28"/>
        </w:rPr>
        <w:lastRenderedPageBreak/>
        <w:t>мол</w:t>
      </w:r>
      <w:r w:rsidRPr="00313CBE">
        <w:rPr>
          <w:rFonts w:ascii="Times New Roman" w:hAnsi="Times New Roman" w:cs="Times New Roman"/>
          <w:sz w:val="28"/>
          <w:szCs w:val="28"/>
        </w:rPr>
        <w:t xml:space="preserve">. %. Концентрація хлорид-іонів, </w:t>
      </w:r>
      <w:r w:rsidR="005B5EBF">
        <w:rPr>
          <w:rFonts w:ascii="Times New Roman" w:hAnsi="Times New Roman" w:cs="Times New Roman"/>
          <w:sz w:val="28"/>
          <w:szCs w:val="28"/>
        </w:rPr>
        <w:t xml:space="preserve">яка </w:t>
      </w:r>
      <w:r w:rsidRPr="00313CBE">
        <w:rPr>
          <w:rFonts w:ascii="Times New Roman" w:hAnsi="Times New Roman" w:cs="Times New Roman"/>
          <w:sz w:val="28"/>
          <w:szCs w:val="28"/>
        </w:rPr>
        <w:t>необхідна для збереження структу</w:t>
      </w:r>
      <w:r w:rsidR="005B5EBF">
        <w:rPr>
          <w:rFonts w:ascii="Times New Roman" w:hAnsi="Times New Roman" w:cs="Times New Roman"/>
          <w:sz w:val="28"/>
          <w:szCs w:val="28"/>
        </w:rPr>
        <w:t>ри β-FeOOH, становить 0,25-0,50 </w:t>
      </w:r>
      <w:r w:rsidRPr="00313CBE">
        <w:rPr>
          <w:rFonts w:ascii="Times New Roman" w:hAnsi="Times New Roman" w:cs="Times New Roman"/>
          <w:sz w:val="28"/>
          <w:szCs w:val="28"/>
        </w:rPr>
        <w:t>ммоль/моль. Повн</w:t>
      </w:r>
      <w:r>
        <w:rPr>
          <w:rFonts w:ascii="Times New Roman" w:hAnsi="Times New Roman" w:cs="Times New Roman"/>
          <w:sz w:val="28"/>
          <w:szCs w:val="28"/>
        </w:rPr>
        <w:t>е</w:t>
      </w:r>
      <w:r w:rsidRPr="00313CBE">
        <w:rPr>
          <w:rFonts w:ascii="Times New Roman" w:hAnsi="Times New Roman" w:cs="Times New Roman"/>
          <w:sz w:val="28"/>
          <w:szCs w:val="28"/>
        </w:rPr>
        <w:t xml:space="preserve"> їх вимивання призводить до трансформації акаганеіта в гетит або гематит в залежності від pH. </w:t>
      </w:r>
      <w:r w:rsidR="00901E40">
        <w:rPr>
          <w:rFonts w:ascii="Times New Roman" w:hAnsi="Times New Roman" w:cs="Times New Roman"/>
          <w:sz w:val="28"/>
          <w:szCs w:val="28"/>
        </w:rPr>
        <w:t>І</w:t>
      </w:r>
      <w:r w:rsidRPr="00313CBE">
        <w:rPr>
          <w:rFonts w:ascii="Times New Roman" w:hAnsi="Times New Roman" w:cs="Times New Roman"/>
          <w:sz w:val="28"/>
          <w:szCs w:val="28"/>
        </w:rPr>
        <w:t xml:space="preserve">они </w:t>
      </w:r>
      <w:r w:rsidR="00901E40">
        <w:rPr>
          <w:rFonts w:ascii="Times New Roman" w:hAnsi="Times New Roman" w:cs="Times New Roman"/>
          <w:sz w:val="28"/>
          <w:szCs w:val="28"/>
        </w:rPr>
        <w:t>хлору</w:t>
      </w:r>
      <w:r w:rsidR="00901E40" w:rsidRPr="00313CBE">
        <w:rPr>
          <w:rFonts w:ascii="Times New Roman" w:hAnsi="Times New Roman" w:cs="Times New Roman"/>
          <w:sz w:val="28"/>
          <w:szCs w:val="28"/>
        </w:rPr>
        <w:t xml:space="preserve"> </w:t>
      </w:r>
      <w:r w:rsidRPr="00313CBE">
        <w:rPr>
          <w:rFonts w:ascii="Times New Roman" w:hAnsi="Times New Roman" w:cs="Times New Roman"/>
          <w:sz w:val="28"/>
          <w:szCs w:val="28"/>
        </w:rPr>
        <w:t>можуть бути заміщені і іншими аніона</w:t>
      </w:r>
      <w:r w:rsidR="00901E40">
        <w:rPr>
          <w:rFonts w:ascii="Times New Roman" w:hAnsi="Times New Roman" w:cs="Times New Roman"/>
          <w:sz w:val="28"/>
          <w:szCs w:val="28"/>
        </w:rPr>
        <w:t>ми, діаметр яких не перевищує 0,</w:t>
      </w:r>
      <w:r w:rsidRPr="00313CBE">
        <w:rPr>
          <w:rFonts w:ascii="Times New Roman" w:hAnsi="Times New Roman" w:cs="Times New Roman"/>
          <w:sz w:val="28"/>
          <w:szCs w:val="28"/>
        </w:rPr>
        <w:t>35 нм.</w:t>
      </w:r>
    </w:p>
    <w:p w:rsidR="00857E21" w:rsidRPr="006205C5" w:rsidRDefault="00857E21" w:rsidP="00857E21">
      <w:pPr>
        <w:spacing w:after="0" w:line="360" w:lineRule="auto"/>
        <w:ind w:firstLine="567"/>
        <w:jc w:val="both"/>
        <w:rPr>
          <w:rFonts w:ascii="Times New Roman" w:hAnsi="Times New Roman" w:cs="Times New Roman"/>
          <w:sz w:val="28"/>
          <w:szCs w:val="28"/>
          <w:lang w:val="ru-RU"/>
        </w:rPr>
      </w:pPr>
      <w:r w:rsidRPr="00313CBE">
        <w:rPr>
          <w:rFonts w:ascii="Times New Roman" w:hAnsi="Times New Roman" w:cs="Times New Roman"/>
          <w:sz w:val="28"/>
          <w:szCs w:val="28"/>
        </w:rPr>
        <w:t xml:space="preserve">В </w:t>
      </w:r>
      <w:r>
        <w:rPr>
          <w:rFonts w:ascii="Times New Roman" w:hAnsi="Times New Roman" w:cs="Times New Roman"/>
          <w:sz w:val="28"/>
          <w:szCs w:val="28"/>
        </w:rPr>
        <w:t xml:space="preserve">порожнинах </w:t>
      </w:r>
      <w:r w:rsidRPr="00313CBE">
        <w:rPr>
          <w:rFonts w:ascii="Times New Roman" w:hAnsi="Times New Roman" w:cs="Times New Roman"/>
          <w:sz w:val="28"/>
          <w:szCs w:val="28"/>
        </w:rPr>
        <w:t xml:space="preserve"> структури β-FeOOH можуть перебувати і іони</w:t>
      </w:r>
      <w:r w:rsidR="00901E40" w:rsidRPr="00901E40">
        <w:rPr>
          <w:rFonts w:ascii="Times New Roman" w:hAnsi="Times New Roman" w:cs="Times New Roman"/>
          <w:sz w:val="28"/>
          <w:szCs w:val="28"/>
        </w:rPr>
        <w:t xml:space="preserve"> </w:t>
      </w:r>
      <w:r w:rsidR="00901E40">
        <w:rPr>
          <w:rFonts w:ascii="Times New Roman" w:hAnsi="Times New Roman" w:cs="Times New Roman"/>
          <w:sz w:val="28"/>
          <w:szCs w:val="28"/>
        </w:rPr>
        <w:t>сульфуру</w:t>
      </w:r>
      <w:r w:rsidRPr="00313CBE">
        <w:rPr>
          <w:rFonts w:ascii="Times New Roman" w:hAnsi="Times New Roman" w:cs="Times New Roman"/>
          <w:sz w:val="28"/>
          <w:szCs w:val="28"/>
        </w:rPr>
        <w:t xml:space="preserve">. </w:t>
      </w:r>
      <w:r w:rsidR="00901E40" w:rsidRPr="00313CBE">
        <w:rPr>
          <w:rFonts w:ascii="Times New Roman" w:hAnsi="Times New Roman" w:cs="Times New Roman"/>
          <w:sz w:val="28"/>
          <w:szCs w:val="28"/>
        </w:rPr>
        <w:t xml:space="preserve">Даний </w:t>
      </w:r>
      <w:r w:rsidRPr="00313CBE">
        <w:rPr>
          <w:rFonts w:ascii="Times New Roman" w:hAnsi="Times New Roman" w:cs="Times New Roman"/>
          <w:sz w:val="28"/>
          <w:szCs w:val="28"/>
        </w:rPr>
        <w:t>мінерал</w:t>
      </w:r>
      <w:r w:rsidR="00901E40">
        <w:rPr>
          <w:rFonts w:ascii="Times New Roman" w:hAnsi="Times New Roman" w:cs="Times New Roman"/>
          <w:sz w:val="28"/>
          <w:szCs w:val="28"/>
        </w:rPr>
        <w:t xml:space="preserve"> </w:t>
      </w:r>
      <w:r w:rsidRPr="00313CBE">
        <w:rPr>
          <w:rFonts w:ascii="Times New Roman" w:hAnsi="Times New Roman" w:cs="Times New Roman"/>
          <w:sz w:val="28"/>
          <w:szCs w:val="28"/>
        </w:rPr>
        <w:t>носить назву швертманніт (Fe</w:t>
      </w:r>
      <w:r w:rsidRPr="00313CBE">
        <w:rPr>
          <w:rFonts w:ascii="Times New Roman" w:hAnsi="Times New Roman" w:cs="Times New Roman"/>
          <w:sz w:val="28"/>
          <w:szCs w:val="28"/>
          <w:vertAlign w:val="subscript"/>
        </w:rPr>
        <w:t>16</w:t>
      </w:r>
      <w:r w:rsidRPr="00313CBE">
        <w:rPr>
          <w:rFonts w:ascii="Times New Roman" w:hAnsi="Times New Roman" w:cs="Times New Roman"/>
          <w:sz w:val="28"/>
          <w:szCs w:val="28"/>
        </w:rPr>
        <w:t>O</w:t>
      </w:r>
      <w:r w:rsidRPr="00313CBE">
        <w:rPr>
          <w:rFonts w:ascii="Times New Roman" w:hAnsi="Times New Roman" w:cs="Times New Roman"/>
          <w:sz w:val="28"/>
          <w:szCs w:val="28"/>
          <w:vertAlign w:val="subscript"/>
        </w:rPr>
        <w:t>16</w:t>
      </w:r>
      <w:r w:rsidR="00901E40">
        <w:rPr>
          <w:rFonts w:ascii="Times New Roman" w:hAnsi="Times New Roman" w:cs="Times New Roman"/>
          <w:sz w:val="28"/>
          <w:szCs w:val="28"/>
        </w:rPr>
        <w:t>(OH) y (SO4)</w:t>
      </w:r>
      <w:r w:rsidRPr="00313CBE">
        <w:rPr>
          <w:rFonts w:ascii="Times New Roman" w:hAnsi="Times New Roman" w:cs="Times New Roman"/>
          <w:sz w:val="28"/>
          <w:szCs w:val="28"/>
        </w:rPr>
        <w:t>zH</w:t>
      </w:r>
      <w:r w:rsidRPr="00313CBE">
        <w:rPr>
          <w:rFonts w:ascii="Times New Roman" w:hAnsi="Times New Roman" w:cs="Times New Roman"/>
          <w:sz w:val="28"/>
          <w:szCs w:val="28"/>
          <w:vertAlign w:val="subscript"/>
        </w:rPr>
        <w:t>2</w:t>
      </w:r>
      <w:r w:rsidRPr="00313CBE">
        <w:rPr>
          <w:rFonts w:ascii="Times New Roman" w:hAnsi="Times New Roman" w:cs="Times New Roman"/>
          <w:sz w:val="28"/>
          <w:szCs w:val="28"/>
        </w:rPr>
        <w:t>O, де 2.0≤z≤3.5, y</w:t>
      </w:r>
      <w:r w:rsidR="00901E40">
        <w:rPr>
          <w:rFonts w:ascii="Times New Roman" w:hAnsi="Times New Roman" w:cs="Times New Roman"/>
          <w:sz w:val="28"/>
          <w:szCs w:val="28"/>
        </w:rPr>
        <w:t> </w:t>
      </w:r>
      <w:r w:rsidRPr="00313CBE">
        <w:rPr>
          <w:rFonts w:ascii="Times New Roman" w:hAnsi="Times New Roman" w:cs="Times New Roman"/>
          <w:sz w:val="28"/>
          <w:szCs w:val="28"/>
        </w:rPr>
        <w:t>=</w:t>
      </w:r>
      <w:r w:rsidR="00901E40">
        <w:rPr>
          <w:rFonts w:ascii="Times New Roman" w:hAnsi="Times New Roman" w:cs="Times New Roman"/>
          <w:sz w:val="28"/>
          <w:szCs w:val="28"/>
        </w:rPr>
        <w:t> </w:t>
      </w:r>
      <w:r w:rsidRPr="00313CBE">
        <w:rPr>
          <w:rFonts w:ascii="Times New Roman" w:hAnsi="Times New Roman" w:cs="Times New Roman"/>
          <w:sz w:val="28"/>
          <w:szCs w:val="28"/>
        </w:rPr>
        <w:t>16-2z). У зв'язку з взаємодією атомів кисню сульфат-іона з катіонами заліза (III) з'явля</w:t>
      </w:r>
      <w:r w:rsidR="00901E40">
        <w:rPr>
          <w:rFonts w:ascii="Times New Roman" w:hAnsi="Times New Roman" w:cs="Times New Roman"/>
          <w:sz w:val="28"/>
          <w:szCs w:val="28"/>
        </w:rPr>
        <w:t>ю</w:t>
      </w:r>
      <w:r w:rsidRPr="00313CBE">
        <w:rPr>
          <w:rFonts w:ascii="Times New Roman" w:hAnsi="Times New Roman" w:cs="Times New Roman"/>
          <w:sz w:val="28"/>
          <w:szCs w:val="28"/>
        </w:rPr>
        <w:t xml:space="preserve">ться </w:t>
      </w:r>
      <w:r>
        <w:rPr>
          <w:rFonts w:ascii="Times New Roman" w:hAnsi="Times New Roman" w:cs="Times New Roman"/>
          <w:sz w:val="28"/>
          <w:szCs w:val="28"/>
        </w:rPr>
        <w:t>розупорядковані</w:t>
      </w:r>
      <w:r w:rsidRPr="00313CBE">
        <w:rPr>
          <w:rFonts w:ascii="Times New Roman" w:hAnsi="Times New Roman" w:cs="Times New Roman"/>
          <w:sz w:val="28"/>
          <w:szCs w:val="28"/>
        </w:rPr>
        <w:t xml:space="preserve"> структури, в результаті чого рефлекси на дифрактограмах розширені, а деякі - відсутні.</w:t>
      </w:r>
      <w:r w:rsidR="00901E40">
        <w:rPr>
          <w:rFonts w:ascii="Times New Roman" w:hAnsi="Times New Roman" w:cs="Times New Roman"/>
          <w:sz w:val="28"/>
          <w:szCs w:val="28"/>
        </w:rPr>
        <w:t xml:space="preserve"> </w:t>
      </w:r>
      <w:r w:rsidRPr="00313CBE">
        <w:rPr>
          <w:rFonts w:ascii="Times New Roman" w:hAnsi="Times New Roman" w:cs="Times New Roman"/>
          <w:sz w:val="28"/>
          <w:szCs w:val="28"/>
        </w:rPr>
        <w:t xml:space="preserve">Фероксігіт (δ-FeOOH) </w:t>
      </w:r>
      <w:r>
        <w:rPr>
          <w:rFonts w:ascii="Times New Roman" w:hAnsi="Times New Roman" w:cs="Times New Roman"/>
          <w:sz w:val="28"/>
          <w:szCs w:val="28"/>
        </w:rPr>
        <w:t>ізоструктурний</w:t>
      </w:r>
      <w:r w:rsidRPr="00313CBE">
        <w:rPr>
          <w:rFonts w:ascii="Times New Roman" w:hAnsi="Times New Roman" w:cs="Times New Roman"/>
          <w:sz w:val="28"/>
          <w:szCs w:val="28"/>
        </w:rPr>
        <w:t xml:space="preserve"> з Fe(OH)</w:t>
      </w:r>
      <w:r w:rsidRPr="00901E40">
        <w:rPr>
          <w:rFonts w:ascii="Times New Roman" w:hAnsi="Times New Roman" w:cs="Times New Roman"/>
          <w:sz w:val="28"/>
          <w:szCs w:val="28"/>
          <w:vertAlign w:val="subscript"/>
        </w:rPr>
        <w:t>2</w:t>
      </w:r>
      <w:r w:rsidRPr="00313CBE">
        <w:rPr>
          <w:rFonts w:ascii="Times New Roman" w:hAnsi="Times New Roman" w:cs="Times New Roman"/>
          <w:sz w:val="28"/>
          <w:szCs w:val="28"/>
        </w:rPr>
        <w:t xml:space="preserve"> і має </w:t>
      </w:r>
      <w:r>
        <w:rPr>
          <w:rFonts w:ascii="Times New Roman" w:hAnsi="Times New Roman" w:cs="Times New Roman"/>
          <w:sz w:val="28"/>
          <w:szCs w:val="28"/>
        </w:rPr>
        <w:t xml:space="preserve">розупорядковану щільну </w:t>
      </w:r>
      <w:r w:rsidRPr="00313CBE">
        <w:rPr>
          <w:rFonts w:ascii="Times New Roman" w:hAnsi="Times New Roman" w:cs="Times New Roman"/>
          <w:sz w:val="28"/>
          <w:szCs w:val="28"/>
        </w:rPr>
        <w:t>упаковку аніонів, а іони Fe</w:t>
      </w:r>
      <w:r w:rsidRPr="00901E40">
        <w:rPr>
          <w:rFonts w:ascii="Times New Roman" w:hAnsi="Times New Roman" w:cs="Times New Roman"/>
          <w:sz w:val="28"/>
          <w:szCs w:val="28"/>
          <w:vertAlign w:val="superscript"/>
        </w:rPr>
        <w:t>3 +</w:t>
      </w:r>
      <w:r w:rsidRPr="00313CBE">
        <w:rPr>
          <w:rFonts w:ascii="Times New Roman" w:hAnsi="Times New Roman" w:cs="Times New Roman"/>
          <w:sz w:val="28"/>
          <w:szCs w:val="28"/>
        </w:rPr>
        <w:t xml:space="preserve"> впорядковано </w:t>
      </w:r>
      <w:r w:rsidR="00901E40">
        <w:rPr>
          <w:rFonts w:ascii="Times New Roman" w:hAnsi="Times New Roman" w:cs="Times New Roman"/>
          <w:sz w:val="28"/>
          <w:szCs w:val="28"/>
        </w:rPr>
        <w:t>розміщені</w:t>
      </w:r>
      <w:r w:rsidRPr="00313CBE">
        <w:rPr>
          <w:rFonts w:ascii="Times New Roman" w:hAnsi="Times New Roman" w:cs="Times New Roman"/>
          <w:sz w:val="28"/>
          <w:szCs w:val="28"/>
        </w:rPr>
        <w:t xml:space="preserve"> </w:t>
      </w:r>
      <w:r w:rsidR="00901E40">
        <w:rPr>
          <w:rFonts w:ascii="Times New Roman" w:hAnsi="Times New Roman" w:cs="Times New Roman"/>
          <w:sz w:val="28"/>
          <w:szCs w:val="28"/>
        </w:rPr>
        <w:t>у</w:t>
      </w:r>
      <w:r w:rsidRPr="00313CBE">
        <w:rPr>
          <w:rFonts w:ascii="Times New Roman" w:hAnsi="Times New Roman" w:cs="Times New Roman"/>
          <w:sz w:val="28"/>
          <w:szCs w:val="28"/>
        </w:rPr>
        <w:t xml:space="preserve"> половині октаедричних </w:t>
      </w:r>
      <w:r w:rsidR="00901E40">
        <w:rPr>
          <w:rFonts w:ascii="Times New Roman" w:hAnsi="Times New Roman" w:cs="Times New Roman"/>
          <w:sz w:val="28"/>
          <w:szCs w:val="28"/>
        </w:rPr>
        <w:t>порожнин</w:t>
      </w:r>
      <w:r w:rsidRPr="00313CBE">
        <w:rPr>
          <w:rFonts w:ascii="Times New Roman" w:hAnsi="Times New Roman" w:cs="Times New Roman"/>
          <w:sz w:val="28"/>
          <w:szCs w:val="28"/>
        </w:rPr>
        <w:t>. Є також докази, що 1/5 частина іонів Fe</w:t>
      </w:r>
      <w:r w:rsidRPr="00901E40">
        <w:rPr>
          <w:rFonts w:ascii="Times New Roman" w:hAnsi="Times New Roman" w:cs="Times New Roman"/>
          <w:sz w:val="28"/>
          <w:szCs w:val="28"/>
          <w:vertAlign w:val="superscript"/>
        </w:rPr>
        <w:t>3+</w:t>
      </w:r>
      <w:r w:rsidRPr="00313CBE">
        <w:rPr>
          <w:rFonts w:ascii="Times New Roman" w:hAnsi="Times New Roman" w:cs="Times New Roman"/>
          <w:sz w:val="28"/>
          <w:szCs w:val="28"/>
        </w:rPr>
        <w:t xml:space="preserve"> може перебувати в тетраедричному оточенні.</w:t>
      </w:r>
      <w:r w:rsidR="000E24BD" w:rsidRPr="006205C5">
        <w:rPr>
          <w:rFonts w:ascii="Times New Roman" w:hAnsi="Times New Roman" w:cs="Times New Roman"/>
          <w:sz w:val="28"/>
          <w:szCs w:val="28"/>
          <w:lang w:val="ru-RU"/>
        </w:rPr>
        <w:t>[38]</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Як природний, так і синтетичний феррігідрит є слабоупорядкованим, в зв'язку з чим завжди виникали складності у визначенні його кристалічної структури.</w:t>
      </w:r>
    </w:p>
    <w:p w:rsidR="00C87AFD"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Хімічний склад феррігідриту сильно залежить від його дисперсності</w:t>
      </w:r>
      <w:r>
        <w:rPr>
          <w:rFonts w:ascii="Times New Roman" w:hAnsi="Times New Roman" w:cs="Times New Roman"/>
          <w:sz w:val="28"/>
          <w:szCs w:val="28"/>
        </w:rPr>
        <w:t xml:space="preserve">. </w:t>
      </w:r>
      <w:r w:rsidRPr="00313CBE">
        <w:rPr>
          <w:rFonts w:ascii="Times New Roman" w:hAnsi="Times New Roman" w:cs="Times New Roman"/>
          <w:sz w:val="28"/>
          <w:szCs w:val="28"/>
        </w:rPr>
        <w:t>В цілому, дослідження, виконані В.А.Дріц в 1995 році, показали, що феррігідріт складається з трьох компонентів:</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 </w:t>
      </w:r>
      <w:r w:rsidR="00C87AFD">
        <w:rPr>
          <w:rFonts w:ascii="Times New Roman" w:hAnsi="Times New Roman" w:cs="Times New Roman"/>
          <w:sz w:val="28"/>
          <w:szCs w:val="28"/>
        </w:rPr>
        <w:t xml:space="preserve">структурно упорядкованого </w:t>
      </w:r>
      <w:r w:rsidRPr="00313CBE">
        <w:rPr>
          <w:rFonts w:ascii="Times New Roman" w:hAnsi="Times New Roman" w:cs="Times New Roman"/>
          <w:sz w:val="28"/>
          <w:szCs w:val="28"/>
        </w:rPr>
        <w:t>феррігідрит</w:t>
      </w:r>
      <w:r w:rsidR="00C87AFD">
        <w:rPr>
          <w:rFonts w:ascii="Times New Roman" w:hAnsi="Times New Roman" w:cs="Times New Roman"/>
          <w:sz w:val="28"/>
          <w:szCs w:val="28"/>
        </w:rPr>
        <w:t>у</w:t>
      </w:r>
      <w:r w:rsidRPr="00313CBE">
        <w:rPr>
          <w:rFonts w:ascii="Times New Roman" w:hAnsi="Times New Roman" w:cs="Times New Roman"/>
          <w:sz w:val="28"/>
          <w:szCs w:val="28"/>
        </w:rPr>
        <w:t xml:space="preserve"> (гексагональна елементарна </w:t>
      </w:r>
      <w:r w:rsidR="00C87AFD">
        <w:rPr>
          <w:rFonts w:ascii="Times New Roman" w:hAnsi="Times New Roman" w:cs="Times New Roman"/>
          <w:sz w:val="28"/>
          <w:szCs w:val="28"/>
        </w:rPr>
        <w:t>комірка</w:t>
      </w:r>
      <w:r w:rsidRPr="00313CBE">
        <w:rPr>
          <w:rFonts w:ascii="Times New Roman" w:hAnsi="Times New Roman" w:cs="Times New Roman"/>
          <w:sz w:val="28"/>
          <w:szCs w:val="28"/>
        </w:rPr>
        <w:t xml:space="preserve"> з параметрами a = 0.296 нм, c = 0.949 нм);</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дефектний феррігідріт;</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ультрадисперсни</w:t>
      </w:r>
      <w:r>
        <w:rPr>
          <w:rFonts w:ascii="Times New Roman" w:hAnsi="Times New Roman" w:cs="Times New Roman"/>
          <w:sz w:val="28"/>
          <w:szCs w:val="28"/>
        </w:rPr>
        <w:t>й</w:t>
      </w:r>
      <w:r w:rsidRPr="00313CBE">
        <w:rPr>
          <w:rFonts w:ascii="Times New Roman" w:hAnsi="Times New Roman" w:cs="Times New Roman"/>
          <w:sz w:val="28"/>
          <w:szCs w:val="28"/>
        </w:rPr>
        <w:t xml:space="preserve"> гематит з розміром ОКР до 2</w:t>
      </w:r>
      <w:r>
        <w:rPr>
          <w:rFonts w:ascii="Times New Roman" w:hAnsi="Times New Roman" w:cs="Times New Roman"/>
          <w:sz w:val="28"/>
          <w:szCs w:val="28"/>
        </w:rPr>
        <w:t> </w:t>
      </w:r>
      <w:r w:rsidRPr="00313CBE">
        <w:rPr>
          <w:rFonts w:ascii="Times New Roman" w:hAnsi="Times New Roman" w:cs="Times New Roman"/>
          <w:sz w:val="28"/>
          <w:szCs w:val="28"/>
        </w:rPr>
        <w:t>нм.</w:t>
      </w:r>
    </w:p>
    <w:p w:rsidR="00857E21" w:rsidRPr="006205C5"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Серед оксидів заліза відомі наступні модифікації: α-Fe2O3 (гематит), β-Fe2O3, γ-Fe2O3 (магеміт), ε-Fe2O3, Fe3O4 (магнетит), FeO (вюстит). Гематит є найстарішим з відомих оксидних сполук заліза, колір якого змінюється від кров</w:t>
      </w:r>
      <w:r w:rsidRPr="00857E21">
        <w:rPr>
          <w:rFonts w:ascii="Times New Roman" w:hAnsi="Times New Roman" w:cs="Times New Roman"/>
          <w:sz w:val="28"/>
          <w:szCs w:val="28"/>
        </w:rPr>
        <w:t>’</w:t>
      </w:r>
      <w:r w:rsidRPr="00313CBE">
        <w:rPr>
          <w:rFonts w:ascii="Times New Roman" w:hAnsi="Times New Roman" w:cs="Times New Roman"/>
          <w:sz w:val="28"/>
          <w:szCs w:val="28"/>
        </w:rPr>
        <w:t>яно-червоного (для високодисперсного Fe2O3) до чорного (для грубоокр</w:t>
      </w:r>
      <w:r w:rsidR="003E3B4D">
        <w:rPr>
          <w:rFonts w:ascii="Times New Roman" w:hAnsi="Times New Roman" w:cs="Times New Roman"/>
          <w:sz w:val="28"/>
          <w:szCs w:val="28"/>
        </w:rPr>
        <w:t>исталізованого</w:t>
      </w:r>
      <w:r w:rsidRPr="00313CBE">
        <w:rPr>
          <w:rFonts w:ascii="Times New Roman" w:hAnsi="Times New Roman" w:cs="Times New Roman"/>
          <w:sz w:val="28"/>
          <w:szCs w:val="28"/>
        </w:rPr>
        <w:t xml:space="preserve">). </w:t>
      </w:r>
      <w:r w:rsidR="000E24BD" w:rsidRPr="006205C5">
        <w:rPr>
          <w:rFonts w:ascii="Times New Roman" w:hAnsi="Times New Roman" w:cs="Times New Roman"/>
          <w:sz w:val="28"/>
          <w:szCs w:val="28"/>
        </w:rPr>
        <w:t>[39]</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β- і ε-Fe</w:t>
      </w:r>
      <w:r w:rsidRPr="003906FC">
        <w:rPr>
          <w:rFonts w:ascii="Times New Roman" w:hAnsi="Times New Roman" w:cs="Times New Roman"/>
          <w:sz w:val="28"/>
          <w:szCs w:val="28"/>
          <w:vertAlign w:val="subscript"/>
        </w:rPr>
        <w:t>2</w:t>
      </w:r>
      <w:r w:rsidRPr="00313CBE">
        <w:rPr>
          <w:rFonts w:ascii="Times New Roman" w:hAnsi="Times New Roman" w:cs="Times New Roman"/>
          <w:sz w:val="28"/>
          <w:szCs w:val="28"/>
        </w:rPr>
        <w:t>O</w:t>
      </w:r>
      <w:r w:rsidRPr="003906FC">
        <w:rPr>
          <w:rFonts w:ascii="Times New Roman" w:hAnsi="Times New Roman" w:cs="Times New Roman"/>
          <w:sz w:val="28"/>
          <w:szCs w:val="28"/>
          <w:vertAlign w:val="subscript"/>
        </w:rPr>
        <w:t>3</w:t>
      </w:r>
      <w:r w:rsidRPr="00313CBE">
        <w:rPr>
          <w:rFonts w:ascii="Times New Roman" w:hAnsi="Times New Roman" w:cs="Times New Roman"/>
          <w:sz w:val="28"/>
          <w:szCs w:val="28"/>
        </w:rPr>
        <w:t xml:space="preserve"> є рідкісними і менш вивченими речовинами, отриманими тільки в лабораторних умовах. β-</w:t>
      </w:r>
      <w:r w:rsidR="003906FC" w:rsidRPr="003906FC">
        <w:rPr>
          <w:rFonts w:ascii="Times New Roman" w:hAnsi="Times New Roman" w:cs="Times New Roman"/>
          <w:sz w:val="28"/>
          <w:szCs w:val="28"/>
        </w:rPr>
        <w:t xml:space="preserve"> </w:t>
      </w:r>
      <w:r w:rsidR="003906FC" w:rsidRPr="00313CBE">
        <w:rPr>
          <w:rFonts w:ascii="Times New Roman" w:hAnsi="Times New Roman" w:cs="Times New Roman"/>
          <w:sz w:val="28"/>
          <w:szCs w:val="28"/>
        </w:rPr>
        <w:t>Fe</w:t>
      </w:r>
      <w:r w:rsidR="003906FC" w:rsidRPr="003906FC">
        <w:rPr>
          <w:rFonts w:ascii="Times New Roman" w:hAnsi="Times New Roman" w:cs="Times New Roman"/>
          <w:sz w:val="28"/>
          <w:szCs w:val="28"/>
          <w:vertAlign w:val="subscript"/>
        </w:rPr>
        <w:t>2</w:t>
      </w:r>
      <w:r w:rsidR="003906FC" w:rsidRPr="00313CBE">
        <w:rPr>
          <w:rFonts w:ascii="Times New Roman" w:hAnsi="Times New Roman" w:cs="Times New Roman"/>
          <w:sz w:val="28"/>
          <w:szCs w:val="28"/>
        </w:rPr>
        <w:t>O</w:t>
      </w:r>
      <w:r w:rsidR="003906FC" w:rsidRPr="003906FC">
        <w:rPr>
          <w:rFonts w:ascii="Times New Roman" w:hAnsi="Times New Roman" w:cs="Times New Roman"/>
          <w:sz w:val="28"/>
          <w:szCs w:val="28"/>
          <w:vertAlign w:val="subscript"/>
        </w:rPr>
        <w:t>3</w:t>
      </w:r>
      <w:r w:rsidRPr="00313CBE">
        <w:rPr>
          <w:rFonts w:ascii="Times New Roman" w:hAnsi="Times New Roman" w:cs="Times New Roman"/>
          <w:sz w:val="28"/>
          <w:szCs w:val="28"/>
        </w:rPr>
        <w:t xml:space="preserve"> має кубічну об'ємно-центровану упаковку аніонів. Один октаедр FeO</w:t>
      </w:r>
      <w:r w:rsidRPr="003906FC">
        <w:rPr>
          <w:rFonts w:ascii="Times New Roman" w:hAnsi="Times New Roman" w:cs="Times New Roman"/>
          <w:sz w:val="28"/>
          <w:szCs w:val="28"/>
          <w:vertAlign w:val="subscript"/>
        </w:rPr>
        <w:t>6</w:t>
      </w:r>
      <w:r w:rsidRPr="00313CBE">
        <w:rPr>
          <w:rFonts w:ascii="Times New Roman" w:hAnsi="Times New Roman" w:cs="Times New Roman"/>
          <w:sz w:val="28"/>
          <w:szCs w:val="28"/>
        </w:rPr>
        <w:t xml:space="preserve"> пов'язаний з двома іншими за допомогою </w:t>
      </w:r>
      <w:r w:rsidRPr="00313CBE">
        <w:rPr>
          <w:rFonts w:ascii="Times New Roman" w:hAnsi="Times New Roman" w:cs="Times New Roman"/>
          <w:sz w:val="28"/>
          <w:szCs w:val="28"/>
        </w:rPr>
        <w:lastRenderedPageBreak/>
        <w:t>ребер і ще з двома за допомогою вершин. Структура ε-</w:t>
      </w:r>
      <w:r w:rsidR="003906FC" w:rsidRPr="003906FC">
        <w:rPr>
          <w:rFonts w:ascii="Times New Roman" w:hAnsi="Times New Roman" w:cs="Times New Roman"/>
          <w:sz w:val="28"/>
          <w:szCs w:val="28"/>
        </w:rPr>
        <w:t xml:space="preserve"> </w:t>
      </w:r>
      <w:r w:rsidR="003906FC" w:rsidRPr="00313CBE">
        <w:rPr>
          <w:rFonts w:ascii="Times New Roman" w:hAnsi="Times New Roman" w:cs="Times New Roman"/>
          <w:sz w:val="28"/>
          <w:szCs w:val="28"/>
        </w:rPr>
        <w:t>Fe</w:t>
      </w:r>
      <w:r w:rsidR="003906FC" w:rsidRPr="003906FC">
        <w:rPr>
          <w:rFonts w:ascii="Times New Roman" w:hAnsi="Times New Roman" w:cs="Times New Roman"/>
          <w:sz w:val="28"/>
          <w:szCs w:val="28"/>
          <w:vertAlign w:val="subscript"/>
        </w:rPr>
        <w:t>2</w:t>
      </w:r>
      <w:r w:rsidR="003906FC" w:rsidRPr="00313CBE">
        <w:rPr>
          <w:rFonts w:ascii="Times New Roman" w:hAnsi="Times New Roman" w:cs="Times New Roman"/>
          <w:sz w:val="28"/>
          <w:szCs w:val="28"/>
        </w:rPr>
        <w:t>O</w:t>
      </w:r>
      <w:r w:rsidR="003906FC" w:rsidRPr="003906FC">
        <w:rPr>
          <w:rFonts w:ascii="Times New Roman" w:hAnsi="Times New Roman" w:cs="Times New Roman"/>
          <w:sz w:val="28"/>
          <w:szCs w:val="28"/>
          <w:vertAlign w:val="subscript"/>
        </w:rPr>
        <w:t>3</w:t>
      </w:r>
      <w:r w:rsidRPr="00313CBE">
        <w:rPr>
          <w:rFonts w:ascii="Times New Roman" w:hAnsi="Times New Roman" w:cs="Times New Roman"/>
          <w:sz w:val="28"/>
          <w:szCs w:val="28"/>
        </w:rPr>
        <w:t xml:space="preserve"> є проміжною між α-</w:t>
      </w:r>
      <w:r w:rsidR="003906FC" w:rsidRPr="003906FC">
        <w:rPr>
          <w:rFonts w:ascii="Times New Roman" w:hAnsi="Times New Roman" w:cs="Times New Roman"/>
          <w:sz w:val="28"/>
          <w:szCs w:val="28"/>
        </w:rPr>
        <w:t xml:space="preserve"> </w:t>
      </w:r>
      <w:r w:rsidR="003906FC" w:rsidRPr="00313CBE">
        <w:rPr>
          <w:rFonts w:ascii="Times New Roman" w:hAnsi="Times New Roman" w:cs="Times New Roman"/>
          <w:sz w:val="28"/>
          <w:szCs w:val="28"/>
        </w:rPr>
        <w:t>Fe</w:t>
      </w:r>
      <w:r w:rsidR="003906FC" w:rsidRPr="003906FC">
        <w:rPr>
          <w:rFonts w:ascii="Times New Roman" w:hAnsi="Times New Roman" w:cs="Times New Roman"/>
          <w:sz w:val="28"/>
          <w:szCs w:val="28"/>
          <w:vertAlign w:val="subscript"/>
        </w:rPr>
        <w:t>2</w:t>
      </w:r>
      <w:r w:rsidR="003906FC" w:rsidRPr="00313CBE">
        <w:rPr>
          <w:rFonts w:ascii="Times New Roman" w:hAnsi="Times New Roman" w:cs="Times New Roman"/>
          <w:sz w:val="28"/>
          <w:szCs w:val="28"/>
        </w:rPr>
        <w:t>O</w:t>
      </w:r>
      <w:r w:rsidR="003906FC" w:rsidRPr="003906FC">
        <w:rPr>
          <w:rFonts w:ascii="Times New Roman" w:hAnsi="Times New Roman" w:cs="Times New Roman"/>
          <w:sz w:val="28"/>
          <w:szCs w:val="28"/>
          <w:vertAlign w:val="subscript"/>
        </w:rPr>
        <w:t>3</w:t>
      </w:r>
      <w:r w:rsidRPr="00313CBE">
        <w:rPr>
          <w:rFonts w:ascii="Times New Roman" w:hAnsi="Times New Roman" w:cs="Times New Roman"/>
          <w:sz w:val="28"/>
          <w:szCs w:val="28"/>
        </w:rPr>
        <w:t xml:space="preserve"> і γ-</w:t>
      </w:r>
      <w:r w:rsidR="003906FC" w:rsidRPr="003906FC">
        <w:rPr>
          <w:rFonts w:ascii="Times New Roman" w:hAnsi="Times New Roman" w:cs="Times New Roman"/>
          <w:sz w:val="28"/>
          <w:szCs w:val="28"/>
        </w:rPr>
        <w:t xml:space="preserve"> </w:t>
      </w:r>
      <w:r w:rsidR="003906FC" w:rsidRPr="00313CBE">
        <w:rPr>
          <w:rFonts w:ascii="Times New Roman" w:hAnsi="Times New Roman" w:cs="Times New Roman"/>
          <w:sz w:val="28"/>
          <w:szCs w:val="28"/>
        </w:rPr>
        <w:t>Fe</w:t>
      </w:r>
      <w:r w:rsidR="003906FC" w:rsidRPr="003906FC">
        <w:rPr>
          <w:rFonts w:ascii="Times New Roman" w:hAnsi="Times New Roman" w:cs="Times New Roman"/>
          <w:sz w:val="28"/>
          <w:szCs w:val="28"/>
          <w:vertAlign w:val="subscript"/>
        </w:rPr>
        <w:t>2</w:t>
      </w:r>
      <w:r w:rsidR="003906FC" w:rsidRPr="00313CBE">
        <w:rPr>
          <w:rFonts w:ascii="Times New Roman" w:hAnsi="Times New Roman" w:cs="Times New Roman"/>
          <w:sz w:val="28"/>
          <w:szCs w:val="28"/>
        </w:rPr>
        <w:t>O</w:t>
      </w:r>
      <w:r w:rsidR="003906FC" w:rsidRPr="003906FC">
        <w:rPr>
          <w:rFonts w:ascii="Times New Roman" w:hAnsi="Times New Roman" w:cs="Times New Roman"/>
          <w:sz w:val="28"/>
          <w:szCs w:val="28"/>
          <w:vertAlign w:val="subscript"/>
        </w:rPr>
        <w:t>3</w:t>
      </w:r>
      <w:r w:rsidRPr="00313CBE">
        <w:rPr>
          <w:rFonts w:ascii="Times New Roman" w:hAnsi="Times New Roman" w:cs="Times New Roman"/>
          <w:sz w:val="28"/>
          <w:szCs w:val="28"/>
        </w:rPr>
        <w:t>.</w:t>
      </w:r>
      <w:r w:rsidR="003906FC">
        <w:rPr>
          <w:rFonts w:ascii="Times New Roman" w:hAnsi="Times New Roman" w:cs="Times New Roman"/>
          <w:sz w:val="28"/>
          <w:szCs w:val="28"/>
        </w:rPr>
        <w:t xml:space="preserve"> </w:t>
      </w:r>
      <w:r w:rsidRPr="00313CBE">
        <w:rPr>
          <w:rFonts w:ascii="Times New Roman" w:hAnsi="Times New Roman" w:cs="Times New Roman"/>
          <w:sz w:val="28"/>
          <w:szCs w:val="28"/>
        </w:rPr>
        <w:t>Катіони в структурі ε-</w:t>
      </w:r>
      <w:r w:rsidR="003906FC" w:rsidRPr="003906FC">
        <w:rPr>
          <w:rFonts w:ascii="Times New Roman" w:hAnsi="Times New Roman" w:cs="Times New Roman"/>
          <w:sz w:val="28"/>
          <w:szCs w:val="28"/>
        </w:rPr>
        <w:t xml:space="preserve"> </w:t>
      </w:r>
      <w:r w:rsidR="003906FC" w:rsidRPr="00313CBE">
        <w:rPr>
          <w:rFonts w:ascii="Times New Roman" w:hAnsi="Times New Roman" w:cs="Times New Roman"/>
          <w:sz w:val="28"/>
          <w:szCs w:val="28"/>
        </w:rPr>
        <w:t>Fe</w:t>
      </w:r>
      <w:r w:rsidR="003906FC" w:rsidRPr="003906FC">
        <w:rPr>
          <w:rFonts w:ascii="Times New Roman" w:hAnsi="Times New Roman" w:cs="Times New Roman"/>
          <w:sz w:val="28"/>
          <w:szCs w:val="28"/>
          <w:vertAlign w:val="subscript"/>
        </w:rPr>
        <w:t>2</w:t>
      </w:r>
      <w:r w:rsidR="003906FC" w:rsidRPr="00313CBE">
        <w:rPr>
          <w:rFonts w:ascii="Times New Roman" w:hAnsi="Times New Roman" w:cs="Times New Roman"/>
          <w:sz w:val="28"/>
          <w:szCs w:val="28"/>
        </w:rPr>
        <w:t>O</w:t>
      </w:r>
      <w:r w:rsidR="003906FC" w:rsidRPr="003906FC">
        <w:rPr>
          <w:rFonts w:ascii="Times New Roman" w:hAnsi="Times New Roman" w:cs="Times New Roman"/>
          <w:sz w:val="28"/>
          <w:szCs w:val="28"/>
          <w:vertAlign w:val="subscript"/>
        </w:rPr>
        <w:t>3</w:t>
      </w:r>
      <w:r w:rsidRPr="00313CBE">
        <w:rPr>
          <w:rFonts w:ascii="Times New Roman" w:hAnsi="Times New Roman" w:cs="Times New Roman"/>
          <w:sz w:val="28"/>
          <w:szCs w:val="28"/>
        </w:rPr>
        <w:t xml:space="preserve"> займають як октаедричні, так і тетраедричні </w:t>
      </w:r>
      <w:r w:rsidR="003906FC">
        <w:rPr>
          <w:rFonts w:ascii="Times New Roman" w:hAnsi="Times New Roman" w:cs="Times New Roman"/>
          <w:sz w:val="28"/>
          <w:szCs w:val="28"/>
        </w:rPr>
        <w:t>порожнини</w:t>
      </w:r>
      <w:r w:rsidRPr="00313CBE">
        <w:rPr>
          <w:rFonts w:ascii="Times New Roman" w:hAnsi="Times New Roman" w:cs="Times New Roman"/>
          <w:sz w:val="28"/>
          <w:szCs w:val="28"/>
        </w:rPr>
        <w:t>.</w:t>
      </w:r>
    </w:p>
    <w:p w:rsidR="00857E21" w:rsidRPr="006205C5" w:rsidRDefault="00857E21" w:rsidP="004E600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Магеміт і магнетит мають близьку кристалічну структуру з близькими параметрами елементарної комірки, в зв'язку з чим виникають складності в ідентифікації даних фаз. Магнетит має кристалічну структуру зворотної шпінелі і містить в своєму складі як дво-, так і тривалентне залізо. Формулу даного з'єднання можна </w:t>
      </w:r>
      <w:r w:rsidR="003906FC">
        <w:rPr>
          <w:rFonts w:ascii="Times New Roman" w:hAnsi="Times New Roman" w:cs="Times New Roman"/>
          <w:sz w:val="28"/>
          <w:szCs w:val="28"/>
        </w:rPr>
        <w:t>представити в такий спосіб: Fe</w:t>
      </w:r>
      <w:r w:rsidR="003906FC" w:rsidRPr="003906FC">
        <w:rPr>
          <w:rFonts w:ascii="Times New Roman" w:hAnsi="Times New Roman" w:cs="Times New Roman"/>
          <w:sz w:val="28"/>
          <w:szCs w:val="28"/>
          <w:vertAlign w:val="superscript"/>
        </w:rPr>
        <w:t>3</w:t>
      </w:r>
      <w:r w:rsidRPr="003906FC">
        <w:rPr>
          <w:rFonts w:ascii="Times New Roman" w:hAnsi="Times New Roman" w:cs="Times New Roman"/>
          <w:sz w:val="28"/>
          <w:szCs w:val="28"/>
          <w:vertAlign w:val="superscript"/>
        </w:rPr>
        <w:t xml:space="preserve">+ </w:t>
      </w:r>
      <w:r w:rsidRPr="00313CBE">
        <w:rPr>
          <w:rFonts w:ascii="Times New Roman" w:hAnsi="Times New Roman" w:cs="Times New Roman"/>
          <w:sz w:val="28"/>
          <w:szCs w:val="28"/>
        </w:rPr>
        <w:t>[Fe</w:t>
      </w:r>
      <w:r w:rsidRPr="003906FC">
        <w:rPr>
          <w:rFonts w:ascii="Times New Roman" w:hAnsi="Times New Roman" w:cs="Times New Roman"/>
          <w:sz w:val="28"/>
          <w:szCs w:val="28"/>
          <w:vertAlign w:val="superscript"/>
        </w:rPr>
        <w:t>2 +</w:t>
      </w:r>
      <w:r w:rsidRPr="00313CBE">
        <w:rPr>
          <w:rFonts w:ascii="Times New Roman" w:hAnsi="Times New Roman" w:cs="Times New Roman"/>
          <w:sz w:val="28"/>
          <w:szCs w:val="28"/>
        </w:rPr>
        <w:t xml:space="preserve"> Fe</w:t>
      </w:r>
      <w:r w:rsidRPr="003906FC">
        <w:rPr>
          <w:rFonts w:ascii="Times New Roman" w:hAnsi="Times New Roman" w:cs="Times New Roman"/>
          <w:sz w:val="28"/>
          <w:szCs w:val="28"/>
          <w:vertAlign w:val="superscript"/>
        </w:rPr>
        <w:t>3 +</w:t>
      </w:r>
      <w:r w:rsidR="003906FC">
        <w:rPr>
          <w:rFonts w:ascii="Times New Roman" w:hAnsi="Times New Roman" w:cs="Times New Roman"/>
          <w:sz w:val="28"/>
          <w:szCs w:val="28"/>
        </w:rPr>
        <w:t>]</w:t>
      </w:r>
      <w:r w:rsidRPr="00313CBE">
        <w:rPr>
          <w:rFonts w:ascii="Times New Roman" w:hAnsi="Times New Roman" w:cs="Times New Roman"/>
          <w:sz w:val="28"/>
          <w:szCs w:val="28"/>
        </w:rPr>
        <w:t>O</w:t>
      </w:r>
      <w:r w:rsidRPr="003906FC">
        <w:rPr>
          <w:rFonts w:ascii="Times New Roman" w:hAnsi="Times New Roman" w:cs="Times New Roman"/>
          <w:sz w:val="28"/>
          <w:szCs w:val="28"/>
          <w:vertAlign w:val="subscript"/>
        </w:rPr>
        <w:t>4</w:t>
      </w:r>
      <w:r w:rsidRPr="00313CBE">
        <w:rPr>
          <w:rFonts w:ascii="Times New Roman" w:hAnsi="Times New Roman" w:cs="Times New Roman"/>
          <w:sz w:val="28"/>
          <w:szCs w:val="28"/>
        </w:rPr>
        <w:t>, де квадратні дужки позначають октаедричні порожнечі. В елементарній комірці 32 іона O</w:t>
      </w:r>
      <w:r w:rsidRPr="003906FC">
        <w:rPr>
          <w:rFonts w:ascii="Times New Roman" w:hAnsi="Times New Roman" w:cs="Times New Roman"/>
          <w:sz w:val="28"/>
          <w:szCs w:val="28"/>
          <w:vertAlign w:val="subscript"/>
        </w:rPr>
        <w:t>2</w:t>
      </w:r>
      <w:r w:rsidRPr="00313CBE">
        <w:rPr>
          <w:rFonts w:ascii="Times New Roman" w:hAnsi="Times New Roman" w:cs="Times New Roman"/>
          <w:sz w:val="28"/>
          <w:szCs w:val="28"/>
        </w:rPr>
        <w:t xml:space="preserve"> утворюють кубічну щільну упаковку, а 24 катіони заповнюють як октаедричні, так і тетраедричні порожнечі (причому 8 катіонів Fe</w:t>
      </w:r>
      <w:r w:rsidRPr="003906FC">
        <w:rPr>
          <w:rFonts w:ascii="Times New Roman" w:hAnsi="Times New Roman" w:cs="Times New Roman"/>
          <w:sz w:val="28"/>
          <w:szCs w:val="28"/>
          <w:vertAlign w:val="superscript"/>
        </w:rPr>
        <w:t xml:space="preserve">2 + </w:t>
      </w:r>
      <w:r w:rsidRPr="00313CBE">
        <w:rPr>
          <w:rFonts w:ascii="Times New Roman" w:hAnsi="Times New Roman" w:cs="Times New Roman"/>
          <w:sz w:val="28"/>
          <w:szCs w:val="28"/>
        </w:rPr>
        <w:t>займають октаедричні, а 16 катіонів Fe</w:t>
      </w:r>
      <w:r w:rsidRPr="003906FC">
        <w:rPr>
          <w:rFonts w:ascii="Times New Roman" w:hAnsi="Times New Roman" w:cs="Times New Roman"/>
          <w:sz w:val="28"/>
          <w:szCs w:val="28"/>
          <w:vertAlign w:val="superscript"/>
        </w:rPr>
        <w:t>3 +</w:t>
      </w:r>
      <w:r w:rsidRPr="00313CBE">
        <w:rPr>
          <w:rFonts w:ascii="Times New Roman" w:hAnsi="Times New Roman" w:cs="Times New Roman"/>
          <w:sz w:val="28"/>
          <w:szCs w:val="28"/>
        </w:rPr>
        <w:t>- порівну як октаедричні, так і тетраедричниі позиції). Основна відмінність магеміт</w:t>
      </w:r>
      <w:r w:rsidR="003906FC">
        <w:rPr>
          <w:rFonts w:ascii="Times New Roman" w:hAnsi="Times New Roman" w:cs="Times New Roman"/>
          <w:sz w:val="28"/>
          <w:szCs w:val="28"/>
        </w:rPr>
        <w:t>у</w:t>
      </w:r>
      <w:r w:rsidRPr="00313CBE">
        <w:rPr>
          <w:rFonts w:ascii="Times New Roman" w:hAnsi="Times New Roman" w:cs="Times New Roman"/>
          <w:sz w:val="28"/>
          <w:szCs w:val="28"/>
        </w:rPr>
        <w:t xml:space="preserve"> від магнетиту - </w:t>
      </w:r>
      <w:r w:rsidR="003906FC">
        <w:rPr>
          <w:rFonts w:ascii="Times New Roman" w:hAnsi="Times New Roman" w:cs="Times New Roman"/>
          <w:sz w:val="28"/>
          <w:szCs w:val="28"/>
        </w:rPr>
        <w:t>що</w:t>
      </w:r>
      <w:r w:rsidRPr="00313CBE">
        <w:rPr>
          <w:rFonts w:ascii="Times New Roman" w:hAnsi="Times New Roman" w:cs="Times New Roman"/>
          <w:sz w:val="28"/>
          <w:szCs w:val="28"/>
        </w:rPr>
        <w:t xml:space="preserve"> більшість катіонів представлені тривалентн</w:t>
      </w:r>
      <w:r w:rsidR="003906FC">
        <w:rPr>
          <w:rFonts w:ascii="Times New Roman" w:hAnsi="Times New Roman" w:cs="Times New Roman"/>
          <w:sz w:val="28"/>
          <w:szCs w:val="28"/>
        </w:rPr>
        <w:t>им</w:t>
      </w:r>
      <w:r w:rsidRPr="00313CBE">
        <w:rPr>
          <w:rFonts w:ascii="Times New Roman" w:hAnsi="Times New Roman" w:cs="Times New Roman"/>
          <w:sz w:val="28"/>
          <w:szCs w:val="28"/>
        </w:rPr>
        <w:t xml:space="preserve"> залізом. В елементарній комірці γ-</w:t>
      </w:r>
      <w:r w:rsidR="003906FC" w:rsidRPr="003906FC">
        <w:rPr>
          <w:rFonts w:ascii="Times New Roman" w:hAnsi="Times New Roman" w:cs="Times New Roman"/>
          <w:sz w:val="28"/>
          <w:szCs w:val="28"/>
        </w:rPr>
        <w:t xml:space="preserve"> </w:t>
      </w:r>
      <w:r w:rsidR="003906FC" w:rsidRPr="00313CBE">
        <w:rPr>
          <w:rFonts w:ascii="Times New Roman" w:hAnsi="Times New Roman" w:cs="Times New Roman"/>
          <w:sz w:val="28"/>
          <w:szCs w:val="28"/>
        </w:rPr>
        <w:t>Fe</w:t>
      </w:r>
      <w:r w:rsidR="003906FC" w:rsidRPr="003906FC">
        <w:rPr>
          <w:rFonts w:ascii="Times New Roman" w:hAnsi="Times New Roman" w:cs="Times New Roman"/>
          <w:sz w:val="28"/>
          <w:szCs w:val="28"/>
          <w:vertAlign w:val="subscript"/>
        </w:rPr>
        <w:t>2</w:t>
      </w:r>
      <w:r w:rsidR="003906FC" w:rsidRPr="00313CBE">
        <w:rPr>
          <w:rFonts w:ascii="Times New Roman" w:hAnsi="Times New Roman" w:cs="Times New Roman"/>
          <w:sz w:val="28"/>
          <w:szCs w:val="28"/>
        </w:rPr>
        <w:t>O</w:t>
      </w:r>
      <w:r w:rsidR="003906FC" w:rsidRPr="003906FC">
        <w:rPr>
          <w:rFonts w:ascii="Times New Roman" w:hAnsi="Times New Roman" w:cs="Times New Roman"/>
          <w:sz w:val="28"/>
          <w:szCs w:val="28"/>
          <w:vertAlign w:val="subscript"/>
        </w:rPr>
        <w:t>3</w:t>
      </w:r>
      <w:r w:rsidRPr="00313CBE">
        <w:rPr>
          <w:rFonts w:ascii="Times New Roman" w:hAnsi="Times New Roman" w:cs="Times New Roman"/>
          <w:sz w:val="28"/>
          <w:szCs w:val="28"/>
        </w:rPr>
        <w:t xml:space="preserve"> 8 катіонів Fe</w:t>
      </w:r>
      <w:r w:rsidRPr="003906FC">
        <w:rPr>
          <w:rFonts w:ascii="Times New Roman" w:hAnsi="Times New Roman" w:cs="Times New Roman"/>
          <w:sz w:val="28"/>
          <w:szCs w:val="28"/>
          <w:vertAlign w:val="superscript"/>
        </w:rPr>
        <w:t>3+</w:t>
      </w:r>
      <w:r w:rsidRPr="00313CBE">
        <w:rPr>
          <w:rFonts w:ascii="Times New Roman" w:hAnsi="Times New Roman" w:cs="Times New Roman"/>
          <w:sz w:val="28"/>
          <w:szCs w:val="28"/>
        </w:rPr>
        <w:t xml:space="preserve"> розташовуються в тетраедричних пустотах, а 13⅓ - розподілені по октаедричних позиціях. Також є катіонні вакансії (2⅔), що утворюються внаслідок окислення Fe</w:t>
      </w:r>
      <w:r w:rsidRPr="003906FC">
        <w:rPr>
          <w:rFonts w:ascii="Times New Roman" w:hAnsi="Times New Roman" w:cs="Times New Roman"/>
          <w:sz w:val="28"/>
          <w:szCs w:val="28"/>
          <w:vertAlign w:val="superscript"/>
        </w:rPr>
        <w:t>2 +</w:t>
      </w:r>
      <w:r w:rsidRPr="00313CBE">
        <w:rPr>
          <w:rFonts w:ascii="Times New Roman" w:hAnsi="Times New Roman" w:cs="Times New Roman"/>
          <w:sz w:val="28"/>
          <w:szCs w:val="28"/>
        </w:rPr>
        <w:t>. У зв</w:t>
      </w:r>
      <w:r w:rsidR="003906FC" w:rsidRPr="003906FC">
        <w:rPr>
          <w:rFonts w:ascii="Times New Roman" w:hAnsi="Times New Roman" w:cs="Times New Roman"/>
          <w:sz w:val="28"/>
          <w:szCs w:val="28"/>
        </w:rPr>
        <w:t>’</w:t>
      </w:r>
      <w:r w:rsidR="003906FC">
        <w:rPr>
          <w:rFonts w:ascii="Times New Roman" w:hAnsi="Times New Roman" w:cs="Times New Roman"/>
          <w:sz w:val="28"/>
          <w:szCs w:val="28"/>
        </w:rPr>
        <w:t>язку з близькою</w:t>
      </w:r>
      <w:r w:rsidRPr="00313CBE">
        <w:rPr>
          <w:rFonts w:ascii="Times New Roman" w:hAnsi="Times New Roman" w:cs="Times New Roman"/>
          <w:sz w:val="28"/>
          <w:szCs w:val="28"/>
        </w:rPr>
        <w:t xml:space="preserve"> будовою Fe</w:t>
      </w:r>
      <w:r w:rsidRPr="003906FC">
        <w:rPr>
          <w:rFonts w:ascii="Times New Roman" w:hAnsi="Times New Roman" w:cs="Times New Roman"/>
          <w:sz w:val="28"/>
          <w:szCs w:val="28"/>
          <w:vertAlign w:val="subscript"/>
        </w:rPr>
        <w:t>3</w:t>
      </w:r>
      <w:r w:rsidRPr="00313CBE">
        <w:rPr>
          <w:rFonts w:ascii="Times New Roman" w:hAnsi="Times New Roman" w:cs="Times New Roman"/>
          <w:sz w:val="28"/>
          <w:szCs w:val="28"/>
        </w:rPr>
        <w:t>O</w:t>
      </w:r>
      <w:r w:rsidRPr="003906FC">
        <w:rPr>
          <w:rFonts w:ascii="Times New Roman" w:hAnsi="Times New Roman" w:cs="Times New Roman"/>
          <w:sz w:val="28"/>
          <w:szCs w:val="28"/>
          <w:vertAlign w:val="subscript"/>
        </w:rPr>
        <w:t>4</w:t>
      </w:r>
      <w:r w:rsidRPr="00313CBE">
        <w:rPr>
          <w:rFonts w:ascii="Times New Roman" w:hAnsi="Times New Roman" w:cs="Times New Roman"/>
          <w:sz w:val="28"/>
          <w:szCs w:val="28"/>
        </w:rPr>
        <w:t xml:space="preserve"> і γ-</w:t>
      </w:r>
      <w:r w:rsidR="003906FC" w:rsidRPr="003906FC">
        <w:rPr>
          <w:rFonts w:ascii="Times New Roman" w:hAnsi="Times New Roman" w:cs="Times New Roman"/>
          <w:sz w:val="28"/>
          <w:szCs w:val="28"/>
        </w:rPr>
        <w:t xml:space="preserve"> </w:t>
      </w:r>
      <w:r w:rsidR="003906FC" w:rsidRPr="00313CBE">
        <w:rPr>
          <w:rFonts w:ascii="Times New Roman" w:hAnsi="Times New Roman" w:cs="Times New Roman"/>
          <w:sz w:val="28"/>
          <w:szCs w:val="28"/>
        </w:rPr>
        <w:t>Fe</w:t>
      </w:r>
      <w:r w:rsidR="003906FC" w:rsidRPr="003906FC">
        <w:rPr>
          <w:rFonts w:ascii="Times New Roman" w:hAnsi="Times New Roman" w:cs="Times New Roman"/>
          <w:sz w:val="28"/>
          <w:szCs w:val="28"/>
          <w:vertAlign w:val="subscript"/>
        </w:rPr>
        <w:t>2</w:t>
      </w:r>
      <w:r w:rsidR="003906FC" w:rsidRPr="00313CBE">
        <w:rPr>
          <w:rFonts w:ascii="Times New Roman" w:hAnsi="Times New Roman" w:cs="Times New Roman"/>
          <w:sz w:val="28"/>
          <w:szCs w:val="28"/>
        </w:rPr>
        <w:t>O</w:t>
      </w:r>
      <w:r w:rsidR="003906FC" w:rsidRPr="003906FC">
        <w:rPr>
          <w:rFonts w:ascii="Times New Roman" w:hAnsi="Times New Roman" w:cs="Times New Roman"/>
          <w:sz w:val="28"/>
          <w:szCs w:val="28"/>
          <w:vertAlign w:val="subscript"/>
        </w:rPr>
        <w:t>3</w:t>
      </w:r>
      <w:r w:rsidRPr="00313CBE">
        <w:rPr>
          <w:rFonts w:ascii="Times New Roman" w:hAnsi="Times New Roman" w:cs="Times New Roman"/>
          <w:sz w:val="28"/>
          <w:szCs w:val="28"/>
        </w:rPr>
        <w:t xml:space="preserve"> взаємні перетворення відбуваються досить легко.</w:t>
      </w:r>
      <w:r w:rsidR="00B915A4" w:rsidRPr="006205C5">
        <w:rPr>
          <w:rFonts w:ascii="Times New Roman" w:hAnsi="Times New Roman" w:cs="Times New Roman"/>
          <w:sz w:val="28"/>
          <w:szCs w:val="28"/>
        </w:rPr>
        <w:t>[40]</w:t>
      </w:r>
    </w:p>
    <w:p w:rsidR="00857E21" w:rsidRPr="006205C5" w:rsidRDefault="00857E21" w:rsidP="00857E21">
      <w:pPr>
        <w:spacing w:after="0" w:line="360" w:lineRule="auto"/>
        <w:ind w:firstLine="567"/>
        <w:jc w:val="both"/>
        <w:rPr>
          <w:rFonts w:ascii="Times New Roman" w:hAnsi="Times New Roman" w:cs="Times New Roman"/>
          <w:sz w:val="28"/>
          <w:szCs w:val="28"/>
          <w:lang w:val="ru-RU"/>
        </w:rPr>
      </w:pPr>
      <w:r w:rsidRPr="00313CBE">
        <w:rPr>
          <w:rFonts w:ascii="Times New Roman" w:hAnsi="Times New Roman" w:cs="Times New Roman"/>
          <w:sz w:val="28"/>
          <w:szCs w:val="28"/>
        </w:rPr>
        <w:t>Стех</w:t>
      </w:r>
      <w:r w:rsidR="005A41BE">
        <w:rPr>
          <w:rFonts w:ascii="Times New Roman" w:hAnsi="Times New Roman" w:cs="Times New Roman"/>
          <w:sz w:val="28"/>
          <w:szCs w:val="28"/>
        </w:rPr>
        <w:t>і</w:t>
      </w:r>
      <w:r w:rsidRPr="00313CBE">
        <w:rPr>
          <w:rFonts w:ascii="Times New Roman" w:hAnsi="Times New Roman" w:cs="Times New Roman"/>
          <w:sz w:val="28"/>
          <w:szCs w:val="28"/>
        </w:rPr>
        <w:t>ометричний вюстит (FeO) при звичайних тисках не стабільний, в зв'язку з чим є катіонні вакансії. Загальну формулу можна представити в такий спосіб: FeO</w:t>
      </w:r>
      <w:r w:rsidRPr="0029176B">
        <w:rPr>
          <w:rFonts w:ascii="Times New Roman" w:hAnsi="Times New Roman" w:cs="Times New Roman"/>
          <w:sz w:val="28"/>
          <w:szCs w:val="28"/>
          <w:vertAlign w:val="subscript"/>
        </w:rPr>
        <w:t>1-x</w:t>
      </w:r>
      <w:r w:rsidRPr="00313CBE">
        <w:rPr>
          <w:rFonts w:ascii="Times New Roman" w:hAnsi="Times New Roman" w:cs="Times New Roman"/>
          <w:sz w:val="28"/>
          <w:szCs w:val="28"/>
        </w:rPr>
        <w:t>(0.83 &lt;x &lt;0.95). Для вюст</w:t>
      </w:r>
      <w:r w:rsidRPr="00857E21">
        <w:rPr>
          <w:rFonts w:ascii="Times New Roman" w:hAnsi="Times New Roman" w:cs="Times New Roman"/>
          <w:sz w:val="28"/>
          <w:szCs w:val="28"/>
        </w:rPr>
        <w:t>и</w:t>
      </w:r>
      <w:r>
        <w:rPr>
          <w:rFonts w:ascii="Times New Roman" w:hAnsi="Times New Roman" w:cs="Times New Roman"/>
          <w:sz w:val="28"/>
          <w:szCs w:val="28"/>
        </w:rPr>
        <w:t>ту</w:t>
      </w:r>
      <w:r w:rsidRPr="00313CBE">
        <w:rPr>
          <w:rFonts w:ascii="Times New Roman" w:hAnsi="Times New Roman" w:cs="Times New Roman"/>
          <w:sz w:val="28"/>
          <w:szCs w:val="28"/>
        </w:rPr>
        <w:t xml:space="preserve"> характерна кристалічна структура NaCl. В елементарній комірці, як у випадку Fe</w:t>
      </w:r>
      <w:r w:rsidRPr="0029176B">
        <w:rPr>
          <w:rFonts w:ascii="Times New Roman" w:hAnsi="Times New Roman" w:cs="Times New Roman"/>
          <w:sz w:val="28"/>
          <w:szCs w:val="28"/>
          <w:vertAlign w:val="subscript"/>
        </w:rPr>
        <w:t>3</w:t>
      </w:r>
      <w:r w:rsidRPr="00313CBE">
        <w:rPr>
          <w:rFonts w:ascii="Times New Roman" w:hAnsi="Times New Roman" w:cs="Times New Roman"/>
          <w:sz w:val="28"/>
          <w:szCs w:val="28"/>
        </w:rPr>
        <w:t>O</w:t>
      </w:r>
      <w:r w:rsidRPr="0029176B">
        <w:rPr>
          <w:rFonts w:ascii="Times New Roman" w:hAnsi="Times New Roman" w:cs="Times New Roman"/>
          <w:sz w:val="28"/>
          <w:szCs w:val="28"/>
          <w:vertAlign w:val="subscript"/>
        </w:rPr>
        <w:t>4</w:t>
      </w:r>
      <w:r w:rsidRPr="00313CBE">
        <w:rPr>
          <w:rFonts w:ascii="Times New Roman" w:hAnsi="Times New Roman" w:cs="Times New Roman"/>
          <w:sz w:val="28"/>
          <w:szCs w:val="28"/>
        </w:rPr>
        <w:t xml:space="preserve"> і γ-</w:t>
      </w:r>
      <w:r w:rsidR="0029176B" w:rsidRPr="0029176B">
        <w:rPr>
          <w:rFonts w:ascii="Times New Roman" w:hAnsi="Times New Roman" w:cs="Times New Roman"/>
          <w:sz w:val="28"/>
          <w:szCs w:val="28"/>
        </w:rPr>
        <w:t xml:space="preserve"> </w:t>
      </w:r>
      <w:r w:rsidR="0029176B" w:rsidRPr="00313CBE">
        <w:rPr>
          <w:rFonts w:ascii="Times New Roman" w:hAnsi="Times New Roman" w:cs="Times New Roman"/>
          <w:sz w:val="28"/>
          <w:szCs w:val="28"/>
        </w:rPr>
        <w:t>Fe</w:t>
      </w:r>
      <w:r w:rsidR="0029176B" w:rsidRPr="003906FC">
        <w:rPr>
          <w:rFonts w:ascii="Times New Roman" w:hAnsi="Times New Roman" w:cs="Times New Roman"/>
          <w:sz w:val="28"/>
          <w:szCs w:val="28"/>
          <w:vertAlign w:val="subscript"/>
        </w:rPr>
        <w:t>2</w:t>
      </w:r>
      <w:r w:rsidR="0029176B" w:rsidRPr="00313CBE">
        <w:rPr>
          <w:rFonts w:ascii="Times New Roman" w:hAnsi="Times New Roman" w:cs="Times New Roman"/>
          <w:sz w:val="28"/>
          <w:szCs w:val="28"/>
        </w:rPr>
        <w:t>O</w:t>
      </w:r>
      <w:r w:rsidR="0029176B" w:rsidRPr="003906FC">
        <w:rPr>
          <w:rFonts w:ascii="Times New Roman" w:hAnsi="Times New Roman" w:cs="Times New Roman"/>
          <w:sz w:val="28"/>
          <w:szCs w:val="28"/>
          <w:vertAlign w:val="subscript"/>
        </w:rPr>
        <w:t>3</w:t>
      </w:r>
      <w:r w:rsidRPr="00313CBE">
        <w:rPr>
          <w:rFonts w:ascii="Times New Roman" w:hAnsi="Times New Roman" w:cs="Times New Roman"/>
          <w:sz w:val="28"/>
          <w:szCs w:val="28"/>
        </w:rPr>
        <w:t>, 32 іона O</w:t>
      </w:r>
      <w:r w:rsidRPr="0029176B">
        <w:rPr>
          <w:rFonts w:ascii="Times New Roman" w:hAnsi="Times New Roman" w:cs="Times New Roman"/>
          <w:sz w:val="28"/>
          <w:szCs w:val="28"/>
          <w:vertAlign w:val="subscript"/>
        </w:rPr>
        <w:t>2</w:t>
      </w:r>
      <w:r w:rsidRPr="00313CBE">
        <w:rPr>
          <w:rFonts w:ascii="Times New Roman" w:hAnsi="Times New Roman" w:cs="Times New Roman"/>
          <w:sz w:val="28"/>
          <w:szCs w:val="28"/>
        </w:rPr>
        <w:t xml:space="preserve"> утворюють кубічну щільну упаковку. Більшість катіонів Fe</w:t>
      </w:r>
      <w:r w:rsidRPr="0029176B">
        <w:rPr>
          <w:rFonts w:ascii="Times New Roman" w:hAnsi="Times New Roman" w:cs="Times New Roman"/>
          <w:sz w:val="28"/>
          <w:szCs w:val="28"/>
          <w:vertAlign w:val="superscript"/>
        </w:rPr>
        <w:t>2 +</w:t>
      </w:r>
      <w:r w:rsidRPr="00313CBE">
        <w:rPr>
          <w:rFonts w:ascii="Times New Roman" w:hAnsi="Times New Roman" w:cs="Times New Roman"/>
          <w:sz w:val="28"/>
          <w:szCs w:val="28"/>
        </w:rPr>
        <w:t xml:space="preserve"> розташовуються в октаедричних </w:t>
      </w:r>
      <w:r w:rsidR="0029176B">
        <w:rPr>
          <w:rFonts w:ascii="Times New Roman" w:hAnsi="Times New Roman" w:cs="Times New Roman"/>
          <w:sz w:val="28"/>
          <w:szCs w:val="28"/>
        </w:rPr>
        <w:t>порожнинах</w:t>
      </w:r>
      <w:r w:rsidRPr="00313CBE">
        <w:rPr>
          <w:rFonts w:ascii="Times New Roman" w:hAnsi="Times New Roman" w:cs="Times New Roman"/>
          <w:sz w:val="28"/>
          <w:szCs w:val="28"/>
        </w:rPr>
        <w:t>, і лише невелика частина може перебувати в тетраедричних. Інакше цю структуру можна описати як дві взаємопроникні гранецентрован</w:t>
      </w:r>
      <w:r w:rsidR="0029176B">
        <w:rPr>
          <w:rFonts w:ascii="Times New Roman" w:hAnsi="Times New Roman" w:cs="Times New Roman"/>
          <w:sz w:val="28"/>
          <w:szCs w:val="28"/>
        </w:rPr>
        <w:t>і</w:t>
      </w:r>
      <w:r w:rsidRPr="00313CBE">
        <w:rPr>
          <w:rFonts w:ascii="Times New Roman" w:hAnsi="Times New Roman" w:cs="Times New Roman"/>
          <w:sz w:val="28"/>
          <w:szCs w:val="28"/>
        </w:rPr>
        <w:t xml:space="preserve"> кубічні </w:t>
      </w:r>
      <w:r w:rsidR="0029176B">
        <w:rPr>
          <w:rFonts w:ascii="Times New Roman" w:hAnsi="Times New Roman" w:cs="Times New Roman"/>
          <w:sz w:val="28"/>
          <w:szCs w:val="28"/>
        </w:rPr>
        <w:t>гратки</w:t>
      </w:r>
      <w:r w:rsidRPr="00313CBE">
        <w:rPr>
          <w:rFonts w:ascii="Times New Roman" w:hAnsi="Times New Roman" w:cs="Times New Roman"/>
          <w:sz w:val="28"/>
          <w:szCs w:val="28"/>
        </w:rPr>
        <w:t xml:space="preserve"> Fe</w:t>
      </w:r>
      <w:r w:rsidRPr="0029176B">
        <w:rPr>
          <w:rFonts w:ascii="Times New Roman" w:hAnsi="Times New Roman" w:cs="Times New Roman"/>
          <w:sz w:val="28"/>
          <w:szCs w:val="28"/>
          <w:vertAlign w:val="superscript"/>
        </w:rPr>
        <w:t>2 +</w:t>
      </w:r>
      <w:r w:rsidRPr="00313CBE">
        <w:rPr>
          <w:rFonts w:ascii="Times New Roman" w:hAnsi="Times New Roman" w:cs="Times New Roman"/>
          <w:sz w:val="28"/>
          <w:szCs w:val="28"/>
        </w:rPr>
        <w:t xml:space="preserve"> і O</w:t>
      </w:r>
      <w:r w:rsidRPr="0029176B">
        <w:rPr>
          <w:rFonts w:ascii="Times New Roman" w:hAnsi="Times New Roman" w:cs="Times New Roman"/>
          <w:sz w:val="28"/>
          <w:szCs w:val="28"/>
          <w:vertAlign w:val="superscript"/>
        </w:rPr>
        <w:t>2</w:t>
      </w:r>
      <w:r w:rsidR="00992C9F" w:rsidRPr="006205C5">
        <w:rPr>
          <w:rFonts w:ascii="Times New Roman" w:hAnsi="Times New Roman" w:cs="Times New Roman"/>
          <w:sz w:val="28"/>
          <w:szCs w:val="28"/>
          <w:lang w:val="ru-RU"/>
        </w:rPr>
        <w:t>[38]</w:t>
      </w:r>
      <w:r w:rsidRPr="00313CBE">
        <w:rPr>
          <w:rFonts w:ascii="Times New Roman" w:hAnsi="Times New Roman" w:cs="Times New Roman"/>
          <w:sz w:val="28"/>
          <w:szCs w:val="28"/>
        </w:rPr>
        <w:t>.</w:t>
      </w:r>
    </w:p>
    <w:p w:rsidR="00E800A4" w:rsidRPr="006205C5" w:rsidRDefault="00857E21" w:rsidP="0029176B">
      <w:pPr>
        <w:spacing w:after="0" w:line="360" w:lineRule="auto"/>
        <w:ind w:firstLine="567"/>
        <w:jc w:val="both"/>
        <w:rPr>
          <w:rFonts w:ascii="Times New Roman" w:hAnsi="Times New Roman" w:cs="Times New Roman"/>
          <w:b/>
          <w:sz w:val="32"/>
          <w:szCs w:val="32"/>
        </w:rPr>
      </w:pPr>
      <w:r w:rsidRPr="00313CBE">
        <w:rPr>
          <w:rFonts w:ascii="Times New Roman" w:hAnsi="Times New Roman" w:cs="Times New Roman"/>
          <w:sz w:val="28"/>
          <w:szCs w:val="28"/>
        </w:rPr>
        <w:t>Термічні перетворення в повітряній атмосфері для залізооксидних систем відбуваються наступним чином. α-, β-, δ-FeOOH, феррігідріт і γ-</w:t>
      </w:r>
      <w:r w:rsidR="0029176B" w:rsidRPr="0029176B">
        <w:rPr>
          <w:rFonts w:ascii="Times New Roman" w:hAnsi="Times New Roman" w:cs="Times New Roman"/>
          <w:sz w:val="28"/>
          <w:szCs w:val="28"/>
        </w:rPr>
        <w:t xml:space="preserve"> </w:t>
      </w:r>
      <w:r w:rsidR="0029176B" w:rsidRPr="00313CBE">
        <w:rPr>
          <w:rFonts w:ascii="Times New Roman" w:hAnsi="Times New Roman" w:cs="Times New Roman"/>
          <w:sz w:val="28"/>
          <w:szCs w:val="28"/>
        </w:rPr>
        <w:t>Fe</w:t>
      </w:r>
      <w:r w:rsidR="0029176B" w:rsidRPr="003906FC">
        <w:rPr>
          <w:rFonts w:ascii="Times New Roman" w:hAnsi="Times New Roman" w:cs="Times New Roman"/>
          <w:sz w:val="28"/>
          <w:szCs w:val="28"/>
          <w:vertAlign w:val="subscript"/>
        </w:rPr>
        <w:t>2</w:t>
      </w:r>
      <w:r w:rsidR="0029176B" w:rsidRPr="00313CBE">
        <w:rPr>
          <w:rFonts w:ascii="Times New Roman" w:hAnsi="Times New Roman" w:cs="Times New Roman"/>
          <w:sz w:val="28"/>
          <w:szCs w:val="28"/>
        </w:rPr>
        <w:t>O</w:t>
      </w:r>
      <w:r w:rsidR="0029176B" w:rsidRPr="003906FC">
        <w:rPr>
          <w:rFonts w:ascii="Times New Roman" w:hAnsi="Times New Roman" w:cs="Times New Roman"/>
          <w:sz w:val="28"/>
          <w:szCs w:val="28"/>
          <w:vertAlign w:val="subscript"/>
        </w:rPr>
        <w:t>3</w:t>
      </w:r>
      <w:r w:rsidRPr="00313CBE">
        <w:rPr>
          <w:rFonts w:ascii="Times New Roman" w:hAnsi="Times New Roman" w:cs="Times New Roman"/>
          <w:sz w:val="28"/>
          <w:szCs w:val="28"/>
        </w:rPr>
        <w:t xml:space="preserve"> трансформуються безпосередньо в α-</w:t>
      </w:r>
      <w:r w:rsidR="0029176B" w:rsidRPr="0029176B">
        <w:rPr>
          <w:rFonts w:ascii="Times New Roman" w:hAnsi="Times New Roman" w:cs="Times New Roman"/>
          <w:sz w:val="28"/>
          <w:szCs w:val="28"/>
        </w:rPr>
        <w:t xml:space="preserve"> </w:t>
      </w:r>
      <w:r w:rsidR="0029176B" w:rsidRPr="00313CBE">
        <w:rPr>
          <w:rFonts w:ascii="Times New Roman" w:hAnsi="Times New Roman" w:cs="Times New Roman"/>
          <w:sz w:val="28"/>
          <w:szCs w:val="28"/>
        </w:rPr>
        <w:t>Fe</w:t>
      </w:r>
      <w:r w:rsidR="0029176B" w:rsidRPr="003906FC">
        <w:rPr>
          <w:rFonts w:ascii="Times New Roman" w:hAnsi="Times New Roman" w:cs="Times New Roman"/>
          <w:sz w:val="28"/>
          <w:szCs w:val="28"/>
          <w:vertAlign w:val="subscript"/>
        </w:rPr>
        <w:t>2</w:t>
      </w:r>
      <w:r w:rsidR="0029176B" w:rsidRPr="00313CBE">
        <w:rPr>
          <w:rFonts w:ascii="Times New Roman" w:hAnsi="Times New Roman" w:cs="Times New Roman"/>
          <w:sz w:val="28"/>
          <w:szCs w:val="28"/>
        </w:rPr>
        <w:t>O</w:t>
      </w:r>
      <w:r w:rsidR="0029176B" w:rsidRPr="003906FC">
        <w:rPr>
          <w:rFonts w:ascii="Times New Roman" w:hAnsi="Times New Roman" w:cs="Times New Roman"/>
          <w:sz w:val="28"/>
          <w:szCs w:val="28"/>
          <w:vertAlign w:val="subscript"/>
        </w:rPr>
        <w:t>3</w:t>
      </w:r>
      <w:r w:rsidRPr="00313CBE">
        <w:rPr>
          <w:rFonts w:ascii="Times New Roman" w:hAnsi="Times New Roman" w:cs="Times New Roman"/>
          <w:sz w:val="28"/>
          <w:szCs w:val="28"/>
        </w:rPr>
        <w:t xml:space="preserve">. Температурний діапазон даного переходу для різних з'єднань різниться. Так, гетит переходить в гематит при 260-320 ° C, δ-FeOOH - при температурі 150 ° C. Акаганеіт має набагато </w:t>
      </w:r>
      <w:r w:rsidRPr="00313CBE">
        <w:rPr>
          <w:rFonts w:ascii="Times New Roman" w:hAnsi="Times New Roman" w:cs="Times New Roman"/>
          <w:sz w:val="28"/>
          <w:szCs w:val="28"/>
        </w:rPr>
        <w:lastRenderedPageBreak/>
        <w:t>ширший діапазон температур фазового переходу (150-500 ° C), що пов'язано з високою його чутливістю до кількості надлишкової води і хлорид- іонів. Крім того, в деяких роботах відмічено утворення інтермедіату - β-</w:t>
      </w:r>
      <w:r w:rsidR="0029176B" w:rsidRPr="0029176B">
        <w:rPr>
          <w:rFonts w:ascii="Times New Roman" w:hAnsi="Times New Roman" w:cs="Times New Roman"/>
          <w:sz w:val="28"/>
          <w:szCs w:val="28"/>
        </w:rPr>
        <w:t xml:space="preserve"> </w:t>
      </w:r>
      <w:r w:rsidR="0029176B" w:rsidRPr="00313CBE">
        <w:rPr>
          <w:rFonts w:ascii="Times New Roman" w:hAnsi="Times New Roman" w:cs="Times New Roman"/>
          <w:sz w:val="28"/>
          <w:szCs w:val="28"/>
        </w:rPr>
        <w:t>Fe</w:t>
      </w:r>
      <w:r w:rsidR="0029176B" w:rsidRPr="003906FC">
        <w:rPr>
          <w:rFonts w:ascii="Times New Roman" w:hAnsi="Times New Roman" w:cs="Times New Roman"/>
          <w:sz w:val="28"/>
          <w:szCs w:val="28"/>
          <w:vertAlign w:val="subscript"/>
        </w:rPr>
        <w:t>2</w:t>
      </w:r>
      <w:r w:rsidR="0029176B" w:rsidRPr="00313CBE">
        <w:rPr>
          <w:rFonts w:ascii="Times New Roman" w:hAnsi="Times New Roman" w:cs="Times New Roman"/>
          <w:sz w:val="28"/>
          <w:szCs w:val="28"/>
        </w:rPr>
        <w:t>O</w:t>
      </w:r>
      <w:r w:rsidR="0029176B" w:rsidRPr="003906FC">
        <w:rPr>
          <w:rFonts w:ascii="Times New Roman" w:hAnsi="Times New Roman" w:cs="Times New Roman"/>
          <w:sz w:val="28"/>
          <w:szCs w:val="28"/>
          <w:vertAlign w:val="subscript"/>
        </w:rPr>
        <w:t>3</w:t>
      </w:r>
      <w:r w:rsidRPr="00313CBE">
        <w:rPr>
          <w:rFonts w:ascii="Times New Roman" w:hAnsi="Times New Roman" w:cs="Times New Roman"/>
          <w:sz w:val="28"/>
          <w:szCs w:val="28"/>
        </w:rPr>
        <w:t>.Феррігідріт переходить в гематит в діапаз</w:t>
      </w:r>
      <w:r>
        <w:rPr>
          <w:rFonts w:ascii="Times New Roman" w:hAnsi="Times New Roman" w:cs="Times New Roman"/>
          <w:sz w:val="28"/>
          <w:szCs w:val="28"/>
        </w:rPr>
        <w:t>оні температур 220-400 ° C, маг</w:t>
      </w:r>
      <w:r w:rsidRPr="00313CBE">
        <w:rPr>
          <w:rFonts w:ascii="Times New Roman" w:hAnsi="Times New Roman" w:cs="Times New Roman"/>
          <w:sz w:val="28"/>
          <w:szCs w:val="28"/>
        </w:rPr>
        <w:t>еміт - при 370-600°C. Лепідокрокіт γ-FeOOH при температурах 200-280°C на повітрі утворює спочатку γ-</w:t>
      </w:r>
      <w:r w:rsidR="0029176B" w:rsidRPr="0029176B">
        <w:rPr>
          <w:rFonts w:ascii="Times New Roman" w:hAnsi="Times New Roman" w:cs="Times New Roman"/>
          <w:sz w:val="28"/>
          <w:szCs w:val="28"/>
        </w:rPr>
        <w:t xml:space="preserve"> </w:t>
      </w:r>
      <w:r w:rsidR="0029176B" w:rsidRPr="00313CBE">
        <w:rPr>
          <w:rFonts w:ascii="Times New Roman" w:hAnsi="Times New Roman" w:cs="Times New Roman"/>
          <w:sz w:val="28"/>
          <w:szCs w:val="28"/>
        </w:rPr>
        <w:t>Fe</w:t>
      </w:r>
      <w:r w:rsidR="0029176B" w:rsidRPr="003906FC">
        <w:rPr>
          <w:rFonts w:ascii="Times New Roman" w:hAnsi="Times New Roman" w:cs="Times New Roman"/>
          <w:sz w:val="28"/>
          <w:szCs w:val="28"/>
          <w:vertAlign w:val="subscript"/>
        </w:rPr>
        <w:t>2</w:t>
      </w:r>
      <w:r w:rsidR="0029176B" w:rsidRPr="00313CBE">
        <w:rPr>
          <w:rFonts w:ascii="Times New Roman" w:hAnsi="Times New Roman" w:cs="Times New Roman"/>
          <w:sz w:val="28"/>
          <w:szCs w:val="28"/>
        </w:rPr>
        <w:t>O</w:t>
      </w:r>
      <w:r w:rsidR="0029176B" w:rsidRPr="003906FC">
        <w:rPr>
          <w:rFonts w:ascii="Times New Roman" w:hAnsi="Times New Roman" w:cs="Times New Roman"/>
          <w:sz w:val="28"/>
          <w:szCs w:val="28"/>
          <w:vertAlign w:val="subscript"/>
        </w:rPr>
        <w:t>3</w:t>
      </w:r>
      <w:r w:rsidRPr="00313CBE">
        <w:rPr>
          <w:rFonts w:ascii="Times New Roman" w:hAnsi="Times New Roman" w:cs="Times New Roman"/>
          <w:sz w:val="28"/>
          <w:szCs w:val="28"/>
        </w:rPr>
        <w:t>, а при подальшому нагріванні утворюється гематит. Магнетит Fe3O4 на повітрі вже при кімнатній температурі і при невеликому нагріванні окислюється до γ-</w:t>
      </w:r>
      <w:r w:rsidR="0029176B" w:rsidRPr="0029176B">
        <w:rPr>
          <w:rFonts w:ascii="Times New Roman" w:hAnsi="Times New Roman" w:cs="Times New Roman"/>
          <w:sz w:val="28"/>
          <w:szCs w:val="28"/>
        </w:rPr>
        <w:t xml:space="preserve"> </w:t>
      </w:r>
      <w:r w:rsidR="0029176B" w:rsidRPr="00313CBE">
        <w:rPr>
          <w:rFonts w:ascii="Times New Roman" w:hAnsi="Times New Roman" w:cs="Times New Roman"/>
          <w:sz w:val="28"/>
          <w:szCs w:val="28"/>
        </w:rPr>
        <w:t>Fe</w:t>
      </w:r>
      <w:r w:rsidR="0029176B" w:rsidRPr="003906FC">
        <w:rPr>
          <w:rFonts w:ascii="Times New Roman" w:hAnsi="Times New Roman" w:cs="Times New Roman"/>
          <w:sz w:val="28"/>
          <w:szCs w:val="28"/>
          <w:vertAlign w:val="subscript"/>
        </w:rPr>
        <w:t>2</w:t>
      </w:r>
      <w:r w:rsidR="0029176B" w:rsidRPr="00313CBE">
        <w:rPr>
          <w:rFonts w:ascii="Times New Roman" w:hAnsi="Times New Roman" w:cs="Times New Roman"/>
          <w:sz w:val="28"/>
          <w:szCs w:val="28"/>
        </w:rPr>
        <w:t>O</w:t>
      </w:r>
      <w:r w:rsidR="0029176B" w:rsidRPr="003906FC">
        <w:rPr>
          <w:rFonts w:ascii="Times New Roman" w:hAnsi="Times New Roman" w:cs="Times New Roman"/>
          <w:sz w:val="28"/>
          <w:szCs w:val="28"/>
          <w:vertAlign w:val="subscript"/>
        </w:rPr>
        <w:t>3</w:t>
      </w:r>
      <w:r w:rsidRPr="00313CBE">
        <w:rPr>
          <w:rFonts w:ascii="Times New Roman" w:hAnsi="Times New Roman" w:cs="Times New Roman"/>
          <w:sz w:val="28"/>
          <w:szCs w:val="28"/>
        </w:rPr>
        <w:t>, а при подальшому нагріванні вище 300°C утворюється α-</w:t>
      </w:r>
      <w:r w:rsidR="0029176B" w:rsidRPr="0029176B">
        <w:rPr>
          <w:rFonts w:ascii="Times New Roman" w:hAnsi="Times New Roman" w:cs="Times New Roman"/>
          <w:sz w:val="28"/>
          <w:szCs w:val="28"/>
        </w:rPr>
        <w:t xml:space="preserve"> </w:t>
      </w:r>
      <w:r w:rsidR="0029176B" w:rsidRPr="00313CBE">
        <w:rPr>
          <w:rFonts w:ascii="Times New Roman" w:hAnsi="Times New Roman" w:cs="Times New Roman"/>
          <w:sz w:val="28"/>
          <w:szCs w:val="28"/>
        </w:rPr>
        <w:t>Fe</w:t>
      </w:r>
      <w:r w:rsidR="0029176B" w:rsidRPr="003906FC">
        <w:rPr>
          <w:rFonts w:ascii="Times New Roman" w:hAnsi="Times New Roman" w:cs="Times New Roman"/>
          <w:sz w:val="28"/>
          <w:szCs w:val="28"/>
          <w:vertAlign w:val="subscript"/>
        </w:rPr>
        <w:t>2</w:t>
      </w:r>
      <w:r w:rsidR="0029176B" w:rsidRPr="00313CBE">
        <w:rPr>
          <w:rFonts w:ascii="Times New Roman" w:hAnsi="Times New Roman" w:cs="Times New Roman"/>
          <w:sz w:val="28"/>
          <w:szCs w:val="28"/>
        </w:rPr>
        <w:t>O</w:t>
      </w:r>
      <w:r w:rsidR="0029176B" w:rsidRPr="003906FC">
        <w:rPr>
          <w:rFonts w:ascii="Times New Roman" w:hAnsi="Times New Roman" w:cs="Times New Roman"/>
          <w:sz w:val="28"/>
          <w:szCs w:val="28"/>
          <w:vertAlign w:val="subscript"/>
        </w:rPr>
        <w:t>3</w:t>
      </w:r>
      <w:r w:rsidRPr="00313CBE">
        <w:rPr>
          <w:rFonts w:ascii="Times New Roman" w:hAnsi="Times New Roman" w:cs="Times New Roman"/>
          <w:sz w:val="28"/>
          <w:szCs w:val="28"/>
        </w:rPr>
        <w:t>.</w:t>
      </w:r>
      <w:r w:rsidR="00992C9F" w:rsidRPr="006205C5">
        <w:rPr>
          <w:rFonts w:ascii="Times New Roman" w:hAnsi="Times New Roman" w:cs="Times New Roman"/>
          <w:sz w:val="28"/>
          <w:szCs w:val="28"/>
        </w:rPr>
        <w:t>[40]</w:t>
      </w:r>
    </w:p>
    <w:p w:rsidR="00857E21" w:rsidRDefault="00857E21">
      <w:pPr>
        <w:rPr>
          <w:rFonts w:cs="Times New Roman"/>
        </w:rPr>
      </w:pPr>
      <w:r>
        <w:rPr>
          <w:rFonts w:cs="Times New Roman"/>
        </w:rPr>
        <w:br w:type="page"/>
      </w:r>
    </w:p>
    <w:p w:rsidR="00A15D16" w:rsidRPr="00FA226A" w:rsidRDefault="00986279" w:rsidP="00313CBE">
      <w:pPr>
        <w:pStyle w:val="3"/>
        <w:spacing w:before="0" w:beforeAutospacing="0" w:after="0" w:afterAutospacing="0" w:line="360" w:lineRule="auto"/>
        <w:jc w:val="center"/>
        <w:rPr>
          <w:sz w:val="28"/>
          <w:szCs w:val="28"/>
          <w:lang w:val="ru-RU"/>
        </w:rPr>
      </w:pPr>
      <w:bookmarkStart w:id="52" w:name="_Toc56606253"/>
      <w:bookmarkStart w:id="53" w:name="_Toc56606304"/>
      <w:bookmarkStart w:id="54" w:name="_Toc56607119"/>
      <w:r w:rsidRPr="00313CBE">
        <w:rPr>
          <w:sz w:val="28"/>
          <w:szCs w:val="28"/>
        </w:rPr>
        <w:lastRenderedPageBreak/>
        <w:t>Розділ II</w:t>
      </w:r>
      <w:r w:rsidR="005A391A">
        <w:rPr>
          <w:sz w:val="28"/>
          <w:szCs w:val="28"/>
        </w:rPr>
        <w:t xml:space="preserve"> </w:t>
      </w:r>
      <w:r w:rsidR="00972006">
        <w:rPr>
          <w:sz w:val="28"/>
          <w:szCs w:val="28"/>
        </w:rPr>
        <w:t xml:space="preserve">   </w:t>
      </w:r>
      <w:r w:rsidR="00857E21">
        <w:rPr>
          <w:sz w:val="28"/>
          <w:szCs w:val="28"/>
        </w:rPr>
        <w:t>Методика експерименту</w:t>
      </w:r>
      <w:bookmarkEnd w:id="52"/>
      <w:bookmarkEnd w:id="53"/>
      <w:bookmarkEnd w:id="54"/>
    </w:p>
    <w:p w:rsidR="006B280F" w:rsidRPr="00313CBE" w:rsidRDefault="00A15D16" w:rsidP="00E32469">
      <w:pPr>
        <w:pStyle w:val="2"/>
      </w:pPr>
      <w:bookmarkStart w:id="55" w:name="_Toc56606254"/>
      <w:bookmarkStart w:id="56" w:name="_Toc56606305"/>
      <w:bookmarkStart w:id="57" w:name="_Toc56607120"/>
      <w:r w:rsidRPr="00313CBE">
        <w:t xml:space="preserve">2.1 </w:t>
      </w:r>
      <w:r w:rsidR="006B280F" w:rsidRPr="00313CBE">
        <w:t>Гідротермальний метод синтезу</w:t>
      </w:r>
      <w:bookmarkEnd w:id="55"/>
      <w:bookmarkEnd w:id="56"/>
      <w:bookmarkEnd w:id="57"/>
    </w:p>
    <w:p w:rsidR="006B280F" w:rsidRPr="006205C5" w:rsidRDefault="00A025C1" w:rsidP="00313CBE">
      <w:pPr>
        <w:spacing w:after="0" w:line="360" w:lineRule="auto"/>
        <w:ind w:firstLine="567"/>
        <w:jc w:val="both"/>
        <w:rPr>
          <w:rFonts w:ascii="Times New Roman" w:hAnsi="Times New Roman" w:cs="Times New Roman"/>
          <w:sz w:val="28"/>
          <w:szCs w:val="28"/>
          <w:lang w:val="ru-RU"/>
        </w:rPr>
      </w:pPr>
      <w:r w:rsidRPr="00313CBE">
        <w:rPr>
          <w:rFonts w:ascii="Times New Roman" w:hAnsi="Times New Roman" w:cs="Times New Roman"/>
          <w:sz w:val="28"/>
          <w:szCs w:val="28"/>
        </w:rPr>
        <w:t xml:space="preserve">Важливим і часто </w:t>
      </w:r>
      <w:r w:rsidR="005A391A">
        <w:rPr>
          <w:rFonts w:ascii="Times New Roman" w:hAnsi="Times New Roman" w:cs="Times New Roman"/>
          <w:sz w:val="28"/>
          <w:szCs w:val="28"/>
        </w:rPr>
        <w:t>використовуваним</w:t>
      </w:r>
      <w:r w:rsidRPr="00313CBE">
        <w:rPr>
          <w:rFonts w:ascii="Times New Roman" w:hAnsi="Times New Roman" w:cs="Times New Roman"/>
          <w:sz w:val="28"/>
          <w:szCs w:val="28"/>
        </w:rPr>
        <w:t xml:space="preserve"> методом отримання наночастинок і монокристалів є гідротермальний (сольвотермальний) метод, в основі якого лежить висока розчинність неорганічних речовин у воді (або іншому розчиннику) при підвищених температур</w:t>
      </w:r>
      <w:r w:rsidR="005A391A">
        <w:rPr>
          <w:rFonts w:ascii="Times New Roman" w:hAnsi="Times New Roman" w:cs="Times New Roman"/>
          <w:sz w:val="28"/>
          <w:szCs w:val="28"/>
        </w:rPr>
        <w:t>ах</w:t>
      </w:r>
      <w:r w:rsidRPr="00313CBE">
        <w:rPr>
          <w:rFonts w:ascii="Times New Roman" w:hAnsi="Times New Roman" w:cs="Times New Roman"/>
          <w:sz w:val="28"/>
          <w:szCs w:val="28"/>
        </w:rPr>
        <w:t xml:space="preserve"> і тиск</w:t>
      </w:r>
      <w:r w:rsidR="005A391A">
        <w:rPr>
          <w:rFonts w:ascii="Times New Roman" w:hAnsi="Times New Roman" w:cs="Times New Roman"/>
          <w:sz w:val="28"/>
          <w:szCs w:val="28"/>
        </w:rPr>
        <w:t>ах</w:t>
      </w:r>
      <w:r w:rsidRPr="00313CBE">
        <w:rPr>
          <w:rFonts w:ascii="Times New Roman" w:hAnsi="Times New Roman" w:cs="Times New Roman"/>
          <w:sz w:val="28"/>
          <w:szCs w:val="28"/>
        </w:rPr>
        <w:t>. Можливість контролювати температуру, тиск</w:t>
      </w:r>
      <w:r w:rsidR="005A391A">
        <w:rPr>
          <w:rFonts w:ascii="Times New Roman" w:hAnsi="Times New Roman" w:cs="Times New Roman"/>
          <w:sz w:val="28"/>
          <w:szCs w:val="28"/>
        </w:rPr>
        <w:t>у пари</w:t>
      </w:r>
      <w:r w:rsidRPr="00313CBE">
        <w:rPr>
          <w:rFonts w:ascii="Times New Roman" w:hAnsi="Times New Roman" w:cs="Times New Roman"/>
          <w:sz w:val="28"/>
          <w:szCs w:val="28"/>
        </w:rPr>
        <w:t xml:space="preserve"> і час синтезу робить гідротермальний метод найбільш </w:t>
      </w:r>
      <w:r w:rsidR="005A391A">
        <w:rPr>
          <w:rFonts w:ascii="Times New Roman" w:hAnsi="Times New Roman" w:cs="Times New Roman"/>
          <w:sz w:val="28"/>
          <w:szCs w:val="28"/>
        </w:rPr>
        <w:t>ефективним</w:t>
      </w:r>
      <w:r w:rsidRPr="00313CBE">
        <w:rPr>
          <w:rFonts w:ascii="Times New Roman" w:hAnsi="Times New Roman" w:cs="Times New Roman"/>
          <w:sz w:val="28"/>
          <w:szCs w:val="28"/>
        </w:rPr>
        <w:t xml:space="preserve"> для синтезу наночастинок із заданими характеристиками. Гідротермальний метод дозволяє легко контролювати морфологію і дисперсність продукту, а також є привабливим з точки зору можливості отримання субмікронних слаб</w:t>
      </w:r>
      <w:r w:rsidR="005A391A">
        <w:rPr>
          <w:rFonts w:ascii="Times New Roman" w:hAnsi="Times New Roman" w:cs="Times New Roman"/>
          <w:sz w:val="28"/>
          <w:szCs w:val="28"/>
        </w:rPr>
        <w:t>о</w:t>
      </w:r>
      <w:r w:rsidRPr="00313CBE">
        <w:rPr>
          <w:rFonts w:ascii="Times New Roman" w:hAnsi="Times New Roman" w:cs="Times New Roman"/>
          <w:sz w:val="28"/>
          <w:szCs w:val="28"/>
        </w:rPr>
        <w:t>агрегованих монодисперсних частинок.</w:t>
      </w:r>
      <w:r w:rsidR="00992C9F" w:rsidRPr="006205C5">
        <w:rPr>
          <w:rFonts w:ascii="Times New Roman" w:hAnsi="Times New Roman" w:cs="Times New Roman"/>
          <w:sz w:val="28"/>
          <w:szCs w:val="28"/>
          <w:lang w:val="ru-RU"/>
        </w:rPr>
        <w:t>[41]</w:t>
      </w:r>
    </w:p>
    <w:p w:rsidR="00A025C1" w:rsidRPr="006205C5" w:rsidRDefault="00A025C1" w:rsidP="00992C9F">
      <w:pPr>
        <w:spacing w:after="0" w:line="360" w:lineRule="auto"/>
        <w:ind w:firstLine="567"/>
        <w:jc w:val="both"/>
        <w:rPr>
          <w:rFonts w:ascii="Times New Roman" w:hAnsi="Times New Roman" w:cs="Times New Roman"/>
          <w:sz w:val="28"/>
          <w:szCs w:val="28"/>
          <w:lang w:val="ru-RU"/>
        </w:rPr>
      </w:pPr>
      <w:r w:rsidRPr="00313CBE">
        <w:rPr>
          <w:rFonts w:ascii="Times New Roman" w:hAnsi="Times New Roman" w:cs="Times New Roman"/>
          <w:sz w:val="28"/>
          <w:szCs w:val="28"/>
        </w:rPr>
        <w:t xml:space="preserve">Останнім часом зростає інтерес до матеріалів, що складається </w:t>
      </w:r>
      <w:r w:rsidR="00B6049C" w:rsidRPr="00313CBE">
        <w:rPr>
          <w:rFonts w:ascii="Times New Roman" w:hAnsi="Times New Roman" w:cs="Times New Roman"/>
          <w:sz w:val="28"/>
          <w:szCs w:val="28"/>
        </w:rPr>
        <w:t>з нано- або мікрор</w:t>
      </w:r>
      <w:r w:rsidR="00857E21">
        <w:rPr>
          <w:rFonts w:ascii="Times New Roman" w:hAnsi="Times New Roman" w:cs="Times New Roman"/>
          <w:sz w:val="28"/>
          <w:szCs w:val="28"/>
        </w:rPr>
        <w:t>о</w:t>
      </w:r>
      <w:r w:rsidR="00B6049C" w:rsidRPr="00313CBE">
        <w:rPr>
          <w:rFonts w:ascii="Times New Roman" w:hAnsi="Times New Roman" w:cs="Times New Roman"/>
          <w:sz w:val="28"/>
          <w:szCs w:val="28"/>
        </w:rPr>
        <w:t>змі</w:t>
      </w:r>
      <w:r w:rsidRPr="00313CBE">
        <w:rPr>
          <w:rFonts w:ascii="Times New Roman" w:hAnsi="Times New Roman" w:cs="Times New Roman"/>
          <w:sz w:val="28"/>
          <w:szCs w:val="28"/>
        </w:rPr>
        <w:t>рних частинок певної морфології. Підв</w:t>
      </w:r>
      <w:r w:rsidR="00B6049C" w:rsidRPr="00313CBE">
        <w:rPr>
          <w:rFonts w:ascii="Times New Roman" w:hAnsi="Times New Roman" w:cs="Times New Roman"/>
          <w:sz w:val="28"/>
          <w:szCs w:val="28"/>
        </w:rPr>
        <w:t>ищена увага до таких матеріалів</w:t>
      </w:r>
      <w:r w:rsidR="005A391A">
        <w:rPr>
          <w:rFonts w:ascii="Times New Roman" w:hAnsi="Times New Roman" w:cs="Times New Roman"/>
          <w:sz w:val="28"/>
          <w:szCs w:val="28"/>
        </w:rPr>
        <w:t xml:space="preserve"> пов'язана</w:t>
      </w:r>
      <w:r w:rsidRPr="00313CBE">
        <w:rPr>
          <w:rFonts w:ascii="Times New Roman" w:hAnsi="Times New Roman" w:cs="Times New Roman"/>
          <w:sz w:val="28"/>
          <w:szCs w:val="28"/>
        </w:rPr>
        <w:t xml:space="preserve"> з наявністю тісного зв'язку між розміром, формою частинок і властивостями кінцевого продукту. У літературі до теперішнього часу є величезна кількість робіт, присвячених гідротермальному синтезу і дослідженню різних форм окремих оксидів і гідроксидів алюмінію і заліза (III), що пов'язано з їх широкою сферою застосування.</w:t>
      </w:r>
      <w:r w:rsidR="00D761B7">
        <w:rPr>
          <w:rFonts w:ascii="Times New Roman" w:hAnsi="Times New Roman" w:cs="Times New Roman"/>
          <w:sz w:val="28"/>
          <w:szCs w:val="28"/>
        </w:rPr>
        <w:t xml:space="preserve"> </w:t>
      </w:r>
      <w:r w:rsidR="00992C9F" w:rsidRPr="006205C5">
        <w:rPr>
          <w:rFonts w:ascii="Times New Roman" w:hAnsi="Times New Roman" w:cs="Times New Roman"/>
          <w:sz w:val="28"/>
          <w:szCs w:val="28"/>
        </w:rPr>
        <w:t>[42]</w:t>
      </w:r>
      <w:r w:rsidRPr="00313CBE">
        <w:rPr>
          <w:rFonts w:ascii="Times New Roman" w:hAnsi="Times New Roman" w:cs="Times New Roman"/>
          <w:sz w:val="28"/>
          <w:szCs w:val="28"/>
        </w:rPr>
        <w:t>Активно вивчається вплив різних чинників на морфологію і властивості оксидів і гідроксидів алюмінію і заліза.</w:t>
      </w:r>
      <w:r w:rsidR="00992C9F" w:rsidRPr="006205C5">
        <w:rPr>
          <w:rFonts w:ascii="Times New Roman" w:hAnsi="Times New Roman" w:cs="Times New Roman"/>
          <w:sz w:val="28"/>
          <w:szCs w:val="28"/>
        </w:rPr>
        <w:t xml:space="preserve"> </w:t>
      </w:r>
      <w:r w:rsidRPr="00313CBE">
        <w:rPr>
          <w:rFonts w:ascii="Times New Roman" w:hAnsi="Times New Roman" w:cs="Times New Roman"/>
          <w:sz w:val="28"/>
          <w:szCs w:val="28"/>
        </w:rPr>
        <w:t xml:space="preserve">Проте, робіт по гідротермальному синтезу змішаних систем на основі оксидівалюмінію і заліза зустрічається вкрай мало. Так, автори з використанням золь-гель методу з подальшою гідротермальної обробкою отримали сорбенти складів </w:t>
      </w:r>
      <w:r w:rsidR="00D761B7" w:rsidRPr="00313CBE">
        <w:rPr>
          <w:rFonts w:ascii="Times New Roman" w:hAnsi="Times New Roman" w:cs="Times New Roman"/>
          <w:sz w:val="28"/>
          <w:szCs w:val="28"/>
        </w:rPr>
        <w:t>Fe</w:t>
      </w:r>
      <w:r w:rsidR="00D761B7" w:rsidRPr="003906FC">
        <w:rPr>
          <w:rFonts w:ascii="Times New Roman" w:hAnsi="Times New Roman" w:cs="Times New Roman"/>
          <w:sz w:val="28"/>
          <w:szCs w:val="28"/>
          <w:vertAlign w:val="subscript"/>
        </w:rPr>
        <w:t>2</w:t>
      </w:r>
      <w:r w:rsidR="00D761B7" w:rsidRPr="00313CBE">
        <w:rPr>
          <w:rFonts w:ascii="Times New Roman" w:hAnsi="Times New Roman" w:cs="Times New Roman"/>
          <w:sz w:val="28"/>
          <w:szCs w:val="28"/>
        </w:rPr>
        <w:t>O</w:t>
      </w:r>
      <w:r w:rsidR="00D761B7" w:rsidRPr="003906FC">
        <w:rPr>
          <w:rFonts w:ascii="Times New Roman" w:hAnsi="Times New Roman" w:cs="Times New Roman"/>
          <w:sz w:val="28"/>
          <w:szCs w:val="28"/>
          <w:vertAlign w:val="subscript"/>
        </w:rPr>
        <w:t>3</w:t>
      </w:r>
      <w:r w:rsidR="00857E21">
        <w:rPr>
          <w:rFonts w:ascii="Times New Roman" w:hAnsi="Times New Roman" w:cs="Times New Roman"/>
          <w:sz w:val="28"/>
          <w:szCs w:val="28"/>
        </w:rPr>
        <w:t>*</w:t>
      </w:r>
      <w:r w:rsidRPr="00313CBE">
        <w:rPr>
          <w:rFonts w:ascii="Times New Roman" w:hAnsi="Times New Roman" w:cs="Times New Roman"/>
          <w:sz w:val="28"/>
          <w:szCs w:val="28"/>
        </w:rPr>
        <w:t>Al</w:t>
      </w:r>
      <w:r w:rsidRPr="00D761B7">
        <w:rPr>
          <w:rFonts w:ascii="Times New Roman" w:hAnsi="Times New Roman" w:cs="Times New Roman"/>
          <w:sz w:val="28"/>
          <w:szCs w:val="28"/>
          <w:vertAlign w:val="subscript"/>
        </w:rPr>
        <w:t>2</w:t>
      </w:r>
      <w:r w:rsidRPr="00313CBE">
        <w:rPr>
          <w:rFonts w:ascii="Times New Roman" w:hAnsi="Times New Roman" w:cs="Times New Roman"/>
          <w:sz w:val="28"/>
          <w:szCs w:val="28"/>
        </w:rPr>
        <w:t>O</w:t>
      </w:r>
      <w:r w:rsidRPr="00D761B7">
        <w:rPr>
          <w:rFonts w:ascii="Times New Roman" w:hAnsi="Times New Roman" w:cs="Times New Roman"/>
          <w:sz w:val="28"/>
          <w:szCs w:val="28"/>
          <w:vertAlign w:val="subscript"/>
        </w:rPr>
        <w:t>3</w:t>
      </w:r>
      <w:r w:rsidR="00857E21">
        <w:rPr>
          <w:rFonts w:ascii="Times New Roman" w:hAnsi="Times New Roman" w:cs="Times New Roman"/>
          <w:sz w:val="28"/>
          <w:szCs w:val="28"/>
        </w:rPr>
        <w:t>*</w:t>
      </w:r>
      <w:r w:rsidRPr="00313CBE">
        <w:rPr>
          <w:rFonts w:ascii="Times New Roman" w:hAnsi="Times New Roman" w:cs="Times New Roman"/>
          <w:sz w:val="28"/>
          <w:szCs w:val="28"/>
        </w:rPr>
        <w:t>H</w:t>
      </w:r>
      <w:r w:rsidRPr="00D761B7">
        <w:rPr>
          <w:rFonts w:ascii="Times New Roman" w:hAnsi="Times New Roman" w:cs="Times New Roman"/>
          <w:sz w:val="28"/>
          <w:szCs w:val="28"/>
          <w:vertAlign w:val="subscript"/>
        </w:rPr>
        <w:t>2</w:t>
      </w:r>
      <w:r w:rsidRPr="00313CBE">
        <w:rPr>
          <w:rFonts w:ascii="Times New Roman" w:hAnsi="Times New Roman" w:cs="Times New Roman"/>
          <w:sz w:val="28"/>
          <w:szCs w:val="28"/>
        </w:rPr>
        <w:t xml:space="preserve">O і </w:t>
      </w:r>
      <w:r w:rsidR="00D761B7" w:rsidRPr="00313CBE">
        <w:rPr>
          <w:rFonts w:ascii="Times New Roman" w:hAnsi="Times New Roman" w:cs="Times New Roman"/>
          <w:sz w:val="28"/>
          <w:szCs w:val="28"/>
        </w:rPr>
        <w:t>Fe</w:t>
      </w:r>
      <w:r w:rsidR="00D761B7" w:rsidRPr="003906FC">
        <w:rPr>
          <w:rFonts w:ascii="Times New Roman" w:hAnsi="Times New Roman" w:cs="Times New Roman"/>
          <w:sz w:val="28"/>
          <w:szCs w:val="28"/>
          <w:vertAlign w:val="subscript"/>
        </w:rPr>
        <w:t>2</w:t>
      </w:r>
      <w:r w:rsidR="00D761B7" w:rsidRPr="00313CBE">
        <w:rPr>
          <w:rFonts w:ascii="Times New Roman" w:hAnsi="Times New Roman" w:cs="Times New Roman"/>
          <w:sz w:val="28"/>
          <w:szCs w:val="28"/>
        </w:rPr>
        <w:t>O</w:t>
      </w:r>
      <w:r w:rsidR="00D761B7" w:rsidRPr="003906FC">
        <w:rPr>
          <w:rFonts w:ascii="Times New Roman" w:hAnsi="Times New Roman" w:cs="Times New Roman"/>
          <w:sz w:val="28"/>
          <w:szCs w:val="28"/>
          <w:vertAlign w:val="subscript"/>
        </w:rPr>
        <w:t>3</w:t>
      </w:r>
      <w:r w:rsidR="00857E21">
        <w:rPr>
          <w:rFonts w:ascii="Times New Roman" w:hAnsi="Times New Roman" w:cs="Times New Roman"/>
          <w:sz w:val="28"/>
          <w:szCs w:val="28"/>
        </w:rPr>
        <w:t>*</w:t>
      </w:r>
      <w:r w:rsidRPr="00313CBE">
        <w:rPr>
          <w:rFonts w:ascii="Times New Roman" w:hAnsi="Times New Roman" w:cs="Times New Roman"/>
          <w:sz w:val="28"/>
          <w:szCs w:val="28"/>
        </w:rPr>
        <w:t>2Al</w:t>
      </w:r>
      <w:r w:rsidRPr="00D761B7">
        <w:rPr>
          <w:rFonts w:ascii="Times New Roman" w:hAnsi="Times New Roman" w:cs="Times New Roman"/>
          <w:sz w:val="28"/>
          <w:szCs w:val="28"/>
          <w:vertAlign w:val="subscript"/>
        </w:rPr>
        <w:t>2</w:t>
      </w:r>
      <w:r w:rsidRPr="00313CBE">
        <w:rPr>
          <w:rFonts w:ascii="Times New Roman" w:hAnsi="Times New Roman" w:cs="Times New Roman"/>
          <w:sz w:val="28"/>
          <w:szCs w:val="28"/>
        </w:rPr>
        <w:t>O</w:t>
      </w:r>
      <w:r w:rsidRPr="00D761B7">
        <w:rPr>
          <w:rFonts w:ascii="Times New Roman" w:hAnsi="Times New Roman" w:cs="Times New Roman"/>
          <w:sz w:val="28"/>
          <w:szCs w:val="28"/>
          <w:vertAlign w:val="subscript"/>
        </w:rPr>
        <w:t>3</w:t>
      </w:r>
      <w:r w:rsidR="00857E21">
        <w:rPr>
          <w:rFonts w:ascii="Times New Roman" w:hAnsi="Times New Roman" w:cs="Times New Roman"/>
          <w:sz w:val="28"/>
          <w:szCs w:val="28"/>
        </w:rPr>
        <w:t>*</w:t>
      </w:r>
      <w:r w:rsidRPr="00313CBE">
        <w:rPr>
          <w:rFonts w:ascii="Times New Roman" w:hAnsi="Times New Roman" w:cs="Times New Roman"/>
          <w:sz w:val="28"/>
          <w:szCs w:val="28"/>
        </w:rPr>
        <w:t>xH</w:t>
      </w:r>
      <w:r w:rsidRPr="00D761B7">
        <w:rPr>
          <w:rFonts w:ascii="Times New Roman" w:hAnsi="Times New Roman" w:cs="Times New Roman"/>
          <w:sz w:val="28"/>
          <w:szCs w:val="28"/>
          <w:vertAlign w:val="subscript"/>
        </w:rPr>
        <w:t>2</w:t>
      </w:r>
      <w:r w:rsidRPr="00313CBE">
        <w:rPr>
          <w:rFonts w:ascii="Times New Roman" w:hAnsi="Times New Roman" w:cs="Times New Roman"/>
          <w:sz w:val="28"/>
          <w:szCs w:val="28"/>
        </w:rPr>
        <w:t>O і вивчили вплив різних чинників на кінетику сорбції фосфат-іонів. В роботі гідротермальних способом було отримано оксидний композит з молярним співвідношенням Al:</w:t>
      </w:r>
      <w:r w:rsidR="00857E21">
        <w:rPr>
          <w:rFonts w:ascii="Times New Roman" w:hAnsi="Times New Roman" w:cs="Times New Roman"/>
          <w:sz w:val="28"/>
          <w:szCs w:val="28"/>
        </w:rPr>
        <w:t>Fe</w:t>
      </w:r>
      <w:r w:rsidRPr="00313CBE">
        <w:rPr>
          <w:rFonts w:ascii="Times New Roman" w:hAnsi="Times New Roman" w:cs="Times New Roman"/>
          <w:sz w:val="28"/>
          <w:szCs w:val="28"/>
        </w:rPr>
        <w:t>(1:1). Автори</w:t>
      </w:r>
      <w:r w:rsidR="00992C9F" w:rsidRPr="006205C5">
        <w:rPr>
          <w:rFonts w:ascii="Times New Roman" w:hAnsi="Times New Roman" w:cs="Times New Roman"/>
          <w:sz w:val="28"/>
          <w:szCs w:val="28"/>
          <w:lang w:val="ru-RU"/>
        </w:rPr>
        <w:t xml:space="preserve"> [43]</w:t>
      </w:r>
      <w:r w:rsidRPr="00313CBE">
        <w:rPr>
          <w:rFonts w:ascii="Times New Roman" w:hAnsi="Times New Roman" w:cs="Times New Roman"/>
          <w:sz w:val="28"/>
          <w:szCs w:val="28"/>
        </w:rPr>
        <w:t xml:space="preserve"> даної роботи досліджували сорбцію конго червоного як необпаленими зразками, так і обпаленими при 500 і 1000 ºС</w:t>
      </w:r>
      <w:r w:rsidR="00992C9F">
        <w:rPr>
          <w:rFonts w:ascii="Times New Roman" w:hAnsi="Times New Roman" w:cs="Times New Roman"/>
          <w:sz w:val="28"/>
          <w:szCs w:val="28"/>
        </w:rPr>
        <w:t xml:space="preserve"> </w:t>
      </w:r>
      <w:r w:rsidRPr="00313CBE">
        <w:rPr>
          <w:rFonts w:ascii="Times New Roman" w:hAnsi="Times New Roman" w:cs="Times New Roman"/>
          <w:sz w:val="28"/>
          <w:szCs w:val="28"/>
        </w:rPr>
        <w:t>.</w:t>
      </w:r>
    </w:p>
    <w:p w:rsidR="00A025C1" w:rsidRPr="006205C5" w:rsidRDefault="00A025C1" w:rsidP="00313CBE">
      <w:pPr>
        <w:spacing w:after="0" w:line="360" w:lineRule="auto"/>
        <w:ind w:firstLine="567"/>
        <w:jc w:val="both"/>
        <w:rPr>
          <w:rFonts w:ascii="Times New Roman" w:hAnsi="Times New Roman" w:cs="Times New Roman"/>
          <w:sz w:val="28"/>
          <w:szCs w:val="28"/>
          <w:lang w:val="ru-RU"/>
        </w:rPr>
      </w:pPr>
      <w:r w:rsidRPr="00313CBE">
        <w:rPr>
          <w:rFonts w:ascii="Times New Roman" w:hAnsi="Times New Roman" w:cs="Times New Roman"/>
          <w:sz w:val="28"/>
          <w:szCs w:val="28"/>
        </w:rPr>
        <w:t>Було показано, що композит складу γ-Al</w:t>
      </w:r>
      <w:r w:rsidRPr="00D761B7">
        <w:rPr>
          <w:rFonts w:ascii="Times New Roman" w:hAnsi="Times New Roman" w:cs="Times New Roman"/>
          <w:sz w:val="28"/>
          <w:szCs w:val="28"/>
          <w:vertAlign w:val="subscript"/>
        </w:rPr>
        <w:t>2</w:t>
      </w:r>
      <w:r w:rsidR="00857E21">
        <w:rPr>
          <w:rFonts w:ascii="Times New Roman" w:hAnsi="Times New Roman" w:cs="Times New Roman"/>
          <w:sz w:val="28"/>
          <w:szCs w:val="28"/>
        </w:rPr>
        <w:t>O</w:t>
      </w:r>
      <w:r w:rsidR="00857E21" w:rsidRPr="00D761B7">
        <w:rPr>
          <w:rFonts w:ascii="Times New Roman" w:hAnsi="Times New Roman" w:cs="Times New Roman"/>
          <w:sz w:val="28"/>
          <w:szCs w:val="28"/>
          <w:vertAlign w:val="subscript"/>
        </w:rPr>
        <w:t>3</w:t>
      </w:r>
      <w:r w:rsidR="00857E21">
        <w:rPr>
          <w:rFonts w:ascii="Times New Roman" w:hAnsi="Times New Roman" w:cs="Times New Roman"/>
          <w:sz w:val="28"/>
          <w:szCs w:val="28"/>
        </w:rPr>
        <w:t xml:space="preserve"> - γ-</w:t>
      </w:r>
      <w:r w:rsidR="00D761B7" w:rsidRPr="00D761B7">
        <w:rPr>
          <w:rFonts w:ascii="Times New Roman" w:hAnsi="Times New Roman" w:cs="Times New Roman"/>
          <w:sz w:val="28"/>
          <w:szCs w:val="28"/>
        </w:rPr>
        <w:t xml:space="preserve"> </w:t>
      </w:r>
      <w:r w:rsidR="00D761B7" w:rsidRPr="00313CBE">
        <w:rPr>
          <w:rFonts w:ascii="Times New Roman" w:hAnsi="Times New Roman" w:cs="Times New Roman"/>
          <w:sz w:val="28"/>
          <w:szCs w:val="28"/>
        </w:rPr>
        <w:t>Fe</w:t>
      </w:r>
      <w:r w:rsidR="00D761B7" w:rsidRPr="003906FC">
        <w:rPr>
          <w:rFonts w:ascii="Times New Roman" w:hAnsi="Times New Roman" w:cs="Times New Roman"/>
          <w:sz w:val="28"/>
          <w:szCs w:val="28"/>
          <w:vertAlign w:val="subscript"/>
        </w:rPr>
        <w:t>2</w:t>
      </w:r>
      <w:r w:rsidR="00D761B7" w:rsidRPr="00313CBE">
        <w:rPr>
          <w:rFonts w:ascii="Times New Roman" w:hAnsi="Times New Roman" w:cs="Times New Roman"/>
          <w:sz w:val="28"/>
          <w:szCs w:val="28"/>
        </w:rPr>
        <w:t>O</w:t>
      </w:r>
      <w:r w:rsidR="00D761B7" w:rsidRPr="003906FC">
        <w:rPr>
          <w:rFonts w:ascii="Times New Roman" w:hAnsi="Times New Roman" w:cs="Times New Roman"/>
          <w:sz w:val="28"/>
          <w:szCs w:val="28"/>
          <w:vertAlign w:val="subscript"/>
        </w:rPr>
        <w:t>3</w:t>
      </w:r>
      <w:r w:rsidR="00857E21">
        <w:rPr>
          <w:rFonts w:ascii="Times New Roman" w:hAnsi="Times New Roman" w:cs="Times New Roman"/>
          <w:sz w:val="28"/>
          <w:szCs w:val="28"/>
        </w:rPr>
        <w:t>, отриманий при 500 </w:t>
      </w:r>
      <w:r w:rsidR="00D761B7">
        <w:rPr>
          <w:rFonts w:ascii="Times New Roman" w:hAnsi="Times New Roman" w:cs="Times New Roman"/>
          <w:sz w:val="28"/>
          <w:szCs w:val="28"/>
        </w:rPr>
        <w:t>° </w:t>
      </w:r>
      <w:r w:rsidRPr="00313CBE">
        <w:rPr>
          <w:rFonts w:ascii="Times New Roman" w:hAnsi="Times New Roman" w:cs="Times New Roman"/>
          <w:sz w:val="28"/>
          <w:szCs w:val="28"/>
        </w:rPr>
        <w:t>С, проявляє підвищені адсорбційні характеристики щодо конго червоного. Авторами проведено дослідження впливу вмісту іонів Fe</w:t>
      </w:r>
      <w:r w:rsidRPr="00745C60">
        <w:rPr>
          <w:rFonts w:ascii="Times New Roman" w:hAnsi="Times New Roman" w:cs="Times New Roman"/>
          <w:sz w:val="28"/>
          <w:szCs w:val="28"/>
          <w:vertAlign w:val="superscript"/>
        </w:rPr>
        <w:t>3 +</w:t>
      </w:r>
      <w:r w:rsidRPr="00313CBE">
        <w:rPr>
          <w:rFonts w:ascii="Times New Roman" w:hAnsi="Times New Roman" w:cs="Times New Roman"/>
          <w:sz w:val="28"/>
          <w:szCs w:val="28"/>
        </w:rPr>
        <w:t xml:space="preserve"> на фазовий склад, </w:t>
      </w:r>
      <w:r w:rsidRPr="00313CBE">
        <w:rPr>
          <w:rFonts w:ascii="Times New Roman" w:hAnsi="Times New Roman" w:cs="Times New Roman"/>
          <w:sz w:val="28"/>
          <w:szCs w:val="28"/>
        </w:rPr>
        <w:lastRenderedPageBreak/>
        <w:t>термічні властивості і морфологію частинок беміт</w:t>
      </w:r>
      <w:r w:rsidR="00745C60">
        <w:rPr>
          <w:rFonts w:ascii="Times New Roman" w:hAnsi="Times New Roman" w:cs="Times New Roman"/>
          <w:sz w:val="28"/>
          <w:szCs w:val="28"/>
        </w:rPr>
        <w:t>у</w:t>
      </w:r>
      <w:r w:rsidRPr="00313CBE">
        <w:rPr>
          <w:rFonts w:ascii="Times New Roman" w:hAnsi="Times New Roman" w:cs="Times New Roman"/>
          <w:sz w:val="28"/>
          <w:szCs w:val="28"/>
        </w:rPr>
        <w:t xml:space="preserve"> γ-AlOOH, отриманих в гідротермальних умовах з використанням нітратів в якості прекурсорів. </w:t>
      </w:r>
      <w:r w:rsidR="00992C9F" w:rsidRPr="006205C5">
        <w:rPr>
          <w:rFonts w:ascii="Times New Roman" w:hAnsi="Times New Roman" w:cs="Times New Roman"/>
          <w:sz w:val="28"/>
          <w:szCs w:val="28"/>
          <w:lang w:val="ru-RU"/>
        </w:rPr>
        <w:t>[44]</w:t>
      </w:r>
    </w:p>
    <w:p w:rsidR="00857E21" w:rsidRPr="00313CBE" w:rsidRDefault="00857E21" w:rsidP="00313CBE">
      <w:pPr>
        <w:spacing w:after="0" w:line="360" w:lineRule="auto"/>
        <w:ind w:firstLine="567"/>
        <w:jc w:val="both"/>
        <w:rPr>
          <w:rFonts w:ascii="Times New Roman" w:hAnsi="Times New Roman" w:cs="Times New Roman"/>
          <w:sz w:val="28"/>
          <w:szCs w:val="28"/>
        </w:rPr>
      </w:pPr>
    </w:p>
    <w:p w:rsidR="00A025C1" w:rsidRDefault="00A15D16" w:rsidP="00E32469">
      <w:pPr>
        <w:pStyle w:val="2"/>
      </w:pPr>
      <w:bookmarkStart w:id="58" w:name="_Toc56606255"/>
      <w:bookmarkStart w:id="59" w:name="_Toc56606306"/>
      <w:bookmarkStart w:id="60" w:name="_Toc56607121"/>
      <w:r w:rsidRPr="00313CBE">
        <w:t xml:space="preserve">2.2 </w:t>
      </w:r>
      <w:r w:rsidR="00562166">
        <w:t xml:space="preserve">Методика отримання фотометричних спектрів за допомогою </w:t>
      </w:r>
      <w:r w:rsidR="00562166" w:rsidRPr="00313CBE">
        <w:t>ULAB 108UV</w:t>
      </w:r>
      <w:bookmarkEnd w:id="58"/>
      <w:bookmarkEnd w:id="59"/>
      <w:bookmarkEnd w:id="60"/>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Спектрофотометрія в УФ і видимій області.</w:t>
      </w:r>
      <w:r w:rsidR="00745C60">
        <w:rPr>
          <w:rFonts w:ascii="Times New Roman" w:hAnsi="Times New Roman" w:cs="Times New Roman"/>
          <w:sz w:val="28"/>
          <w:szCs w:val="28"/>
        </w:rPr>
        <w:t xml:space="preserve"> </w:t>
      </w:r>
      <w:r w:rsidRPr="00313CBE">
        <w:rPr>
          <w:rFonts w:ascii="Times New Roman" w:hAnsi="Times New Roman" w:cs="Times New Roman"/>
          <w:sz w:val="28"/>
          <w:szCs w:val="28"/>
        </w:rPr>
        <w:t>У вступі були наведені загальні відомості про оптичної спектроскопії, про закони поглинання світла і хімічно важливої інформації, яку можна отримати за допомогою цих методів. Ми розглянемо особливості цього виду спектроскопії, що дозволяють вирішувати задачі ідентифікації речовин і встановлення складу і констант стійкості комплексів.</w:t>
      </w:r>
    </w:p>
    <w:p w:rsidR="00857E21" w:rsidRPr="00313CBE" w:rsidRDefault="00857E21" w:rsidP="00857E21">
      <w:pPr>
        <w:spacing w:after="0" w:line="360" w:lineRule="auto"/>
        <w:ind w:firstLine="567"/>
        <w:jc w:val="center"/>
        <w:rPr>
          <w:rFonts w:ascii="Times New Roman" w:hAnsi="Times New Roman" w:cs="Times New Roman"/>
          <w:sz w:val="28"/>
          <w:szCs w:val="28"/>
        </w:rPr>
      </w:pPr>
      <w:r w:rsidRPr="00313CBE">
        <w:rPr>
          <w:noProof/>
          <w:lang w:val="ru-RU" w:eastAsia="ru-RU"/>
        </w:rPr>
        <w:drawing>
          <wp:inline distT="0" distB="0" distL="0" distR="0">
            <wp:extent cx="2705928" cy="230505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24226" cy="2320637"/>
                    </a:xfrm>
                    <a:prstGeom prst="rect">
                      <a:avLst/>
                    </a:prstGeom>
                  </pic:spPr>
                </pic:pic>
              </a:graphicData>
            </a:graphic>
          </wp:inline>
        </w:drawing>
      </w:r>
    </w:p>
    <w:p w:rsidR="00857E21" w:rsidRDefault="00857E21" w:rsidP="00857E21">
      <w:pPr>
        <w:spacing w:after="0" w:line="360" w:lineRule="auto"/>
        <w:ind w:firstLine="567"/>
        <w:jc w:val="center"/>
        <w:rPr>
          <w:rFonts w:ascii="Times New Roman" w:hAnsi="Times New Roman" w:cs="Times New Roman"/>
          <w:sz w:val="28"/>
          <w:szCs w:val="28"/>
        </w:rPr>
      </w:pPr>
      <w:r w:rsidRPr="00313CBE">
        <w:rPr>
          <w:rFonts w:ascii="Times New Roman" w:hAnsi="Times New Roman" w:cs="Times New Roman"/>
          <w:sz w:val="28"/>
          <w:szCs w:val="28"/>
        </w:rPr>
        <w:t>Рис.</w:t>
      </w:r>
      <w:r w:rsidR="00957EE2">
        <w:rPr>
          <w:rFonts w:ascii="Times New Roman" w:hAnsi="Times New Roman" w:cs="Times New Roman"/>
          <w:sz w:val="28"/>
          <w:szCs w:val="28"/>
        </w:rPr>
        <w:t>2</w:t>
      </w:r>
      <w:r>
        <w:rPr>
          <w:rFonts w:ascii="Times New Roman" w:hAnsi="Times New Roman" w:cs="Times New Roman"/>
          <w:sz w:val="28"/>
          <w:szCs w:val="28"/>
        </w:rPr>
        <w:t>.</w:t>
      </w:r>
      <w:r w:rsidR="00957EE2" w:rsidRPr="006205C5">
        <w:rPr>
          <w:rFonts w:ascii="Times New Roman" w:hAnsi="Times New Roman" w:cs="Times New Roman"/>
          <w:sz w:val="28"/>
          <w:szCs w:val="28"/>
          <w:lang w:val="ru-RU"/>
        </w:rPr>
        <w:t>1</w:t>
      </w:r>
      <w:r>
        <w:rPr>
          <w:rFonts w:ascii="Times New Roman" w:hAnsi="Times New Roman" w:cs="Times New Roman"/>
          <w:sz w:val="28"/>
          <w:szCs w:val="28"/>
        </w:rPr>
        <w:t xml:space="preserve"> Приклад спектру в ультрафіолетовій області</w:t>
      </w:r>
    </w:p>
    <w:p w:rsidR="00857E21" w:rsidRPr="00313CBE" w:rsidRDefault="00857E21" w:rsidP="00857E21">
      <w:pPr>
        <w:spacing w:after="0" w:line="360" w:lineRule="auto"/>
        <w:ind w:firstLine="567"/>
        <w:jc w:val="both"/>
        <w:rPr>
          <w:rFonts w:ascii="Times New Roman" w:hAnsi="Times New Roman" w:cs="Times New Roman"/>
          <w:sz w:val="28"/>
          <w:szCs w:val="28"/>
        </w:rPr>
      </w:pPr>
    </w:p>
    <w:p w:rsidR="00857E21" w:rsidRPr="00313CBE" w:rsidRDefault="00857E21" w:rsidP="00857E21">
      <w:pPr>
        <w:spacing w:after="0" w:line="360" w:lineRule="auto"/>
        <w:ind w:firstLine="567"/>
        <w:jc w:val="both"/>
        <w:rPr>
          <w:rFonts w:ascii="Times New Roman" w:hAnsi="Times New Roman" w:cs="Times New Roman"/>
          <w:sz w:val="28"/>
          <w:szCs w:val="28"/>
        </w:rPr>
      </w:pPr>
      <w:r w:rsidRPr="00E4090D">
        <w:rPr>
          <w:rFonts w:ascii="Times New Roman" w:hAnsi="Times New Roman" w:cs="Times New Roman"/>
          <w:b/>
          <w:i/>
          <w:sz w:val="28"/>
          <w:szCs w:val="28"/>
        </w:rPr>
        <w:t>Параметри, що характеризують смугу поглинання в спектр</w:t>
      </w:r>
      <w:r w:rsidRPr="00E4090D">
        <w:rPr>
          <w:rFonts w:ascii="Times New Roman" w:hAnsi="Times New Roman" w:cs="Times New Roman"/>
          <w:i/>
          <w:sz w:val="28"/>
          <w:szCs w:val="28"/>
        </w:rPr>
        <w:t>і</w:t>
      </w:r>
      <w:r w:rsidRPr="00313CBE">
        <w:rPr>
          <w:rFonts w:ascii="Times New Roman" w:hAnsi="Times New Roman" w:cs="Times New Roman"/>
          <w:sz w:val="28"/>
          <w:szCs w:val="28"/>
        </w:rPr>
        <w:t>.</w:t>
      </w:r>
      <w:r w:rsidR="00745C60">
        <w:rPr>
          <w:rFonts w:ascii="Times New Roman" w:hAnsi="Times New Roman" w:cs="Times New Roman"/>
          <w:sz w:val="28"/>
          <w:szCs w:val="28"/>
        </w:rPr>
        <w:t xml:space="preserve"> </w:t>
      </w:r>
      <w:r w:rsidRPr="00313CBE">
        <w:rPr>
          <w:rFonts w:ascii="Times New Roman" w:hAnsi="Times New Roman" w:cs="Times New Roman"/>
          <w:sz w:val="28"/>
          <w:szCs w:val="28"/>
        </w:rPr>
        <w:t xml:space="preserve">Поглинання випромінювання має властивість адитивності. Це означає те, що різні речовини, що знаходяться в суміші, взаємодіють з електромагнітним випромінюванням незалежно один від одного, і поглинають світло незалежно від наявності інших, що володіють власним поглинанням або індиферентних до електромагнітного випромінювання. Можна зробити висновок, що при даній довжині хвилі оптична </w:t>
      </w:r>
      <w:r w:rsidR="00745C60">
        <w:rPr>
          <w:rFonts w:ascii="Times New Roman" w:hAnsi="Times New Roman" w:cs="Times New Roman"/>
          <w:sz w:val="28"/>
          <w:szCs w:val="28"/>
        </w:rPr>
        <w:t>густина</w:t>
      </w:r>
      <w:r w:rsidRPr="00313CBE">
        <w:rPr>
          <w:rFonts w:ascii="Times New Roman" w:hAnsi="Times New Roman" w:cs="Times New Roman"/>
          <w:sz w:val="28"/>
          <w:szCs w:val="28"/>
        </w:rPr>
        <w:t xml:space="preserve"> суміші компонентів, які не взаємодіють між собою, дорівнює сумі оптичної щільності окремих компонентів. У методах абсорбційної спектроскопії, як правило, не вимірюють абсолютні значення інтенсивності поглинання I. Для оцінки ступеня поглинання випромінювання </w:t>
      </w:r>
      <w:r w:rsidRPr="00313CBE">
        <w:rPr>
          <w:rFonts w:ascii="Times New Roman" w:hAnsi="Times New Roman" w:cs="Times New Roman"/>
          <w:sz w:val="28"/>
          <w:szCs w:val="28"/>
        </w:rPr>
        <w:lastRenderedPageBreak/>
        <w:t>розчином, що містить досліджуван</w:t>
      </w:r>
      <w:r w:rsidR="00BD2F53">
        <w:rPr>
          <w:rFonts w:ascii="Times New Roman" w:hAnsi="Times New Roman" w:cs="Times New Roman"/>
          <w:sz w:val="28"/>
          <w:szCs w:val="28"/>
        </w:rPr>
        <w:t>у</w:t>
      </w:r>
      <w:r>
        <w:rPr>
          <w:rFonts w:ascii="Times New Roman" w:hAnsi="Times New Roman" w:cs="Times New Roman"/>
          <w:sz w:val="28"/>
          <w:szCs w:val="28"/>
        </w:rPr>
        <w:t xml:space="preserve"> сполук</w:t>
      </w:r>
      <w:r w:rsidR="00BD2F53">
        <w:rPr>
          <w:rFonts w:ascii="Times New Roman" w:hAnsi="Times New Roman" w:cs="Times New Roman"/>
          <w:sz w:val="28"/>
          <w:szCs w:val="28"/>
        </w:rPr>
        <w:t>у</w:t>
      </w:r>
      <w:r w:rsidRPr="00313CBE">
        <w:rPr>
          <w:rFonts w:ascii="Times New Roman" w:hAnsi="Times New Roman" w:cs="Times New Roman"/>
          <w:sz w:val="28"/>
          <w:szCs w:val="28"/>
        </w:rPr>
        <w:t xml:space="preserve">, проводять порівняння інтенсивності потоку випромінювання, що проходить через цей розчин, з інтенсивністю потоку випромінювання, що проходить через розчин порівняння, поглинання якого приймають рівним нулю. Оптична </w:t>
      </w:r>
      <w:r w:rsidR="00BD2F53">
        <w:rPr>
          <w:rFonts w:ascii="Times New Roman" w:hAnsi="Times New Roman" w:cs="Times New Roman"/>
          <w:sz w:val="28"/>
          <w:szCs w:val="28"/>
        </w:rPr>
        <w:t>густина</w:t>
      </w:r>
      <w:r w:rsidRPr="00313CBE">
        <w:rPr>
          <w:rFonts w:ascii="Times New Roman" w:hAnsi="Times New Roman" w:cs="Times New Roman"/>
          <w:sz w:val="28"/>
          <w:szCs w:val="28"/>
        </w:rPr>
        <w:t xml:space="preserve"> лінійно залежить від концентрації речовини. Відхилення від лінійності можуть бути пов'язані з:</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 - нестійкістю досліджуваної речовини;</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 - протіканням хімічної реакції за участю досліджуваної речовини;</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 - зміною кислотності середовища; </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зміною ступеня сольватації досліджуваної речовини;</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 - технічними причинами (наприклад, занадто вузькі смуги поглинання, так що шири</w:t>
      </w:r>
      <w:r w:rsidR="00BD2F53">
        <w:rPr>
          <w:rFonts w:ascii="Times New Roman" w:hAnsi="Times New Roman" w:cs="Times New Roman"/>
          <w:sz w:val="28"/>
          <w:szCs w:val="28"/>
        </w:rPr>
        <w:t>на спектральної щілини порівняно</w:t>
      </w:r>
      <w:r w:rsidRPr="00313CBE">
        <w:rPr>
          <w:rFonts w:ascii="Times New Roman" w:hAnsi="Times New Roman" w:cs="Times New Roman"/>
          <w:sz w:val="28"/>
          <w:szCs w:val="28"/>
        </w:rPr>
        <w:t xml:space="preserve"> з шириною смуги - ефективно немонохроматичним випромінювання). </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Для отримання надійних даних, які можна коректно інтерпретувати, всі ці чинники повинні бути виключені. В результаті різних процесів, що протікають за участю молекул, можлива зміна їх спектральних характеристик. Можуть спостерігатися: зменшення поглинання (гіпорхромний ефект), збільшення поглинання (гіперхромний ефект), зміщення смуги поглинання в короткохвильову область (гіпсохромний ефект). Спектрофотометрія є ефективним методом якісного аналіз</w:t>
      </w:r>
      <w:r>
        <w:rPr>
          <w:rFonts w:ascii="Times New Roman" w:hAnsi="Times New Roman" w:cs="Times New Roman"/>
          <w:sz w:val="28"/>
          <w:szCs w:val="28"/>
        </w:rPr>
        <w:t>у для з’</w:t>
      </w:r>
      <w:r w:rsidRPr="00313CBE">
        <w:rPr>
          <w:rFonts w:ascii="Times New Roman" w:hAnsi="Times New Roman" w:cs="Times New Roman"/>
          <w:sz w:val="28"/>
          <w:szCs w:val="28"/>
        </w:rPr>
        <w:t xml:space="preserve">єднань, що містять хромофорні групи, з характерним спектром поглинання. Вона дозволяє виявляти в аналізованому зразку конкретні з'єднання (аналіз складу зразка). Крім того, в ряді випадків можлива ідентифікація сполук, що містять певні структурні фрагменти з характерними інтенсивними смугами поглинання (аналіз будови компонента). Для ототожнення виміряного спектра поглинання зі спектром якого-небудь з'єднання визначають наступні параметри: </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кількість максимумів в спектрі поглинання;</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 - положення максимумів (</w:t>
      </w:r>
      <w:r>
        <w:rPr>
          <w:rFonts w:ascii="Times New Roman" w:hAnsi="Times New Roman" w:cs="Times New Roman"/>
          <w:sz w:val="28"/>
          <w:szCs w:val="28"/>
        </w:rPr>
        <w:t>λ</w:t>
      </w:r>
      <w:r w:rsidR="00972006" w:rsidRPr="00972006">
        <w:rPr>
          <w:rFonts w:ascii="Times New Roman" w:hAnsi="Times New Roman" w:cs="Times New Roman"/>
          <w:sz w:val="28"/>
          <w:szCs w:val="28"/>
          <w:lang w:val="ru-RU"/>
        </w:rPr>
        <w:t xml:space="preserve"> </w:t>
      </w:r>
      <w:r w:rsidRPr="00E4090D">
        <w:rPr>
          <w:rFonts w:ascii="Times New Roman" w:hAnsi="Times New Roman" w:cs="Times New Roman"/>
          <w:sz w:val="28"/>
          <w:szCs w:val="28"/>
          <w:vertAlign w:val="subscript"/>
        </w:rPr>
        <w:t>max</w:t>
      </w:r>
      <w:r w:rsidRPr="00313CBE">
        <w:rPr>
          <w:rFonts w:ascii="Times New Roman" w:hAnsi="Times New Roman" w:cs="Times New Roman"/>
          <w:sz w:val="28"/>
          <w:szCs w:val="28"/>
        </w:rPr>
        <w:t>) смуг поглинання;</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 - напівширину смуги поглинання (∆</w:t>
      </w:r>
      <w:r>
        <w:rPr>
          <w:rFonts w:ascii="Times New Roman" w:hAnsi="Times New Roman" w:cs="Times New Roman"/>
          <w:sz w:val="28"/>
          <w:szCs w:val="28"/>
        </w:rPr>
        <w:t>λ</w:t>
      </w:r>
      <w:r w:rsidR="00972006" w:rsidRPr="00972006">
        <w:rPr>
          <w:rFonts w:ascii="Times New Roman" w:hAnsi="Times New Roman" w:cs="Times New Roman"/>
          <w:sz w:val="28"/>
          <w:szCs w:val="28"/>
          <w:lang w:val="ru-RU"/>
        </w:rPr>
        <w:t xml:space="preserve"> </w:t>
      </w:r>
      <w:r w:rsidRPr="00E4090D">
        <w:rPr>
          <w:rFonts w:ascii="Times New Roman" w:hAnsi="Times New Roman" w:cs="Times New Roman"/>
          <w:sz w:val="28"/>
          <w:szCs w:val="28"/>
          <w:vertAlign w:val="subscript"/>
        </w:rPr>
        <w:t>1/2</w:t>
      </w:r>
      <w:r w:rsidRPr="00313CBE">
        <w:rPr>
          <w:rFonts w:ascii="Times New Roman" w:hAnsi="Times New Roman" w:cs="Times New Roman"/>
          <w:sz w:val="28"/>
          <w:szCs w:val="28"/>
        </w:rPr>
        <w:t xml:space="preserve">), як різниця між двома довжинами хвиль з різних сторін смуги поглинання, при яких оптична </w:t>
      </w:r>
      <w:r w:rsidR="00BD2F53">
        <w:rPr>
          <w:rFonts w:ascii="Times New Roman" w:hAnsi="Times New Roman" w:cs="Times New Roman"/>
          <w:sz w:val="28"/>
          <w:szCs w:val="28"/>
        </w:rPr>
        <w:t>густина</w:t>
      </w:r>
      <w:r w:rsidRPr="00313CBE">
        <w:rPr>
          <w:rFonts w:ascii="Times New Roman" w:hAnsi="Times New Roman" w:cs="Times New Roman"/>
          <w:sz w:val="28"/>
          <w:szCs w:val="28"/>
        </w:rPr>
        <w:t xml:space="preserve"> становить половину від максимальної; </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величину максимумів (Dmax);</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lastRenderedPageBreak/>
        <w:t xml:space="preserve"> - відношення величин максимумів (Dmax, 1 / Dmax, 2).</w:t>
      </w:r>
    </w:p>
    <w:p w:rsidR="00857E21" w:rsidRPr="00313CBE" w:rsidRDefault="00857E21" w:rsidP="00957EE2">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При цьому необхідно пам'ятати, що, як було зазначено вище, експериментальні умови абсорбції істотно впливають на форму спектра поглинання. Отриманий спектр досліджуваного з'єднання порівнюють з літературним спектром даного з'єднання, зареєстрованим при таких же експериментальних умовах, або з отриманим раніше з використанням заздалегідь відомого зразка. Наявність в досліджуваному спектрі всієї сукупності смуг з співпадаючими (з точністю до 1 нм) положеннями максимумів і значеннями максимальних коефіцієнтів екстинкції (з точністю до 10%) свідч</w:t>
      </w:r>
      <w:r>
        <w:rPr>
          <w:rFonts w:ascii="Times New Roman" w:hAnsi="Times New Roman" w:cs="Times New Roman"/>
          <w:sz w:val="28"/>
          <w:szCs w:val="28"/>
        </w:rPr>
        <w:t>ить про тотожність досліджувано</w:t>
      </w:r>
      <w:r w:rsidR="000806CF">
        <w:rPr>
          <w:rFonts w:ascii="Times New Roman" w:hAnsi="Times New Roman" w:cs="Times New Roman"/>
          <w:sz w:val="28"/>
          <w:szCs w:val="28"/>
        </w:rPr>
        <w:t>го</w:t>
      </w:r>
      <w:r w:rsidRPr="00313CBE">
        <w:rPr>
          <w:rFonts w:ascii="Times New Roman" w:hAnsi="Times New Roman" w:cs="Times New Roman"/>
          <w:sz w:val="28"/>
          <w:szCs w:val="28"/>
        </w:rPr>
        <w:t xml:space="preserve"> і порівнюваного </w:t>
      </w:r>
      <w:r w:rsidR="000806CF">
        <w:rPr>
          <w:rFonts w:ascii="Times New Roman" w:hAnsi="Times New Roman" w:cs="Times New Roman"/>
          <w:sz w:val="28"/>
          <w:szCs w:val="28"/>
        </w:rPr>
        <w:t>зразків</w:t>
      </w:r>
      <w:r w:rsidRPr="00313CBE">
        <w:rPr>
          <w:rFonts w:ascii="Times New Roman" w:hAnsi="Times New Roman" w:cs="Times New Roman"/>
          <w:sz w:val="28"/>
          <w:szCs w:val="28"/>
        </w:rPr>
        <w:t>. Поява зайвих смуг або збільшення інтенсивності окремих максимумів може бути викликан</w:t>
      </w:r>
      <w:r w:rsidR="000806CF">
        <w:rPr>
          <w:rFonts w:ascii="Times New Roman" w:hAnsi="Times New Roman" w:cs="Times New Roman"/>
          <w:sz w:val="28"/>
          <w:szCs w:val="28"/>
        </w:rPr>
        <w:t>а</w:t>
      </w:r>
      <w:r w:rsidRPr="00313CBE">
        <w:rPr>
          <w:rFonts w:ascii="Times New Roman" w:hAnsi="Times New Roman" w:cs="Times New Roman"/>
          <w:sz w:val="28"/>
          <w:szCs w:val="28"/>
        </w:rPr>
        <w:t xml:space="preserve"> наявністю домішок або наявністю міжмолекулярних взаємодій в досліджуваному розчині. Кількісний спектральний аналіз застосовується в досить вузькій галузі досліджень і служить для опису таких процесів, що дозволяє на підставі цих спектральних даних розрахувати стійкість комплексів і їх стехіометрію. З використанням спектрофотометрії можна вивчати кінетику протікають реакцій, визначати константи дисоціації сполук. Зокрема, якщо при зміні кислотності середовища спостерігається дисоціація молекули, що призводить до утворення іона з іншим спектром поглинання, то можливо дослідження цього процесу з використ</w:t>
      </w:r>
      <w:r w:rsidR="00957EE2">
        <w:rPr>
          <w:rFonts w:ascii="Times New Roman" w:hAnsi="Times New Roman" w:cs="Times New Roman"/>
          <w:sz w:val="28"/>
          <w:szCs w:val="28"/>
        </w:rPr>
        <w:t>анням методу спектрофотометрії.</w:t>
      </w:r>
    </w:p>
    <w:p w:rsidR="00857E21" w:rsidRPr="00313CBE" w:rsidRDefault="00857E21" w:rsidP="00E32469">
      <w:pPr>
        <w:spacing w:after="0" w:line="360" w:lineRule="auto"/>
        <w:ind w:firstLine="567"/>
        <w:jc w:val="center"/>
        <w:rPr>
          <w:rFonts w:ascii="Times New Roman" w:hAnsi="Times New Roman" w:cs="Times New Roman"/>
          <w:sz w:val="28"/>
          <w:szCs w:val="28"/>
        </w:rPr>
      </w:pPr>
      <w:r w:rsidRPr="00313CBE">
        <w:rPr>
          <w:rFonts w:ascii="Times New Roman" w:hAnsi="Times New Roman" w:cs="Times New Roman"/>
          <w:noProof/>
          <w:sz w:val="28"/>
          <w:szCs w:val="28"/>
          <w:lang w:val="ru-RU" w:eastAsia="ru-RU"/>
        </w:rPr>
        <w:drawing>
          <wp:inline distT="0" distB="0" distL="0" distR="0">
            <wp:extent cx="4410075" cy="2755398"/>
            <wp:effectExtent l="19050" t="0" r="9525"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5525355_w640_h640_spektrofotometr-102uv-ulab.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410075" cy="2755398"/>
                    </a:xfrm>
                    <a:prstGeom prst="rect">
                      <a:avLst/>
                    </a:prstGeom>
                  </pic:spPr>
                </pic:pic>
              </a:graphicData>
            </a:graphic>
          </wp:inline>
        </w:drawing>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Рис.</w:t>
      </w:r>
      <w:r w:rsidR="00957EE2" w:rsidRPr="006205C5">
        <w:rPr>
          <w:rFonts w:ascii="Times New Roman" w:hAnsi="Times New Roman" w:cs="Times New Roman"/>
          <w:sz w:val="28"/>
          <w:szCs w:val="28"/>
          <w:lang w:val="ru-RU"/>
        </w:rPr>
        <w:t>2.2</w:t>
      </w:r>
      <w:r>
        <w:rPr>
          <w:rFonts w:ascii="Times New Roman" w:hAnsi="Times New Roman" w:cs="Times New Roman"/>
          <w:sz w:val="28"/>
          <w:szCs w:val="28"/>
        </w:rPr>
        <w:t xml:space="preserve">. </w:t>
      </w:r>
      <w:r w:rsidRPr="00313CBE">
        <w:rPr>
          <w:rFonts w:ascii="Times New Roman" w:hAnsi="Times New Roman" w:cs="Times New Roman"/>
          <w:sz w:val="28"/>
          <w:szCs w:val="28"/>
        </w:rPr>
        <w:t>Загальний вигляд спектрофотометр</w:t>
      </w:r>
      <w:r w:rsidR="005B7E96">
        <w:rPr>
          <w:rFonts w:ascii="Times New Roman" w:hAnsi="Times New Roman" w:cs="Times New Roman"/>
          <w:sz w:val="28"/>
          <w:szCs w:val="28"/>
        </w:rPr>
        <w:t>а</w:t>
      </w:r>
      <w:r w:rsidRPr="00313CBE">
        <w:rPr>
          <w:rFonts w:ascii="Times New Roman" w:hAnsi="Times New Roman" w:cs="Times New Roman"/>
          <w:sz w:val="28"/>
          <w:szCs w:val="28"/>
        </w:rPr>
        <w:t xml:space="preserve"> програмован</w:t>
      </w:r>
      <w:r w:rsidR="005B7E96">
        <w:rPr>
          <w:rFonts w:ascii="Times New Roman" w:hAnsi="Times New Roman" w:cs="Times New Roman"/>
          <w:sz w:val="28"/>
          <w:szCs w:val="28"/>
        </w:rPr>
        <w:t>ого</w:t>
      </w:r>
      <w:r w:rsidRPr="00313CBE">
        <w:rPr>
          <w:rFonts w:ascii="Times New Roman" w:hAnsi="Times New Roman" w:cs="Times New Roman"/>
          <w:sz w:val="28"/>
          <w:szCs w:val="28"/>
        </w:rPr>
        <w:t xml:space="preserve"> ULAB 108UV</w:t>
      </w:r>
    </w:p>
    <w:p w:rsidR="00857E21" w:rsidRPr="00313CBE" w:rsidRDefault="00857E21" w:rsidP="00857E21">
      <w:pPr>
        <w:spacing w:after="0" w:line="360" w:lineRule="auto"/>
        <w:ind w:firstLine="567"/>
        <w:jc w:val="both"/>
        <w:rPr>
          <w:rFonts w:ascii="Times New Roman" w:hAnsi="Times New Roman" w:cs="Times New Roman"/>
          <w:sz w:val="28"/>
          <w:szCs w:val="28"/>
        </w:rPr>
      </w:pPr>
    </w:p>
    <w:p w:rsidR="00857E21" w:rsidRPr="00313CBE" w:rsidRDefault="00857E21" w:rsidP="00857E21">
      <w:pPr>
        <w:spacing w:after="0" w:line="360" w:lineRule="auto"/>
        <w:ind w:firstLine="567"/>
        <w:jc w:val="both"/>
        <w:rPr>
          <w:rFonts w:ascii="Times New Roman" w:hAnsi="Times New Roman" w:cs="Times New Roman"/>
          <w:sz w:val="28"/>
          <w:szCs w:val="28"/>
          <w:shd w:val="clear" w:color="auto" w:fill="FFFFFF"/>
        </w:rPr>
      </w:pPr>
      <w:r w:rsidRPr="00313CBE">
        <w:rPr>
          <w:rStyle w:val="a5"/>
          <w:rFonts w:ascii="Times New Roman" w:hAnsi="Times New Roman" w:cs="Times New Roman"/>
          <w:sz w:val="28"/>
          <w:szCs w:val="28"/>
          <w:bdr w:val="none" w:sz="0" w:space="0" w:color="auto" w:frame="1"/>
          <w:shd w:val="clear" w:color="auto" w:fill="FFFFFF"/>
        </w:rPr>
        <w:t>Розширений спектральний діапазон</w:t>
      </w:r>
      <w:r w:rsidR="005B7E96">
        <w:rPr>
          <w:rStyle w:val="a5"/>
          <w:rFonts w:ascii="Times New Roman" w:hAnsi="Times New Roman" w:cs="Times New Roman"/>
          <w:sz w:val="28"/>
          <w:szCs w:val="28"/>
          <w:bdr w:val="none" w:sz="0" w:space="0" w:color="auto" w:frame="1"/>
          <w:shd w:val="clear" w:color="auto" w:fill="FFFFFF"/>
        </w:rPr>
        <w:t xml:space="preserve"> </w:t>
      </w:r>
      <w:r w:rsidRPr="00313CBE">
        <w:rPr>
          <w:rFonts w:ascii="Times New Roman" w:hAnsi="Times New Roman" w:cs="Times New Roman"/>
          <w:sz w:val="28"/>
          <w:szCs w:val="28"/>
          <w:shd w:val="clear" w:color="auto" w:fill="FFFFFF"/>
        </w:rPr>
        <w:t>охоплює видиму частину спектру й ультрафіолетову, таке інженерне рішення автоматично збільшило кількість об’єктів вимірювання. Об’єкти випромінювання ультрафіолетових довжин хвиль взагалі до цього не могли бути вивченими й дослідженими. В </w:t>
      </w:r>
      <w:r w:rsidRPr="00EA39B9">
        <w:rPr>
          <w:rFonts w:ascii="Times New Roman" w:hAnsi="Times New Roman" w:cs="Times New Roman"/>
          <w:sz w:val="28"/>
          <w:szCs w:val="28"/>
        </w:rPr>
        <w:t>ULAB 108UV</w:t>
      </w:r>
      <w:r w:rsidR="00B36E25" w:rsidRPr="00B36E25">
        <w:rPr>
          <w:rFonts w:ascii="Times New Roman" w:hAnsi="Times New Roman" w:cs="Times New Roman"/>
          <w:sz w:val="28"/>
          <w:szCs w:val="28"/>
        </w:rPr>
        <w:t>-</w:t>
      </w:r>
      <w:r w:rsidR="005B7E96">
        <w:rPr>
          <w:rFonts w:ascii="Times New Roman" w:hAnsi="Times New Roman" w:cs="Times New Roman"/>
          <w:sz w:val="28"/>
          <w:szCs w:val="28"/>
        </w:rPr>
        <w:t xml:space="preserve"> </w:t>
      </w:r>
      <w:r w:rsidRPr="00313CBE">
        <w:rPr>
          <w:rFonts w:ascii="Times New Roman" w:hAnsi="Times New Roman" w:cs="Times New Roman"/>
          <w:sz w:val="28"/>
          <w:szCs w:val="28"/>
          <w:shd w:val="clear" w:color="auto" w:fill="FFFFFF"/>
        </w:rPr>
        <w:t>зменшено спектральну щілину монохроматору, тобто стало можливим виділення довжин хвилі розміром вдвічі меншим (4 ± 0,8 нм (</w:t>
      </w:r>
      <w:r w:rsidRPr="00EA39B9">
        <w:rPr>
          <w:rFonts w:ascii="Times New Roman" w:hAnsi="Times New Roman" w:cs="Times New Roman"/>
          <w:sz w:val="28"/>
          <w:szCs w:val="28"/>
        </w:rPr>
        <w:t>ULAB 102UV</w:t>
      </w:r>
      <w:r w:rsidRPr="00313CBE">
        <w:rPr>
          <w:rFonts w:ascii="Times New Roman" w:hAnsi="Times New Roman" w:cs="Times New Roman"/>
          <w:sz w:val="28"/>
          <w:szCs w:val="28"/>
          <w:shd w:val="clear" w:color="auto" w:fill="FFFFFF"/>
        </w:rPr>
        <w:t xml:space="preserve">), </w:t>
      </w:r>
      <w:r w:rsidR="005B7E96">
        <w:rPr>
          <w:rFonts w:ascii="Times New Roman" w:hAnsi="Times New Roman" w:cs="Times New Roman"/>
          <w:sz w:val="28"/>
          <w:szCs w:val="28"/>
          <w:shd w:val="clear" w:color="auto" w:fill="FFFFFF"/>
        </w:rPr>
        <w:br/>
      </w:r>
      <w:r w:rsidRPr="00313CBE">
        <w:rPr>
          <w:rFonts w:ascii="Times New Roman" w:hAnsi="Times New Roman" w:cs="Times New Roman"/>
          <w:sz w:val="28"/>
          <w:szCs w:val="28"/>
          <w:shd w:val="clear" w:color="auto" w:fill="FFFFFF"/>
        </w:rPr>
        <w:t>2 ± 0,4 нм (</w:t>
      </w:r>
      <w:r w:rsidRPr="00EA39B9">
        <w:rPr>
          <w:rFonts w:ascii="Times New Roman" w:hAnsi="Times New Roman" w:cs="Times New Roman"/>
          <w:sz w:val="28"/>
          <w:szCs w:val="28"/>
        </w:rPr>
        <w:t>ULAB 108UV</w:t>
      </w:r>
      <w:r w:rsidRPr="00313CBE">
        <w:rPr>
          <w:rFonts w:ascii="Times New Roman" w:hAnsi="Times New Roman" w:cs="Times New Roman"/>
          <w:sz w:val="28"/>
          <w:szCs w:val="28"/>
          <w:shd w:val="clear" w:color="auto" w:fill="FFFFFF"/>
        </w:rPr>
        <w:t>)), а це важливо при </w:t>
      </w:r>
      <w:r w:rsidRPr="00EA39B9">
        <w:rPr>
          <w:rFonts w:ascii="Times New Roman" w:hAnsi="Times New Roman" w:cs="Times New Roman"/>
          <w:sz w:val="28"/>
          <w:szCs w:val="28"/>
        </w:rPr>
        <w:t>калібруванні спектрофотометру</w:t>
      </w:r>
      <w:r w:rsidRPr="00313CBE">
        <w:rPr>
          <w:rFonts w:ascii="Times New Roman" w:hAnsi="Times New Roman" w:cs="Times New Roman"/>
          <w:sz w:val="28"/>
          <w:szCs w:val="28"/>
          <w:shd w:val="clear" w:color="auto" w:fill="FFFFFF"/>
        </w:rPr>
        <w:t> та є прямим чинником впливу на точність вимірювання, тобто її збільшення вдвічі. Хочемо зазначити про нове вдосконалення розширення діапазону спектральної щільності з 0,097…1,999 А (</w:t>
      </w:r>
      <w:r w:rsidRPr="00EA39B9">
        <w:rPr>
          <w:rFonts w:ascii="Times New Roman" w:hAnsi="Times New Roman" w:cs="Times New Roman"/>
          <w:sz w:val="28"/>
          <w:szCs w:val="28"/>
        </w:rPr>
        <w:t>ULAB 102UV</w:t>
      </w:r>
      <w:r w:rsidRPr="00313CBE">
        <w:rPr>
          <w:rFonts w:ascii="Times New Roman" w:hAnsi="Times New Roman" w:cs="Times New Roman"/>
          <w:sz w:val="28"/>
          <w:szCs w:val="28"/>
          <w:shd w:val="clear" w:color="auto" w:fill="FFFFFF"/>
        </w:rPr>
        <w:t>) на 0…3 Б (</w:t>
      </w:r>
      <w:r w:rsidRPr="00EA39B9">
        <w:rPr>
          <w:rFonts w:ascii="Times New Roman" w:hAnsi="Times New Roman" w:cs="Times New Roman"/>
          <w:sz w:val="28"/>
          <w:szCs w:val="28"/>
        </w:rPr>
        <w:t>ULAB 108UV</w:t>
      </w:r>
      <w:r w:rsidRPr="00313CBE">
        <w:rPr>
          <w:rFonts w:ascii="Times New Roman" w:hAnsi="Times New Roman" w:cs="Times New Roman"/>
          <w:sz w:val="28"/>
          <w:szCs w:val="28"/>
          <w:shd w:val="clear" w:color="auto" w:fill="FFFFFF"/>
        </w:rPr>
        <w:t>). Також в останній моделі збільшено кількість фотометричних режимів вимірювання до Т, Б, А, С.</w:t>
      </w:r>
    </w:p>
    <w:p w:rsidR="00857E21" w:rsidRPr="00313CBE" w:rsidRDefault="00857E21" w:rsidP="00EA39B9">
      <w:pPr>
        <w:jc w:val="center"/>
        <w:rPr>
          <w:rStyle w:val="a5"/>
          <w:rFonts w:ascii="Times New Roman" w:hAnsi="Times New Roman" w:cs="Times New Roman"/>
          <w:b w:val="0"/>
          <w:bCs w:val="0"/>
          <w:sz w:val="32"/>
          <w:szCs w:val="32"/>
          <w:bdr w:val="none" w:sz="0" w:space="0" w:color="auto" w:frame="1"/>
        </w:rPr>
      </w:pPr>
      <w:r w:rsidRPr="00EA39B9">
        <w:rPr>
          <w:rFonts w:ascii="Times New Roman" w:hAnsi="Times New Roman" w:cs="Times New Roman"/>
          <w:noProof/>
          <w:sz w:val="28"/>
          <w:szCs w:val="28"/>
          <w:lang w:val="ru-RU" w:eastAsia="ru-RU"/>
        </w:rPr>
        <w:drawing>
          <wp:inline distT="0" distB="0" distL="0" distR="0">
            <wp:extent cx="5324227" cy="3856383"/>
            <wp:effectExtent l="19050" t="0" r="0" b="0"/>
            <wp:docPr id="14" name="Рисунок 7" descr="Технічні характеристики спектрофотометра ULAB 108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хнічні характеристики спектрофотометра ULAB 108UV"/>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273" b="2066"/>
                    <a:stretch>
                      <a:fillRect/>
                    </a:stretch>
                  </pic:blipFill>
                  <pic:spPr bwMode="auto">
                    <a:xfrm>
                      <a:off x="0" y="0"/>
                      <a:ext cx="5324227" cy="3856383"/>
                    </a:xfrm>
                    <a:prstGeom prst="rect">
                      <a:avLst/>
                    </a:prstGeom>
                    <a:noFill/>
                    <a:ln>
                      <a:noFill/>
                    </a:ln>
                  </pic:spPr>
                </pic:pic>
              </a:graphicData>
            </a:graphic>
          </wp:inline>
        </w:drawing>
      </w:r>
    </w:p>
    <w:p w:rsidR="00857E21" w:rsidRDefault="00957EE2" w:rsidP="00857E21">
      <w:pPr>
        <w:spacing w:after="0" w:line="360" w:lineRule="auto"/>
        <w:jc w:val="center"/>
        <w:rPr>
          <w:rFonts w:ascii="Times New Roman" w:hAnsi="Times New Roman" w:cs="Times New Roman"/>
          <w:sz w:val="28"/>
          <w:szCs w:val="28"/>
        </w:rPr>
      </w:pPr>
      <w:bookmarkStart w:id="61" w:name="_Toc10456388"/>
      <w:r>
        <w:rPr>
          <w:rFonts w:ascii="Times New Roman" w:hAnsi="Times New Roman" w:cs="Times New Roman"/>
          <w:sz w:val="28"/>
          <w:szCs w:val="28"/>
        </w:rPr>
        <w:t>Рис.2.3</w:t>
      </w:r>
      <w:r w:rsidR="00857E21">
        <w:rPr>
          <w:rFonts w:ascii="Times New Roman" w:hAnsi="Times New Roman" w:cs="Times New Roman"/>
          <w:sz w:val="28"/>
          <w:szCs w:val="28"/>
        </w:rPr>
        <w:t>.</w:t>
      </w:r>
      <w:r w:rsidR="00857E21" w:rsidRPr="00313CBE">
        <w:rPr>
          <w:rFonts w:ascii="Times New Roman" w:hAnsi="Times New Roman" w:cs="Times New Roman"/>
          <w:sz w:val="28"/>
          <w:szCs w:val="28"/>
        </w:rPr>
        <w:t xml:space="preserve"> Технічні характеристики спектрофотометра ULAB 108UV</w:t>
      </w:r>
      <w:bookmarkEnd w:id="61"/>
      <w:r w:rsidR="00857E21">
        <w:rPr>
          <w:rFonts w:ascii="Times New Roman" w:hAnsi="Times New Roman" w:cs="Times New Roman"/>
          <w:sz w:val="28"/>
          <w:szCs w:val="28"/>
        </w:rPr>
        <w:t>.</w:t>
      </w:r>
    </w:p>
    <w:p w:rsidR="00857E21" w:rsidRPr="00313CBE" w:rsidRDefault="00857E21" w:rsidP="00957EE2">
      <w:pPr>
        <w:spacing w:after="0" w:line="360" w:lineRule="auto"/>
        <w:rPr>
          <w:rFonts w:ascii="Times New Roman" w:hAnsi="Times New Roman" w:cs="Times New Roman"/>
          <w:sz w:val="28"/>
          <w:szCs w:val="28"/>
        </w:rPr>
      </w:pPr>
    </w:p>
    <w:p w:rsidR="00857E21" w:rsidRPr="00957EE2" w:rsidRDefault="00857E21" w:rsidP="00957EE2">
      <w:pPr>
        <w:spacing w:after="0" w:line="360" w:lineRule="auto"/>
        <w:rPr>
          <w:rFonts w:ascii="Times New Roman" w:hAnsi="Times New Roman" w:cs="Times New Roman"/>
          <w:b/>
          <w:i/>
          <w:sz w:val="28"/>
          <w:szCs w:val="28"/>
        </w:rPr>
      </w:pPr>
      <w:bookmarkStart w:id="62" w:name="_Toc10456389"/>
      <w:r w:rsidRPr="00957EE2">
        <w:rPr>
          <w:rFonts w:ascii="Times New Roman" w:hAnsi="Times New Roman" w:cs="Times New Roman"/>
          <w:b/>
          <w:i/>
          <w:sz w:val="28"/>
          <w:szCs w:val="28"/>
        </w:rPr>
        <w:t>Особливості ULAB 108UV:</w:t>
      </w:r>
      <w:bookmarkEnd w:id="62"/>
    </w:p>
    <w:p w:rsidR="00857E21" w:rsidRPr="00313CBE" w:rsidRDefault="00857E21" w:rsidP="00857E21">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313CBE">
        <w:rPr>
          <w:rFonts w:ascii="Times New Roman" w:eastAsia="Times New Roman" w:hAnsi="Times New Roman" w:cs="Times New Roman"/>
          <w:sz w:val="28"/>
          <w:szCs w:val="28"/>
          <w:lang w:eastAsia="uk-UA"/>
        </w:rPr>
        <w:lastRenderedPageBreak/>
        <w:t>Розширено діапазон вимірювання спектральної щільності та коефіцієнту пропускання рідин, оптично-прозорих та частково прозорих об’єктів з 200…1000 нм (</w:t>
      </w:r>
      <w:r w:rsidRPr="00EA39B9">
        <w:rPr>
          <w:rFonts w:ascii="Times New Roman" w:hAnsi="Times New Roman" w:cs="Times New Roman"/>
          <w:sz w:val="28"/>
          <w:szCs w:val="28"/>
        </w:rPr>
        <w:t>ULAB 102UV</w:t>
      </w:r>
      <w:r w:rsidRPr="00313CBE">
        <w:rPr>
          <w:rFonts w:ascii="Times New Roman" w:eastAsia="Times New Roman" w:hAnsi="Times New Roman" w:cs="Times New Roman"/>
          <w:sz w:val="28"/>
          <w:szCs w:val="28"/>
          <w:lang w:eastAsia="uk-UA"/>
        </w:rPr>
        <w:t>) до . 190…1100 нм.</w:t>
      </w:r>
    </w:p>
    <w:p w:rsidR="00857E21" w:rsidRPr="00EA39B9" w:rsidRDefault="00857E21" w:rsidP="00857E21">
      <w:pPr>
        <w:numPr>
          <w:ilvl w:val="0"/>
          <w:numId w:val="3"/>
        </w:numPr>
        <w:shd w:val="clear" w:color="auto" w:fill="FFFFFF"/>
        <w:spacing w:after="0" w:line="360" w:lineRule="auto"/>
        <w:ind w:left="0" w:firstLine="567"/>
        <w:jc w:val="both"/>
        <w:rPr>
          <w:rFonts w:ascii="Times New Roman" w:hAnsi="Times New Roman" w:cs="Times New Roman"/>
          <w:sz w:val="28"/>
          <w:szCs w:val="28"/>
        </w:rPr>
      </w:pPr>
      <w:r w:rsidRPr="00313CBE">
        <w:rPr>
          <w:rFonts w:ascii="Times New Roman" w:eastAsia="Times New Roman" w:hAnsi="Times New Roman" w:cs="Times New Roman"/>
          <w:sz w:val="28"/>
          <w:szCs w:val="28"/>
          <w:lang w:eastAsia="uk-UA"/>
        </w:rPr>
        <w:t>Підвищено точність вимірювання в два рази у </w:t>
      </w:r>
      <w:r w:rsidRPr="00EA39B9">
        <w:rPr>
          <w:rFonts w:ascii="Times New Roman" w:hAnsi="Times New Roman" w:cs="Times New Roman"/>
          <w:sz w:val="28"/>
          <w:szCs w:val="28"/>
        </w:rPr>
        <w:t>порівнянні з ULAB 102UV.</w:t>
      </w:r>
    </w:p>
    <w:p w:rsidR="00857E21" w:rsidRPr="00313CBE" w:rsidRDefault="00857E21" w:rsidP="00857E21">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313CBE">
        <w:rPr>
          <w:rFonts w:ascii="Times New Roman" w:eastAsia="Times New Roman" w:hAnsi="Times New Roman" w:cs="Times New Roman"/>
          <w:sz w:val="28"/>
          <w:szCs w:val="28"/>
          <w:lang w:eastAsia="uk-UA"/>
        </w:rPr>
        <w:t>Збільшено термін експлуатації джерел освітлення.</w:t>
      </w:r>
    </w:p>
    <w:p w:rsidR="00857E21" w:rsidRPr="00313CBE" w:rsidRDefault="00857E21" w:rsidP="00857E21">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313CBE">
        <w:rPr>
          <w:rFonts w:ascii="Times New Roman" w:eastAsia="Times New Roman" w:hAnsi="Times New Roman" w:cs="Times New Roman"/>
          <w:sz w:val="28"/>
          <w:szCs w:val="28"/>
          <w:lang w:eastAsia="uk-UA"/>
        </w:rPr>
        <w:t>Рідкокристалічний дисплей (128 х 64) з інформацією про коефіцієнт пропускання, спектральну щільність, концентрацію рідин, оптично-прозорих або частково прозорих зразків, графічне зображення кривих, за яким калібрують спектрофотометр та їх математичний опис.</w:t>
      </w:r>
    </w:p>
    <w:p w:rsidR="00857E21" w:rsidRPr="00313CBE" w:rsidRDefault="00857E21" w:rsidP="00857E21">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313CBE">
        <w:rPr>
          <w:rFonts w:ascii="Times New Roman" w:eastAsia="Times New Roman" w:hAnsi="Times New Roman" w:cs="Times New Roman"/>
          <w:sz w:val="28"/>
          <w:szCs w:val="28"/>
          <w:lang w:eastAsia="uk-UA"/>
        </w:rPr>
        <w:t>Альтернативний вибір джерела освітлення спектрофотометру.</w:t>
      </w:r>
    </w:p>
    <w:p w:rsidR="00857E21" w:rsidRPr="00313CBE" w:rsidRDefault="00857E21" w:rsidP="00857E21">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313CBE">
        <w:rPr>
          <w:rFonts w:ascii="Times New Roman" w:eastAsia="Times New Roman" w:hAnsi="Times New Roman" w:cs="Times New Roman"/>
          <w:sz w:val="28"/>
          <w:szCs w:val="28"/>
          <w:lang w:eastAsia="uk-UA"/>
        </w:rPr>
        <w:t>Графічний інтерфейс спектрофотометру розроблено таким чином, що існує можливість одночасного відкриття до 5 вікон з інформативними кривими (калібрування чи виміряної спектральної характеристики).</w:t>
      </w:r>
    </w:p>
    <w:p w:rsidR="00857E21" w:rsidRPr="00313CBE" w:rsidRDefault="00857E21" w:rsidP="00857E21">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313CBE">
        <w:rPr>
          <w:rFonts w:ascii="Times New Roman" w:eastAsia="Times New Roman" w:hAnsi="Times New Roman" w:cs="Times New Roman"/>
          <w:sz w:val="28"/>
          <w:szCs w:val="28"/>
          <w:lang w:eastAsia="uk-UA"/>
        </w:rPr>
        <w:t>Калібрування спектрофотометру за довжиною хвилі відбувається в автоматичному режимі.</w:t>
      </w:r>
    </w:p>
    <w:p w:rsidR="00857E21" w:rsidRPr="00313CBE" w:rsidRDefault="00857E21" w:rsidP="00857E21">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313CBE">
        <w:rPr>
          <w:rFonts w:ascii="Times New Roman" w:eastAsia="Times New Roman" w:hAnsi="Times New Roman" w:cs="Times New Roman"/>
          <w:sz w:val="28"/>
          <w:szCs w:val="28"/>
          <w:lang w:eastAsia="uk-UA"/>
        </w:rPr>
        <w:t>Можливість побудови професійних, складних кривих для калібрування спектрофотометру, що описуються системою з 9 рівнянь.</w:t>
      </w:r>
    </w:p>
    <w:p w:rsidR="00857E21" w:rsidRPr="00313CBE" w:rsidRDefault="00857E21" w:rsidP="00857E21">
      <w:pPr>
        <w:pStyle w:val="a4"/>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w:t>
      </w:r>
      <w:r w:rsidRPr="00313CBE">
        <w:rPr>
          <w:rFonts w:ascii="Times New Roman" w:eastAsia="Times New Roman" w:hAnsi="Times New Roman" w:cs="Times New Roman"/>
          <w:sz w:val="28"/>
          <w:szCs w:val="28"/>
          <w:lang w:eastAsia="uk-UA"/>
        </w:rPr>
        <w:t> </w:t>
      </w:r>
      <w:r w:rsidRPr="009A5A82">
        <w:rPr>
          <w:rFonts w:ascii="Times New Roman" w:eastAsia="Times New Roman" w:hAnsi="Times New Roman" w:cs="Times New Roman"/>
          <w:sz w:val="28"/>
          <w:szCs w:val="28"/>
          <w:lang w:eastAsia="uk-UA"/>
        </w:rPr>
        <w:t>спектрофотометрах ULAB</w:t>
      </w:r>
      <w:r w:rsidR="005B7E96">
        <w:rPr>
          <w:rFonts w:ascii="Times New Roman" w:eastAsia="Times New Roman" w:hAnsi="Times New Roman" w:cs="Times New Roman"/>
          <w:sz w:val="28"/>
          <w:szCs w:val="28"/>
          <w:lang w:eastAsia="uk-UA"/>
        </w:rPr>
        <w:t xml:space="preserve"> </w:t>
      </w:r>
      <w:r w:rsidRPr="00313CBE">
        <w:rPr>
          <w:rFonts w:ascii="Times New Roman" w:eastAsia="Times New Roman" w:hAnsi="Times New Roman" w:cs="Times New Roman"/>
          <w:sz w:val="28"/>
          <w:szCs w:val="28"/>
          <w:lang w:eastAsia="uk-UA"/>
        </w:rPr>
        <w:t>програмне забезпечення та інтерфейс користувача розроблено </w:t>
      </w:r>
      <w:r w:rsidRPr="00313CBE">
        <w:rPr>
          <w:rFonts w:ascii="Times New Roman" w:eastAsia="Times New Roman" w:hAnsi="Times New Roman" w:cs="Times New Roman"/>
          <w:b/>
          <w:bCs/>
          <w:sz w:val="28"/>
          <w:szCs w:val="28"/>
          <w:bdr w:val="none" w:sz="0" w:space="0" w:color="auto" w:frame="1"/>
          <w:lang w:eastAsia="uk-UA"/>
        </w:rPr>
        <w:t>WaveBasic</w:t>
      </w:r>
      <w:r w:rsidRPr="00313CBE">
        <w:rPr>
          <w:rFonts w:ascii="Times New Roman" w:eastAsia="Times New Roman" w:hAnsi="Times New Roman" w:cs="Times New Roman"/>
          <w:sz w:val="28"/>
          <w:szCs w:val="28"/>
          <w:lang w:eastAsia="uk-UA"/>
        </w:rPr>
        <w:t>.</w:t>
      </w:r>
    </w:p>
    <w:p w:rsidR="00857E21" w:rsidRPr="00313CBE" w:rsidRDefault="00857E21" w:rsidP="00857E21">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313CBE">
        <w:rPr>
          <w:rFonts w:ascii="Times New Roman" w:eastAsia="Times New Roman" w:hAnsi="Times New Roman" w:cs="Times New Roman"/>
          <w:sz w:val="28"/>
          <w:szCs w:val="28"/>
          <w:lang w:eastAsia="uk-UA"/>
        </w:rPr>
        <w:t>Заміна джерел освітлення в зручний та швидкий спосіб, що описано в інструкції.</w:t>
      </w:r>
    </w:p>
    <w:p w:rsidR="00857E21" w:rsidRPr="00313CBE" w:rsidRDefault="00857E21" w:rsidP="00857E21">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313CBE">
        <w:rPr>
          <w:rFonts w:ascii="Times New Roman" w:eastAsia="Times New Roman" w:hAnsi="Times New Roman" w:cs="Times New Roman"/>
          <w:sz w:val="28"/>
          <w:szCs w:val="28"/>
          <w:lang w:eastAsia="uk-UA"/>
        </w:rPr>
        <w:t>Застосування автономних джерел живлення (батарейок) захищає спектрофотометр від втрати інформації у випадку аварійного відключення живлення від мережі.</w:t>
      </w:r>
    </w:p>
    <w:p w:rsidR="00857E21" w:rsidRPr="00313CBE" w:rsidRDefault="00857E21" w:rsidP="00857E21">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313CBE">
        <w:rPr>
          <w:rFonts w:ascii="Times New Roman" w:eastAsia="Times New Roman" w:hAnsi="Times New Roman" w:cs="Times New Roman"/>
          <w:sz w:val="28"/>
          <w:szCs w:val="28"/>
          <w:lang w:eastAsia="uk-UA"/>
        </w:rPr>
        <w:t>Вимірює спектральну щільність, коефіцієнт пропускання, концентрацію рідин, оптично-прозорих або частково прозорих зразків.</w:t>
      </w:r>
    </w:p>
    <w:p w:rsidR="00857E21" w:rsidRPr="00313CBE" w:rsidRDefault="00857E21" w:rsidP="00857E21">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313CBE">
        <w:rPr>
          <w:rFonts w:ascii="Times New Roman" w:eastAsia="Times New Roman" w:hAnsi="Times New Roman" w:cs="Times New Roman"/>
          <w:sz w:val="28"/>
          <w:szCs w:val="28"/>
          <w:lang w:eastAsia="uk-UA"/>
        </w:rPr>
        <w:t>Спроектовано порти для USB накопичувача інформації та підключення принтеру.</w:t>
      </w:r>
    </w:p>
    <w:p w:rsidR="00857E21" w:rsidRPr="00313CBE" w:rsidRDefault="00857E21" w:rsidP="00857E21">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313CBE">
        <w:rPr>
          <w:rFonts w:ascii="Times New Roman" w:eastAsia="Times New Roman" w:hAnsi="Times New Roman" w:cs="Times New Roman"/>
          <w:sz w:val="28"/>
          <w:szCs w:val="28"/>
          <w:lang w:eastAsia="uk-UA"/>
        </w:rPr>
        <w:t>Існує можливість друку результатів та графічних зображень кривих з спектрофотометру.</w:t>
      </w:r>
    </w:p>
    <w:p w:rsidR="00857E21" w:rsidRPr="00313CBE" w:rsidRDefault="00857E21" w:rsidP="00857E21">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313CBE">
        <w:rPr>
          <w:rFonts w:ascii="Times New Roman" w:eastAsia="Times New Roman" w:hAnsi="Times New Roman" w:cs="Times New Roman"/>
          <w:sz w:val="28"/>
          <w:szCs w:val="28"/>
          <w:lang w:eastAsia="uk-UA"/>
        </w:rPr>
        <w:t>Збільшено кількість фотометричних режимів вимірювання до Т, Б, А, С.</w:t>
      </w:r>
    </w:p>
    <w:p w:rsidR="00857E21" w:rsidRPr="00313CBE" w:rsidRDefault="00857E21" w:rsidP="00857E21">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Довід</w:t>
      </w:r>
      <w:r w:rsidRPr="00313CBE">
        <w:rPr>
          <w:rFonts w:ascii="Times New Roman" w:eastAsia="Times New Roman" w:hAnsi="Times New Roman" w:cs="Times New Roman"/>
          <w:sz w:val="28"/>
          <w:szCs w:val="28"/>
          <w:lang w:eastAsia="uk-UA"/>
        </w:rPr>
        <w:t>кова інформація з правил</w:t>
      </w:r>
      <w:r w:rsidRPr="009A5A82">
        <w:rPr>
          <w:rFonts w:ascii="Times New Roman" w:eastAsia="Times New Roman" w:hAnsi="Times New Roman" w:cs="Times New Roman"/>
          <w:sz w:val="28"/>
          <w:szCs w:val="28"/>
          <w:lang w:eastAsia="uk-UA"/>
        </w:rPr>
        <w:t>застосування ULAB 108UV </w:t>
      </w:r>
      <w:r w:rsidRPr="00313CBE">
        <w:rPr>
          <w:rFonts w:ascii="Times New Roman" w:eastAsia="Times New Roman" w:hAnsi="Times New Roman" w:cs="Times New Roman"/>
          <w:sz w:val="28"/>
          <w:szCs w:val="28"/>
          <w:lang w:eastAsia="uk-UA"/>
        </w:rPr>
        <w:t>і покрокова</w:t>
      </w:r>
      <w:r w:rsidRPr="009A5A82">
        <w:rPr>
          <w:rFonts w:ascii="Times New Roman" w:eastAsia="Times New Roman" w:hAnsi="Times New Roman" w:cs="Times New Roman"/>
          <w:sz w:val="28"/>
          <w:szCs w:val="28"/>
          <w:lang w:eastAsia="uk-UA"/>
        </w:rPr>
        <w:t> інструкція </w:t>
      </w:r>
      <w:r w:rsidRPr="00313CBE">
        <w:rPr>
          <w:rFonts w:ascii="Times New Roman" w:eastAsia="Times New Roman" w:hAnsi="Times New Roman" w:cs="Times New Roman"/>
          <w:sz w:val="28"/>
          <w:szCs w:val="28"/>
          <w:lang w:eastAsia="uk-UA"/>
        </w:rPr>
        <w:t>усунення можливих причин похибок вимірювання та пошкоджень.</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Принцип роботи:</w:t>
      </w:r>
    </w:p>
    <w:p w:rsidR="00857E21" w:rsidRPr="00313CBE" w:rsidRDefault="00857E21" w:rsidP="00857E21">
      <w:pPr>
        <w:pStyle w:val="BodyText31"/>
        <w:spacing w:line="360" w:lineRule="auto"/>
        <w:ind w:firstLine="567"/>
        <w:rPr>
          <w:szCs w:val="28"/>
        </w:rPr>
      </w:pPr>
      <w:r w:rsidRPr="00313CBE">
        <w:rPr>
          <w:szCs w:val="28"/>
        </w:rPr>
        <w:t>Спектрофотометр складається з п’яти частин</w:t>
      </w:r>
      <w:r w:rsidR="00957EE2" w:rsidRPr="006205C5">
        <w:rPr>
          <w:szCs w:val="28"/>
          <w:lang w:val="ru-RU"/>
        </w:rPr>
        <w:t xml:space="preserve"> (</w:t>
      </w:r>
      <w:r w:rsidR="00957EE2">
        <w:rPr>
          <w:szCs w:val="28"/>
        </w:rPr>
        <w:t>рис.2.4</w:t>
      </w:r>
      <w:r w:rsidR="00957EE2" w:rsidRPr="006205C5">
        <w:rPr>
          <w:szCs w:val="28"/>
          <w:lang w:val="ru-RU"/>
        </w:rPr>
        <w:t>)</w:t>
      </w:r>
      <w:r w:rsidRPr="00313CBE">
        <w:rPr>
          <w:szCs w:val="28"/>
        </w:rPr>
        <w:t>:</w:t>
      </w:r>
    </w:p>
    <w:p w:rsidR="00857E21" w:rsidRPr="00313CBE" w:rsidRDefault="00857E21" w:rsidP="00857E21">
      <w:pPr>
        <w:pStyle w:val="BodyText31"/>
        <w:spacing w:line="360" w:lineRule="auto"/>
        <w:ind w:firstLine="567"/>
        <w:rPr>
          <w:szCs w:val="28"/>
        </w:rPr>
      </w:pPr>
      <w:r w:rsidRPr="00313CBE">
        <w:rPr>
          <w:szCs w:val="28"/>
        </w:rPr>
        <w:t>1) галогенної або дейтерієвої лампи як джерела світла;</w:t>
      </w:r>
    </w:p>
    <w:p w:rsidR="00857E21" w:rsidRPr="00313CBE" w:rsidRDefault="00857E21" w:rsidP="00857E21">
      <w:pPr>
        <w:pStyle w:val="BodyText31"/>
        <w:spacing w:line="360" w:lineRule="auto"/>
        <w:ind w:firstLine="567"/>
        <w:rPr>
          <w:szCs w:val="28"/>
        </w:rPr>
      </w:pPr>
      <w:r w:rsidRPr="00313CBE">
        <w:rPr>
          <w:szCs w:val="28"/>
        </w:rPr>
        <w:t>2) монохроматора для виділення необхідної довжини хвилі і усунення небажаного випромінювання другого порядку;</w:t>
      </w:r>
    </w:p>
    <w:p w:rsidR="00857E21" w:rsidRPr="00313CBE" w:rsidRDefault="00857E21" w:rsidP="00857E21">
      <w:pPr>
        <w:pStyle w:val="BodyText31"/>
        <w:spacing w:line="360" w:lineRule="auto"/>
        <w:ind w:firstLine="567"/>
        <w:rPr>
          <w:szCs w:val="28"/>
        </w:rPr>
      </w:pPr>
      <w:r w:rsidRPr="00313CBE">
        <w:rPr>
          <w:szCs w:val="28"/>
        </w:rPr>
        <w:t>3) кюветного відділення для досліджуваного розчину;</w:t>
      </w:r>
    </w:p>
    <w:p w:rsidR="00857E21" w:rsidRPr="00313CBE" w:rsidRDefault="00857E21" w:rsidP="00857E21">
      <w:pPr>
        <w:pStyle w:val="BodyText31"/>
        <w:spacing w:line="360" w:lineRule="auto"/>
        <w:ind w:firstLine="567"/>
        <w:rPr>
          <w:szCs w:val="28"/>
        </w:rPr>
      </w:pPr>
      <w:r w:rsidRPr="00313CBE">
        <w:rPr>
          <w:szCs w:val="28"/>
        </w:rPr>
        <w:t>4) детектора для реєстрації пропущеного світла і його перетворення в електричний сигнал;</w:t>
      </w:r>
    </w:p>
    <w:p w:rsidR="00857E21" w:rsidRPr="00313CBE" w:rsidRDefault="00857E21" w:rsidP="00857E21">
      <w:pPr>
        <w:pStyle w:val="BodyText31"/>
        <w:spacing w:line="360" w:lineRule="auto"/>
        <w:ind w:firstLine="567"/>
        <w:rPr>
          <w:szCs w:val="28"/>
        </w:rPr>
      </w:pPr>
      <w:r w:rsidRPr="00313CBE">
        <w:rPr>
          <w:szCs w:val="28"/>
        </w:rPr>
        <w:t>5) цифрового екрану для відображення значень поглиненого або пропущеного світла.</w:t>
      </w:r>
    </w:p>
    <w:p w:rsidR="00857E21" w:rsidRPr="00313CBE" w:rsidRDefault="00857E21" w:rsidP="00E32469">
      <w:pPr>
        <w:spacing w:after="0" w:line="360" w:lineRule="auto"/>
        <w:ind w:firstLine="567"/>
        <w:jc w:val="center"/>
        <w:rPr>
          <w:rFonts w:ascii="Times New Roman" w:hAnsi="Times New Roman" w:cs="Times New Roman"/>
          <w:sz w:val="28"/>
          <w:szCs w:val="28"/>
        </w:rPr>
      </w:pPr>
      <w:r w:rsidRPr="00313CBE">
        <w:rPr>
          <w:rFonts w:ascii="Times New Roman" w:hAnsi="Times New Roman" w:cs="Times New Roman"/>
          <w:noProof/>
          <w:sz w:val="28"/>
          <w:szCs w:val="28"/>
          <w:lang w:val="ru-RU" w:eastAsia="ru-RU"/>
        </w:rPr>
        <w:drawing>
          <wp:inline distT="0" distB="0" distL="0" distR="0">
            <wp:extent cx="3810000" cy="1590675"/>
            <wp:effectExtent l="0" t="0" r="0" b="9525"/>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f1.gi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10000" cy="1590675"/>
                    </a:xfrm>
                    <a:prstGeom prst="rect">
                      <a:avLst/>
                    </a:prstGeom>
                  </pic:spPr>
                </pic:pic>
              </a:graphicData>
            </a:graphic>
          </wp:inline>
        </w:drawing>
      </w:r>
    </w:p>
    <w:p w:rsidR="00857E21" w:rsidRPr="00313CBE" w:rsidRDefault="00857E21" w:rsidP="00857E21">
      <w:pPr>
        <w:spacing w:after="0" w:line="360" w:lineRule="auto"/>
        <w:ind w:firstLine="567"/>
        <w:jc w:val="center"/>
        <w:rPr>
          <w:rFonts w:ascii="Times New Roman" w:hAnsi="Times New Roman" w:cs="Times New Roman"/>
          <w:sz w:val="28"/>
          <w:szCs w:val="28"/>
        </w:rPr>
      </w:pPr>
      <w:r w:rsidRPr="00313CBE">
        <w:rPr>
          <w:rFonts w:ascii="Times New Roman" w:hAnsi="Times New Roman" w:cs="Times New Roman"/>
          <w:sz w:val="28"/>
          <w:szCs w:val="28"/>
        </w:rPr>
        <w:t>Рис.</w:t>
      </w:r>
      <w:r w:rsidR="00957EE2">
        <w:rPr>
          <w:rFonts w:ascii="Times New Roman" w:hAnsi="Times New Roman" w:cs="Times New Roman"/>
          <w:sz w:val="28"/>
          <w:szCs w:val="28"/>
        </w:rPr>
        <w:t>2.</w:t>
      </w:r>
      <w:r w:rsidR="00957EE2" w:rsidRPr="006205C5">
        <w:rPr>
          <w:rFonts w:ascii="Times New Roman" w:hAnsi="Times New Roman" w:cs="Times New Roman"/>
          <w:sz w:val="28"/>
          <w:szCs w:val="28"/>
          <w:lang w:val="ru-RU"/>
        </w:rPr>
        <w:t>4</w:t>
      </w:r>
      <w:r>
        <w:rPr>
          <w:rFonts w:ascii="Times New Roman" w:hAnsi="Times New Roman" w:cs="Times New Roman"/>
          <w:sz w:val="28"/>
          <w:szCs w:val="28"/>
        </w:rPr>
        <w:t xml:space="preserve">. Принципова схема </w:t>
      </w:r>
      <w:r w:rsidRPr="00313CBE">
        <w:rPr>
          <w:rFonts w:ascii="Times New Roman" w:hAnsi="Times New Roman" w:cs="Times New Roman"/>
          <w:sz w:val="28"/>
          <w:szCs w:val="28"/>
        </w:rPr>
        <w:t>спектрофотометра ULAB 108UV</w:t>
      </w:r>
    </w:p>
    <w:p w:rsidR="005B7E96" w:rsidRDefault="005B7E96" w:rsidP="00957EE2">
      <w:pPr>
        <w:spacing w:after="0" w:line="360" w:lineRule="auto"/>
        <w:jc w:val="both"/>
        <w:rPr>
          <w:rFonts w:ascii="Times New Roman" w:hAnsi="Times New Roman" w:cs="Times New Roman"/>
          <w:sz w:val="28"/>
          <w:szCs w:val="28"/>
        </w:rPr>
      </w:pP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У спектрофотометрі світло від лампи фокусується на вхідному отворі монохроматора,</w:t>
      </w:r>
      <w:r w:rsidR="005B7E96">
        <w:rPr>
          <w:rFonts w:ascii="Times New Roman" w:hAnsi="Times New Roman" w:cs="Times New Roman"/>
          <w:sz w:val="28"/>
          <w:szCs w:val="28"/>
        </w:rPr>
        <w:t xml:space="preserve"> </w:t>
      </w:r>
      <w:r w:rsidRPr="00313CBE">
        <w:rPr>
          <w:rFonts w:ascii="Times New Roman" w:hAnsi="Times New Roman" w:cs="Times New Roman"/>
          <w:sz w:val="28"/>
          <w:szCs w:val="28"/>
        </w:rPr>
        <w:t>де колімуюче дзеркало направляє промінь на дифракційну решітку.</w:t>
      </w:r>
      <w:r w:rsidR="005B7E96">
        <w:rPr>
          <w:rFonts w:ascii="Times New Roman" w:hAnsi="Times New Roman" w:cs="Times New Roman"/>
          <w:sz w:val="28"/>
          <w:szCs w:val="28"/>
        </w:rPr>
        <w:t xml:space="preserve"> </w:t>
      </w:r>
      <w:r>
        <w:rPr>
          <w:rFonts w:ascii="Times New Roman" w:hAnsi="Times New Roman" w:cs="Times New Roman"/>
          <w:sz w:val="28"/>
          <w:szCs w:val="28"/>
        </w:rPr>
        <w:t>Гратка</w:t>
      </w:r>
      <w:r w:rsidRPr="00313CBE">
        <w:rPr>
          <w:rFonts w:ascii="Times New Roman" w:hAnsi="Times New Roman" w:cs="Times New Roman"/>
          <w:sz w:val="28"/>
          <w:szCs w:val="28"/>
        </w:rPr>
        <w:t xml:space="preserve"> розкладає промінь світла на спектр, після чого певна порція цього світла фокусується на вихідному отворі монохроматора колімуючи</w:t>
      </w:r>
      <w:r w:rsidR="005B7E96">
        <w:rPr>
          <w:rFonts w:ascii="Times New Roman" w:hAnsi="Times New Roman" w:cs="Times New Roman"/>
          <w:sz w:val="28"/>
          <w:szCs w:val="28"/>
        </w:rPr>
        <w:t>м</w:t>
      </w:r>
      <w:r w:rsidRPr="00313CBE">
        <w:rPr>
          <w:rFonts w:ascii="Times New Roman" w:hAnsi="Times New Roman" w:cs="Times New Roman"/>
          <w:sz w:val="28"/>
          <w:szCs w:val="28"/>
        </w:rPr>
        <w:t xml:space="preserve"> дзеркалом. Після виходу з монохроматора промінь світла прямує через один з фільтрів у відділення для зразка.</w:t>
      </w:r>
      <w:r w:rsidR="005B7E96">
        <w:rPr>
          <w:rFonts w:ascii="Times New Roman" w:hAnsi="Times New Roman" w:cs="Times New Roman"/>
          <w:sz w:val="28"/>
          <w:szCs w:val="28"/>
        </w:rPr>
        <w:t xml:space="preserve"> </w:t>
      </w:r>
      <w:r w:rsidRPr="00313CBE">
        <w:rPr>
          <w:rFonts w:ascii="Times New Roman" w:hAnsi="Times New Roman" w:cs="Times New Roman"/>
          <w:sz w:val="28"/>
          <w:szCs w:val="28"/>
        </w:rPr>
        <w:t>Фільтр допомагає позбутися від небажаного</w:t>
      </w:r>
      <w:r w:rsidR="00ED265F">
        <w:rPr>
          <w:rFonts w:ascii="Times New Roman" w:hAnsi="Times New Roman" w:cs="Times New Roman"/>
          <w:sz w:val="28"/>
          <w:szCs w:val="28"/>
        </w:rPr>
        <w:t xml:space="preserve"> випромінювання другого порядку, що </w:t>
      </w:r>
      <w:r w:rsidRPr="00313CBE">
        <w:rPr>
          <w:rFonts w:ascii="Times New Roman" w:hAnsi="Times New Roman" w:cs="Times New Roman"/>
          <w:sz w:val="28"/>
          <w:szCs w:val="28"/>
        </w:rPr>
        <w:t>в</w:t>
      </w:r>
      <w:r w:rsidR="00ED265F">
        <w:rPr>
          <w:rFonts w:ascii="Times New Roman" w:hAnsi="Times New Roman" w:cs="Times New Roman"/>
          <w:sz w:val="28"/>
          <w:szCs w:val="28"/>
        </w:rPr>
        <w:t>иникає на дифракційній</w:t>
      </w:r>
      <w:r w:rsidRPr="00313CBE">
        <w:rPr>
          <w:rFonts w:ascii="Times New Roman" w:hAnsi="Times New Roman" w:cs="Times New Roman"/>
          <w:sz w:val="28"/>
          <w:szCs w:val="28"/>
        </w:rPr>
        <w:t xml:space="preserve"> </w:t>
      </w:r>
      <w:r w:rsidR="00ED265F">
        <w:rPr>
          <w:rFonts w:ascii="Times New Roman" w:hAnsi="Times New Roman" w:cs="Times New Roman"/>
          <w:sz w:val="28"/>
          <w:szCs w:val="28"/>
        </w:rPr>
        <w:t>гратці</w:t>
      </w:r>
      <w:r w:rsidRPr="00313CBE">
        <w:rPr>
          <w:rFonts w:ascii="Times New Roman" w:hAnsi="Times New Roman" w:cs="Times New Roman"/>
          <w:sz w:val="28"/>
          <w:szCs w:val="28"/>
        </w:rPr>
        <w:t>. Після проходження через зразок промінь направляється на силіконовий фотодіодний детектор, де перетворюється в електричний сигнал, який подається на цифровий екран, де відображається значення зафіксованого детектором світла.</w:t>
      </w:r>
    </w:p>
    <w:p w:rsidR="00857E21" w:rsidRPr="00313CBE" w:rsidRDefault="00857E21" w:rsidP="00857E21">
      <w:pPr>
        <w:pStyle w:val="BodyText31"/>
        <w:spacing w:line="360" w:lineRule="auto"/>
        <w:ind w:firstLine="567"/>
        <w:rPr>
          <w:szCs w:val="28"/>
        </w:rPr>
      </w:pPr>
      <w:r w:rsidRPr="00313CBE">
        <w:rPr>
          <w:b/>
          <w:i/>
          <w:szCs w:val="28"/>
        </w:rPr>
        <w:lastRenderedPageBreak/>
        <w:t>Підготовка спектрофотометра до роботи</w:t>
      </w:r>
      <w:r w:rsidRPr="00313CBE">
        <w:rPr>
          <w:szCs w:val="28"/>
        </w:rPr>
        <w:t>. На рис. </w:t>
      </w:r>
      <w:r w:rsidR="00957EE2">
        <w:rPr>
          <w:szCs w:val="28"/>
        </w:rPr>
        <w:t>2.5</w:t>
      </w:r>
      <w:r w:rsidRPr="00313CBE">
        <w:rPr>
          <w:szCs w:val="28"/>
        </w:rPr>
        <w:t xml:space="preserve"> показана панель управління приладу. Користувач може провести всі операції натискаючи на відповідні кнопки, при цьому результати і необхідна інформація будуть відображені на РК екрані.</w:t>
      </w:r>
    </w:p>
    <w:p w:rsidR="00857E21" w:rsidRPr="00313CBE" w:rsidRDefault="00857E21" w:rsidP="00957EE2">
      <w:pPr>
        <w:pStyle w:val="BodyText31"/>
        <w:spacing w:line="360" w:lineRule="auto"/>
        <w:ind w:firstLine="567"/>
        <w:jc w:val="center"/>
        <w:rPr>
          <w:szCs w:val="28"/>
        </w:rPr>
      </w:pPr>
      <w:r w:rsidRPr="00313CBE">
        <w:rPr>
          <w:noProof/>
          <w:szCs w:val="28"/>
          <w:lang w:val="ru-RU"/>
        </w:rPr>
        <w:drawing>
          <wp:inline distT="0" distB="0" distL="0" distR="0">
            <wp:extent cx="1947773" cy="1507936"/>
            <wp:effectExtent l="1905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1952336" cy="1511469"/>
                    </a:xfrm>
                    <a:prstGeom prst="rect">
                      <a:avLst/>
                    </a:prstGeom>
                    <a:noFill/>
                    <a:ln w="9525">
                      <a:noFill/>
                      <a:miter lim="800000"/>
                      <a:headEnd/>
                      <a:tailEnd/>
                    </a:ln>
                  </pic:spPr>
                </pic:pic>
              </a:graphicData>
            </a:graphic>
          </wp:inline>
        </w:drawing>
      </w:r>
    </w:p>
    <w:p w:rsidR="00857E21" w:rsidRPr="00313CBE" w:rsidRDefault="00857E21" w:rsidP="00857E21">
      <w:pPr>
        <w:pStyle w:val="BodyText31"/>
        <w:spacing w:line="360" w:lineRule="auto"/>
        <w:ind w:firstLine="567"/>
        <w:rPr>
          <w:szCs w:val="28"/>
        </w:rPr>
      </w:pPr>
    </w:p>
    <w:p w:rsidR="00857E21" w:rsidRPr="00313CBE" w:rsidRDefault="00857E21" w:rsidP="00957EE2">
      <w:pPr>
        <w:pStyle w:val="BodyText31"/>
        <w:spacing w:line="360" w:lineRule="auto"/>
        <w:ind w:firstLine="567"/>
        <w:jc w:val="center"/>
        <w:rPr>
          <w:szCs w:val="28"/>
        </w:rPr>
      </w:pPr>
      <w:r w:rsidRPr="00313CBE">
        <w:rPr>
          <w:szCs w:val="28"/>
        </w:rPr>
        <w:t>Рис. </w:t>
      </w:r>
      <w:r w:rsidR="00957EE2">
        <w:rPr>
          <w:szCs w:val="28"/>
        </w:rPr>
        <w:t>2.5</w:t>
      </w:r>
      <w:r w:rsidRPr="00313CBE">
        <w:rPr>
          <w:szCs w:val="28"/>
        </w:rPr>
        <w:t xml:space="preserve">. Панель </w:t>
      </w:r>
      <w:r w:rsidR="00ED265F">
        <w:rPr>
          <w:szCs w:val="28"/>
        </w:rPr>
        <w:t>керування</w:t>
      </w:r>
      <w:r w:rsidRPr="00313CBE">
        <w:rPr>
          <w:szCs w:val="28"/>
        </w:rPr>
        <w:t xml:space="preserve"> спектрофотометр</w:t>
      </w:r>
      <w:r w:rsidR="00ED265F">
        <w:rPr>
          <w:szCs w:val="28"/>
        </w:rPr>
        <w:t>ом</w:t>
      </w:r>
    </w:p>
    <w:p w:rsidR="00857E21" w:rsidRPr="00313CBE" w:rsidRDefault="00857E21" w:rsidP="00857E21">
      <w:pPr>
        <w:pStyle w:val="BodyText31"/>
        <w:spacing w:line="360" w:lineRule="auto"/>
        <w:ind w:firstLine="567"/>
        <w:rPr>
          <w:szCs w:val="28"/>
        </w:rPr>
      </w:pPr>
      <w:r w:rsidRPr="00313CBE">
        <w:rPr>
          <w:b/>
          <w:i/>
          <w:szCs w:val="28"/>
        </w:rPr>
        <w:t>Опис клавіш:</w:t>
      </w:r>
    </w:p>
    <w:p w:rsidR="00857E21" w:rsidRPr="00313CBE" w:rsidRDefault="00857E21" w:rsidP="00857E21">
      <w:pPr>
        <w:pStyle w:val="BodyText31"/>
        <w:spacing w:line="360" w:lineRule="auto"/>
        <w:ind w:firstLine="567"/>
        <w:rPr>
          <w:szCs w:val="28"/>
        </w:rPr>
      </w:pPr>
      <w:r w:rsidRPr="00313CBE">
        <w:rPr>
          <w:szCs w:val="28"/>
        </w:rPr>
        <w:t>1) [Установка] ([SET]) Налаштування параметрів;</w:t>
      </w:r>
    </w:p>
    <w:p w:rsidR="00857E21" w:rsidRPr="00313CBE" w:rsidRDefault="00857E21" w:rsidP="00857E21">
      <w:pPr>
        <w:pStyle w:val="BodyText31"/>
        <w:spacing w:line="360" w:lineRule="auto"/>
        <w:ind w:firstLine="567"/>
        <w:rPr>
          <w:szCs w:val="28"/>
        </w:rPr>
      </w:pPr>
      <w:r w:rsidRPr="00313CBE">
        <w:rPr>
          <w:szCs w:val="28"/>
        </w:rPr>
        <w:t>2) [Перехід λ] ([GOTO</w:t>
      </w:r>
      <w:r w:rsidR="00B36E25" w:rsidRPr="00B36E25">
        <w:rPr>
          <w:szCs w:val="28"/>
          <w:lang w:val="ru-RU"/>
        </w:rPr>
        <w:t xml:space="preserve"> </w:t>
      </w:r>
      <w:r w:rsidRPr="00313CBE">
        <w:rPr>
          <w:szCs w:val="28"/>
        </w:rPr>
        <w:t xml:space="preserve">λ]) Установка довжини хвилі; </w:t>
      </w:r>
    </w:p>
    <w:p w:rsidR="00857E21" w:rsidRPr="00313CBE" w:rsidRDefault="00857E21" w:rsidP="00857E21">
      <w:pPr>
        <w:pStyle w:val="BodyText31"/>
        <w:spacing w:line="360" w:lineRule="auto"/>
        <w:ind w:firstLine="567"/>
        <w:rPr>
          <w:szCs w:val="28"/>
        </w:rPr>
      </w:pPr>
      <w:r w:rsidRPr="00313CBE">
        <w:rPr>
          <w:szCs w:val="28"/>
        </w:rPr>
        <w:t>3) [Нуль] ([ZERO]) Обнулення;</w:t>
      </w:r>
    </w:p>
    <w:p w:rsidR="00857E21" w:rsidRPr="00313CBE" w:rsidRDefault="00857E21" w:rsidP="00857E21">
      <w:pPr>
        <w:pStyle w:val="BodyText31"/>
        <w:spacing w:line="360" w:lineRule="auto"/>
        <w:ind w:firstLine="567"/>
        <w:rPr>
          <w:szCs w:val="28"/>
        </w:rPr>
      </w:pPr>
      <w:r w:rsidRPr="00313CBE">
        <w:rPr>
          <w:szCs w:val="28"/>
        </w:rPr>
        <w:t>4) [Друк] ([PRINT]) Друк результатів;</w:t>
      </w:r>
    </w:p>
    <w:p w:rsidR="00857E21" w:rsidRPr="00313CBE" w:rsidRDefault="00857E21" w:rsidP="00857E21">
      <w:pPr>
        <w:pStyle w:val="BodyText31"/>
        <w:spacing w:line="360" w:lineRule="auto"/>
        <w:ind w:firstLine="567"/>
        <w:rPr>
          <w:szCs w:val="28"/>
        </w:rPr>
      </w:pPr>
      <w:r w:rsidRPr="00313CBE">
        <w:rPr>
          <w:szCs w:val="28"/>
        </w:rPr>
        <w:t>5) [- -] Клавіші вибору опцій на екрані (положення клавіш відповідає позиції опцій на екрані (для зручності, в подальшому клавіша [-] зліва, буде називається "F1", а клавіша [-] праворуч - "F2").</w:t>
      </w:r>
    </w:p>
    <w:p w:rsidR="00857E21" w:rsidRPr="00313CBE" w:rsidRDefault="00857E21" w:rsidP="00857E21">
      <w:pPr>
        <w:pStyle w:val="BodyText31"/>
        <w:spacing w:line="360" w:lineRule="auto"/>
        <w:ind w:firstLine="567"/>
        <w:rPr>
          <w:szCs w:val="28"/>
        </w:rPr>
      </w:pPr>
      <w:r w:rsidRPr="00313CBE">
        <w:rPr>
          <w:szCs w:val="28"/>
        </w:rPr>
        <w:t>6) [↑], [↓] Пересування по опціях меню; перегляд опцій меню для вибору.</w:t>
      </w:r>
    </w:p>
    <w:p w:rsidR="00857E21" w:rsidRPr="00313CBE" w:rsidRDefault="00857E21" w:rsidP="00857E21">
      <w:pPr>
        <w:pStyle w:val="BodyText31"/>
        <w:spacing w:line="360" w:lineRule="auto"/>
        <w:ind w:firstLine="567"/>
        <w:rPr>
          <w:b/>
          <w:szCs w:val="28"/>
        </w:rPr>
      </w:pPr>
      <w:r w:rsidRPr="00313CBE">
        <w:rPr>
          <w:b/>
          <w:i/>
          <w:szCs w:val="28"/>
        </w:rPr>
        <w:t>Включення спектрофотометра</w:t>
      </w:r>
      <w:r w:rsidRPr="00313CBE">
        <w:rPr>
          <w:b/>
          <w:szCs w:val="28"/>
        </w:rPr>
        <w:t>:</w:t>
      </w:r>
    </w:p>
    <w:p w:rsidR="00857E21" w:rsidRPr="00313CBE" w:rsidRDefault="00857E21" w:rsidP="00857E21">
      <w:pPr>
        <w:pStyle w:val="BodyText31"/>
        <w:spacing w:line="360" w:lineRule="auto"/>
        <w:ind w:firstLine="567"/>
        <w:rPr>
          <w:szCs w:val="28"/>
        </w:rPr>
      </w:pPr>
      <w:r w:rsidRPr="00313CBE">
        <w:rPr>
          <w:szCs w:val="28"/>
        </w:rPr>
        <w:t>1) Увімкніть спектрофотометр натисканням клавіші вмикання / вимикання (I / O);</w:t>
      </w:r>
    </w:p>
    <w:p w:rsidR="00857E21" w:rsidRPr="00313CBE" w:rsidRDefault="00857E21" w:rsidP="00857E21">
      <w:pPr>
        <w:pStyle w:val="BodyText31"/>
        <w:spacing w:line="360" w:lineRule="auto"/>
        <w:ind w:firstLine="567"/>
        <w:rPr>
          <w:szCs w:val="28"/>
        </w:rPr>
      </w:pPr>
      <w:r w:rsidRPr="00313CBE">
        <w:rPr>
          <w:szCs w:val="28"/>
        </w:rPr>
        <w:t>2) Після висвітлювання вітання на екрані, прилад перейде до процедури само тестування;</w:t>
      </w:r>
    </w:p>
    <w:p w:rsidR="00857E21" w:rsidRPr="00313CBE" w:rsidRDefault="00857E21" w:rsidP="00857E21">
      <w:pPr>
        <w:pStyle w:val="BodyText31"/>
        <w:spacing w:line="360" w:lineRule="auto"/>
        <w:ind w:firstLine="567"/>
        <w:rPr>
          <w:szCs w:val="28"/>
        </w:rPr>
      </w:pPr>
      <w:r w:rsidRPr="00313CBE">
        <w:rPr>
          <w:szCs w:val="28"/>
        </w:rPr>
        <w:t xml:space="preserve">3) Після закінчення самотестування, приладу необхідно прогріється (приблизно 20 хвилин) і потім екран </w:t>
      </w:r>
      <w:r w:rsidR="00957EE2">
        <w:rPr>
          <w:szCs w:val="28"/>
        </w:rPr>
        <w:t>відобразить головне меню (рис. 2.6</w:t>
      </w:r>
      <w:r w:rsidRPr="00313CBE">
        <w:rPr>
          <w:szCs w:val="28"/>
        </w:rPr>
        <w:t>);</w:t>
      </w:r>
    </w:p>
    <w:p w:rsidR="00857E21" w:rsidRPr="00313CBE" w:rsidRDefault="00857E21" w:rsidP="00857E21">
      <w:pPr>
        <w:pStyle w:val="BodyText31"/>
        <w:spacing w:line="360" w:lineRule="auto"/>
        <w:ind w:firstLine="567"/>
        <w:rPr>
          <w:szCs w:val="28"/>
        </w:rPr>
      </w:pPr>
      <w:r w:rsidRPr="00313CBE">
        <w:rPr>
          <w:i/>
          <w:noProof/>
          <w:szCs w:val="28"/>
          <w:lang w:val="ru-RU"/>
        </w:rPr>
        <w:drawing>
          <wp:inline distT="0" distB="0" distL="0" distR="0">
            <wp:extent cx="5591810" cy="1195705"/>
            <wp:effectExtent l="19050" t="0" r="889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591810" cy="1195705"/>
                    </a:xfrm>
                    <a:prstGeom prst="rect">
                      <a:avLst/>
                    </a:prstGeom>
                    <a:noFill/>
                    <a:ln w="9525">
                      <a:noFill/>
                      <a:miter lim="800000"/>
                      <a:headEnd/>
                      <a:tailEnd/>
                    </a:ln>
                  </pic:spPr>
                </pic:pic>
              </a:graphicData>
            </a:graphic>
          </wp:inline>
        </w:drawing>
      </w:r>
    </w:p>
    <w:p w:rsidR="00857E21" w:rsidRPr="00313CBE" w:rsidRDefault="00857E21" w:rsidP="00857E21">
      <w:pPr>
        <w:pStyle w:val="BodyText31"/>
        <w:spacing w:line="360" w:lineRule="auto"/>
        <w:ind w:firstLine="567"/>
        <w:rPr>
          <w:szCs w:val="28"/>
        </w:rPr>
      </w:pPr>
    </w:p>
    <w:p w:rsidR="00857E21" w:rsidRPr="00313CBE" w:rsidRDefault="00957EE2" w:rsidP="00957EE2">
      <w:pPr>
        <w:pStyle w:val="BodyText31"/>
        <w:spacing w:line="360" w:lineRule="auto"/>
        <w:ind w:firstLine="567"/>
        <w:jc w:val="center"/>
        <w:rPr>
          <w:szCs w:val="28"/>
        </w:rPr>
      </w:pPr>
      <w:r>
        <w:rPr>
          <w:szCs w:val="28"/>
        </w:rPr>
        <w:t>Рис. 2.6</w:t>
      </w:r>
      <w:r w:rsidR="00857E21" w:rsidRPr="00313CBE">
        <w:rPr>
          <w:szCs w:val="28"/>
        </w:rPr>
        <w:t>. Головне менюспектрофотометра ULAB 108UV.</w:t>
      </w:r>
    </w:p>
    <w:p w:rsidR="00857E21" w:rsidRPr="00313CBE" w:rsidRDefault="00857E21" w:rsidP="00857E21">
      <w:pPr>
        <w:pStyle w:val="BodyText31"/>
        <w:spacing w:line="360" w:lineRule="auto"/>
        <w:ind w:firstLine="567"/>
        <w:rPr>
          <w:szCs w:val="28"/>
        </w:rPr>
      </w:pPr>
    </w:p>
    <w:p w:rsidR="00857E21" w:rsidRPr="00313CBE" w:rsidRDefault="00857E21" w:rsidP="00857E21">
      <w:pPr>
        <w:pStyle w:val="BodyText31"/>
        <w:spacing w:line="360" w:lineRule="auto"/>
        <w:ind w:firstLine="567"/>
        <w:rPr>
          <w:i/>
          <w:szCs w:val="28"/>
        </w:rPr>
      </w:pPr>
      <w:r w:rsidRPr="00313CBE">
        <w:rPr>
          <w:b/>
          <w:i/>
          <w:szCs w:val="28"/>
        </w:rPr>
        <w:t>Примітка:</w:t>
      </w:r>
      <w:r w:rsidRPr="00313CBE">
        <w:rPr>
          <w:i/>
          <w:szCs w:val="28"/>
        </w:rPr>
        <w:t xml:space="preserve"> НЕ ВІДКРИВАЙТЕ КРИШКУ ВІДДІЛЕННЯ ДЛЯ ЗРАЗКІВ В ПРОЦЕСІ САМОТЕСТУВАННЯ ПРИЛАДУ!</w:t>
      </w:r>
    </w:p>
    <w:p w:rsidR="00857E21" w:rsidRPr="00313CBE" w:rsidRDefault="00857E21" w:rsidP="00857E21">
      <w:pPr>
        <w:pStyle w:val="BodyText31"/>
        <w:spacing w:line="360" w:lineRule="auto"/>
        <w:ind w:firstLine="567"/>
        <w:rPr>
          <w:szCs w:val="28"/>
        </w:rPr>
      </w:pPr>
      <w:r w:rsidRPr="00313CBE">
        <w:rPr>
          <w:szCs w:val="28"/>
        </w:rPr>
        <w:t>4) Для пе</w:t>
      </w:r>
      <w:r w:rsidR="00957EE2">
        <w:rPr>
          <w:szCs w:val="28"/>
        </w:rPr>
        <w:t>реходу у вікно настройки (рис. 2.7</w:t>
      </w:r>
      <w:r w:rsidRPr="00313CBE">
        <w:rPr>
          <w:szCs w:val="28"/>
        </w:rPr>
        <w:t>) довжини хвилі, натисніть клавішу [Перехід λ] ([GOTO</w:t>
      </w:r>
      <w:r w:rsidR="00B36E25" w:rsidRPr="00B36E25">
        <w:rPr>
          <w:szCs w:val="28"/>
          <w:lang w:val="ru-RU"/>
        </w:rPr>
        <w:t xml:space="preserve"> </w:t>
      </w:r>
      <w:r w:rsidRPr="00313CBE">
        <w:rPr>
          <w:szCs w:val="28"/>
        </w:rPr>
        <w:t>λ]). Користуючись клавішами [↑] і [↓] виберіть бажане значення довжини хвилі і натисніть клавішу «Прийняти» («ОК» - F1) для підтвердження вибору. Після зміни довжини хвилі екран автоматично повернеться у вікно головного меню. Якщо Ви не хочете змінювати значення довжини хвилі, натисніть клавішу «Повернення» («Return» - F1) для повернення в головне меню;</w:t>
      </w:r>
    </w:p>
    <w:p w:rsidR="00857E21" w:rsidRPr="00313CBE" w:rsidRDefault="00857E21" w:rsidP="00957EE2">
      <w:pPr>
        <w:pStyle w:val="BodyText31"/>
        <w:spacing w:line="360" w:lineRule="auto"/>
        <w:ind w:firstLine="567"/>
        <w:jc w:val="center"/>
        <w:rPr>
          <w:szCs w:val="28"/>
        </w:rPr>
      </w:pPr>
      <w:r w:rsidRPr="00313CBE">
        <w:rPr>
          <w:noProof/>
          <w:szCs w:val="28"/>
          <w:lang w:val="ru-RU"/>
        </w:rPr>
        <w:drawing>
          <wp:inline distT="0" distB="0" distL="0" distR="0">
            <wp:extent cx="5324475" cy="1842770"/>
            <wp:effectExtent l="19050" t="0" r="9525"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324475" cy="1842770"/>
                    </a:xfrm>
                    <a:prstGeom prst="rect">
                      <a:avLst/>
                    </a:prstGeom>
                    <a:noFill/>
                    <a:ln w="9525">
                      <a:noFill/>
                      <a:miter lim="800000"/>
                      <a:headEnd/>
                      <a:tailEnd/>
                    </a:ln>
                  </pic:spPr>
                </pic:pic>
              </a:graphicData>
            </a:graphic>
          </wp:inline>
        </w:drawing>
      </w:r>
    </w:p>
    <w:p w:rsidR="00857E21" w:rsidRPr="00313CBE" w:rsidRDefault="00857E21" w:rsidP="00957EE2">
      <w:pPr>
        <w:pStyle w:val="BodyText31"/>
        <w:spacing w:line="360" w:lineRule="auto"/>
        <w:ind w:firstLine="567"/>
        <w:jc w:val="center"/>
        <w:rPr>
          <w:szCs w:val="28"/>
        </w:rPr>
      </w:pPr>
    </w:p>
    <w:p w:rsidR="00857E21" w:rsidRPr="00313CBE" w:rsidRDefault="00957EE2" w:rsidP="00957EE2">
      <w:pPr>
        <w:pStyle w:val="BodyText31"/>
        <w:spacing w:line="360" w:lineRule="auto"/>
        <w:ind w:firstLine="567"/>
        <w:jc w:val="center"/>
        <w:rPr>
          <w:szCs w:val="28"/>
        </w:rPr>
      </w:pPr>
      <w:r>
        <w:rPr>
          <w:szCs w:val="28"/>
        </w:rPr>
        <w:t>Рис. 2.7</w:t>
      </w:r>
      <w:r w:rsidR="00857E21" w:rsidRPr="00313CBE">
        <w:rPr>
          <w:szCs w:val="28"/>
        </w:rPr>
        <w:t xml:space="preserve">. </w:t>
      </w:r>
      <w:r w:rsidR="00857E21">
        <w:rPr>
          <w:szCs w:val="28"/>
        </w:rPr>
        <w:t>Налаштування</w:t>
      </w:r>
      <w:r w:rsidR="00857E21" w:rsidRPr="00313CBE">
        <w:rPr>
          <w:szCs w:val="28"/>
        </w:rPr>
        <w:t xml:space="preserve"> спектрофотометраULAB 108UV</w:t>
      </w:r>
    </w:p>
    <w:p w:rsidR="00857E21" w:rsidRPr="00313CBE" w:rsidRDefault="00857E21" w:rsidP="00857E21">
      <w:pPr>
        <w:pStyle w:val="BodyText31"/>
        <w:spacing w:line="360" w:lineRule="auto"/>
        <w:ind w:firstLine="567"/>
        <w:rPr>
          <w:i/>
          <w:szCs w:val="28"/>
        </w:rPr>
      </w:pPr>
    </w:p>
    <w:p w:rsidR="00857E21" w:rsidRPr="00313CBE" w:rsidRDefault="00857E21" w:rsidP="00857E21">
      <w:pPr>
        <w:pStyle w:val="BodyText31"/>
        <w:spacing w:line="360" w:lineRule="auto"/>
        <w:ind w:firstLine="567"/>
        <w:rPr>
          <w:b/>
          <w:szCs w:val="28"/>
        </w:rPr>
      </w:pPr>
      <w:r w:rsidRPr="00313CBE">
        <w:rPr>
          <w:b/>
          <w:i/>
          <w:szCs w:val="28"/>
        </w:rPr>
        <w:t>Підготовка еталонного «</w:t>
      </w:r>
      <w:r w:rsidR="00B36E25" w:rsidRPr="00B36E25">
        <w:rPr>
          <w:b/>
          <w:i/>
          <w:szCs w:val="28"/>
          <w:lang w:val="ru-RU"/>
        </w:rPr>
        <w:t xml:space="preserve"> </w:t>
      </w:r>
      <w:r w:rsidRPr="00313CBE">
        <w:rPr>
          <w:b/>
          <w:i/>
          <w:szCs w:val="28"/>
        </w:rPr>
        <w:t>нульового</w:t>
      </w:r>
      <w:r w:rsidR="00B36E25" w:rsidRPr="00B36E25">
        <w:rPr>
          <w:b/>
          <w:i/>
          <w:szCs w:val="28"/>
          <w:lang w:val="ru-RU"/>
        </w:rPr>
        <w:t xml:space="preserve"> </w:t>
      </w:r>
      <w:r w:rsidRPr="00313CBE">
        <w:rPr>
          <w:b/>
          <w:i/>
          <w:szCs w:val="28"/>
        </w:rPr>
        <w:t>» розчину</w:t>
      </w:r>
      <w:r w:rsidRPr="00313CBE">
        <w:rPr>
          <w:b/>
          <w:szCs w:val="28"/>
        </w:rPr>
        <w:t>:</w:t>
      </w:r>
    </w:p>
    <w:p w:rsidR="00857E21" w:rsidRPr="00313CBE" w:rsidRDefault="00857E21" w:rsidP="00857E21">
      <w:pPr>
        <w:pStyle w:val="BodyText31"/>
        <w:spacing w:line="360" w:lineRule="auto"/>
        <w:ind w:firstLine="567"/>
        <w:rPr>
          <w:szCs w:val="28"/>
        </w:rPr>
      </w:pPr>
      <w:r w:rsidRPr="00313CBE">
        <w:rPr>
          <w:szCs w:val="28"/>
        </w:rPr>
        <w:t>1) Перед вимірюванням, приготуйте кювету з «</w:t>
      </w:r>
      <w:r w:rsidR="00B36E25" w:rsidRPr="00B36E25">
        <w:rPr>
          <w:szCs w:val="28"/>
          <w:lang w:val="ru-RU"/>
        </w:rPr>
        <w:t xml:space="preserve"> </w:t>
      </w:r>
      <w:r w:rsidRPr="00313CBE">
        <w:rPr>
          <w:szCs w:val="28"/>
        </w:rPr>
        <w:t>нульовим</w:t>
      </w:r>
      <w:r w:rsidR="00B36E25" w:rsidRPr="00B36E25">
        <w:rPr>
          <w:szCs w:val="28"/>
          <w:lang w:val="ru-RU"/>
        </w:rPr>
        <w:t xml:space="preserve"> </w:t>
      </w:r>
      <w:r w:rsidRPr="00313CBE">
        <w:rPr>
          <w:szCs w:val="28"/>
        </w:rPr>
        <w:t>» стандартним розчином наповнивши її дистильованою (деіонізованою) водою;</w:t>
      </w:r>
    </w:p>
    <w:p w:rsidR="00857E21" w:rsidRPr="00313CBE" w:rsidRDefault="00857E21" w:rsidP="00857E21">
      <w:pPr>
        <w:pStyle w:val="BodyText31"/>
        <w:spacing w:line="360" w:lineRule="auto"/>
        <w:ind w:firstLine="567"/>
        <w:rPr>
          <w:szCs w:val="28"/>
        </w:rPr>
      </w:pPr>
      <w:r w:rsidRPr="00313CBE">
        <w:rPr>
          <w:szCs w:val="28"/>
        </w:rPr>
        <w:t>2) Протріть кювету від відбитків пальців і крапель рідини;</w:t>
      </w:r>
    </w:p>
    <w:p w:rsidR="00857E21" w:rsidRPr="00313CBE" w:rsidRDefault="00857E21" w:rsidP="00857E21">
      <w:pPr>
        <w:pStyle w:val="BodyText31"/>
        <w:spacing w:line="360" w:lineRule="auto"/>
        <w:ind w:firstLine="567"/>
        <w:rPr>
          <w:szCs w:val="28"/>
        </w:rPr>
      </w:pPr>
      <w:r w:rsidRPr="00313CBE">
        <w:rPr>
          <w:szCs w:val="28"/>
        </w:rPr>
        <w:t>3) Встановіть кювету в кюветотримач в найближчу до Вас комірку;</w:t>
      </w:r>
    </w:p>
    <w:p w:rsidR="00857E21" w:rsidRPr="00313CBE" w:rsidRDefault="00857E21" w:rsidP="00ED265F">
      <w:pPr>
        <w:pStyle w:val="BodyText31"/>
        <w:spacing w:line="360" w:lineRule="auto"/>
        <w:ind w:firstLine="567"/>
        <w:rPr>
          <w:szCs w:val="28"/>
        </w:rPr>
      </w:pPr>
      <w:r w:rsidRPr="00313CBE">
        <w:rPr>
          <w:szCs w:val="28"/>
        </w:rPr>
        <w:t>4) Встановіть штатив таким чином, щоб кювета виявилася на шляху проходження світла (штовхніть ручку всередину), а потім закрийте кришку.</w:t>
      </w:r>
    </w:p>
    <w:p w:rsidR="00857E21" w:rsidRPr="00313CBE" w:rsidRDefault="00857E21" w:rsidP="00857E21">
      <w:pPr>
        <w:pStyle w:val="BodyText31"/>
        <w:spacing w:line="360" w:lineRule="auto"/>
        <w:ind w:firstLine="567"/>
        <w:rPr>
          <w:szCs w:val="28"/>
        </w:rPr>
      </w:pPr>
      <w:r w:rsidRPr="00313CBE">
        <w:rPr>
          <w:b/>
          <w:i/>
          <w:szCs w:val="28"/>
        </w:rPr>
        <w:t>Перехід в базовий режим вимірювань</w:t>
      </w:r>
      <w:r w:rsidRPr="00313CBE">
        <w:rPr>
          <w:szCs w:val="28"/>
        </w:rPr>
        <w:t xml:space="preserve"> (</w:t>
      </w:r>
      <w:r w:rsidR="00B36E25" w:rsidRPr="00B36E25">
        <w:rPr>
          <w:szCs w:val="28"/>
          <w:lang w:val="ru-RU"/>
        </w:rPr>
        <w:t xml:space="preserve"> </w:t>
      </w:r>
      <w:r w:rsidRPr="00313CBE">
        <w:rPr>
          <w:szCs w:val="28"/>
        </w:rPr>
        <w:t>basicmode</w:t>
      </w:r>
      <w:r w:rsidR="00B36E25" w:rsidRPr="00B36E25">
        <w:rPr>
          <w:szCs w:val="28"/>
          <w:lang w:val="ru-RU"/>
        </w:rPr>
        <w:t xml:space="preserve"> </w:t>
      </w:r>
      <w:r w:rsidRPr="00313CBE">
        <w:rPr>
          <w:szCs w:val="28"/>
        </w:rPr>
        <w:t>):</w:t>
      </w:r>
    </w:p>
    <w:p w:rsidR="00857E21" w:rsidRPr="00313CBE" w:rsidRDefault="00857E21" w:rsidP="00857E21">
      <w:pPr>
        <w:pStyle w:val="BodyText31"/>
        <w:spacing w:line="360" w:lineRule="auto"/>
        <w:ind w:firstLine="567"/>
        <w:rPr>
          <w:szCs w:val="28"/>
        </w:rPr>
      </w:pPr>
      <w:r w:rsidRPr="00313CBE">
        <w:rPr>
          <w:szCs w:val="28"/>
        </w:rPr>
        <w:t>1) Перед вимірюванням, встановіть (якщо необхідно) бажану довжину хвилі;</w:t>
      </w:r>
    </w:p>
    <w:p w:rsidR="00857E21" w:rsidRDefault="00857E21" w:rsidP="00957EE2">
      <w:pPr>
        <w:pStyle w:val="BodyText31"/>
        <w:spacing w:line="360" w:lineRule="auto"/>
        <w:ind w:firstLine="567"/>
        <w:rPr>
          <w:szCs w:val="28"/>
        </w:rPr>
      </w:pPr>
      <w:r w:rsidRPr="00313CBE">
        <w:rPr>
          <w:szCs w:val="28"/>
        </w:rPr>
        <w:lastRenderedPageBreak/>
        <w:t>2) Встановіть кювету з «нульовим» розчином на шляху проходження світла в кюветне відділення. У головному меню, підведіть курсор на опцію «Базовий Режим» ("</w:t>
      </w:r>
      <w:r w:rsidR="00B36E25" w:rsidRPr="00B36E25">
        <w:rPr>
          <w:szCs w:val="28"/>
          <w:lang w:val="ru-RU"/>
        </w:rPr>
        <w:t xml:space="preserve"> </w:t>
      </w:r>
      <w:r w:rsidRPr="00313CBE">
        <w:rPr>
          <w:szCs w:val="28"/>
        </w:rPr>
        <w:t>Basicmode</w:t>
      </w:r>
      <w:r w:rsidR="00B36E25" w:rsidRPr="00B36E25">
        <w:rPr>
          <w:szCs w:val="28"/>
          <w:lang w:val="ru-RU"/>
        </w:rPr>
        <w:t xml:space="preserve"> </w:t>
      </w:r>
      <w:r w:rsidRPr="00313CBE">
        <w:rPr>
          <w:szCs w:val="28"/>
        </w:rPr>
        <w:t>"), а потім натисніть клавішу «Прийняти» («ОК» - F1) для підтвердження переходу в основний режим тестування. Після автоматичного обнулення екран відобразить вікно основного режиму тестування, показане на рис.</w:t>
      </w:r>
      <w:r w:rsidR="00957EE2">
        <w:rPr>
          <w:szCs w:val="28"/>
        </w:rPr>
        <w:t>2.8.</w:t>
      </w:r>
    </w:p>
    <w:p w:rsidR="00857E21" w:rsidRPr="00313CBE" w:rsidRDefault="00857E21" w:rsidP="00E32469">
      <w:pPr>
        <w:pStyle w:val="BodyText31"/>
        <w:spacing w:line="360" w:lineRule="auto"/>
        <w:ind w:firstLine="567"/>
        <w:jc w:val="center"/>
        <w:rPr>
          <w:szCs w:val="28"/>
        </w:rPr>
      </w:pPr>
      <w:r w:rsidRPr="00313CBE">
        <w:rPr>
          <w:noProof/>
          <w:szCs w:val="28"/>
          <w:lang w:val="ru-RU"/>
        </w:rPr>
        <w:drawing>
          <wp:inline distT="0" distB="0" distL="0" distR="0">
            <wp:extent cx="4937760" cy="1104265"/>
            <wp:effectExtent l="19050" t="0" r="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4937760" cy="1104265"/>
                    </a:xfrm>
                    <a:prstGeom prst="rect">
                      <a:avLst/>
                    </a:prstGeom>
                    <a:noFill/>
                    <a:ln w="9525">
                      <a:noFill/>
                      <a:miter lim="800000"/>
                      <a:headEnd/>
                      <a:tailEnd/>
                    </a:ln>
                  </pic:spPr>
                </pic:pic>
              </a:graphicData>
            </a:graphic>
          </wp:inline>
        </w:drawing>
      </w:r>
    </w:p>
    <w:p w:rsidR="00857E21" w:rsidRPr="00313CBE" w:rsidRDefault="00857E21" w:rsidP="00857E21">
      <w:pPr>
        <w:pStyle w:val="BodyText31"/>
        <w:spacing w:line="360" w:lineRule="auto"/>
        <w:ind w:firstLine="567"/>
        <w:rPr>
          <w:szCs w:val="28"/>
        </w:rPr>
      </w:pPr>
    </w:p>
    <w:p w:rsidR="00857E21" w:rsidRPr="00313CBE" w:rsidRDefault="00957EE2" w:rsidP="00857E21">
      <w:pPr>
        <w:pStyle w:val="BodyText31"/>
        <w:spacing w:line="360" w:lineRule="auto"/>
        <w:ind w:firstLine="567"/>
        <w:rPr>
          <w:szCs w:val="28"/>
        </w:rPr>
      </w:pPr>
      <w:r>
        <w:rPr>
          <w:szCs w:val="28"/>
        </w:rPr>
        <w:t>Рис. 2.8</w:t>
      </w:r>
      <w:r w:rsidR="00857E21" w:rsidRPr="00313CBE">
        <w:rPr>
          <w:szCs w:val="28"/>
        </w:rPr>
        <w:t>. Вікно основного режиму тестування</w:t>
      </w:r>
      <w:r w:rsidR="00ED265F">
        <w:rPr>
          <w:szCs w:val="28"/>
        </w:rPr>
        <w:t xml:space="preserve"> </w:t>
      </w:r>
      <w:r w:rsidR="00857E21" w:rsidRPr="00313CBE">
        <w:rPr>
          <w:szCs w:val="28"/>
        </w:rPr>
        <w:t>спектрофотометра ULAB 108UV</w:t>
      </w:r>
    </w:p>
    <w:p w:rsidR="00857E21" w:rsidRPr="00313CBE" w:rsidRDefault="00857E21" w:rsidP="00857E21">
      <w:pPr>
        <w:pStyle w:val="BodyText31"/>
        <w:spacing w:line="360" w:lineRule="auto"/>
        <w:ind w:firstLine="567"/>
        <w:jc w:val="left"/>
        <w:rPr>
          <w:b/>
          <w:szCs w:val="28"/>
        </w:rPr>
      </w:pPr>
      <w:r w:rsidRPr="00313CBE">
        <w:rPr>
          <w:b/>
          <w:i/>
          <w:szCs w:val="28"/>
        </w:rPr>
        <w:t>Початок вимірювання</w:t>
      </w:r>
      <w:r w:rsidRPr="00313CBE">
        <w:rPr>
          <w:b/>
          <w:szCs w:val="28"/>
        </w:rPr>
        <w:t>:</w:t>
      </w:r>
    </w:p>
    <w:p w:rsidR="00857E21" w:rsidRPr="00313CBE" w:rsidRDefault="00857E21" w:rsidP="00857E21">
      <w:pPr>
        <w:pStyle w:val="BodyText31"/>
        <w:spacing w:line="360" w:lineRule="auto"/>
        <w:ind w:firstLine="567"/>
        <w:rPr>
          <w:szCs w:val="28"/>
        </w:rPr>
      </w:pPr>
      <w:r w:rsidRPr="00313CBE">
        <w:rPr>
          <w:szCs w:val="28"/>
        </w:rPr>
        <w:t>1) Встановіть кювету з розчином на шляху проходження світла в кюветному відділенні і натисніть клавішу «Тестування» («Test» - F1) для початку вимірювання. Результати тестування відобразяться на екрані. Нумерація вимірювань проводиться автоматично – перший стовпчик на екрані. Другий стовпчик(WL)– довжина хвилі. Третій стовпчик (Т%)– коефіцієнт пропускання; Четвертий стов</w:t>
      </w:r>
      <w:r w:rsidR="00ED265F">
        <w:rPr>
          <w:szCs w:val="28"/>
        </w:rPr>
        <w:t>п</w:t>
      </w:r>
      <w:r w:rsidRPr="00313CBE">
        <w:rPr>
          <w:szCs w:val="28"/>
        </w:rPr>
        <w:t>чик (Abs)– оптична густина речовини</w:t>
      </w:r>
      <w:r w:rsidR="00957EE2">
        <w:rPr>
          <w:szCs w:val="28"/>
        </w:rPr>
        <w:t xml:space="preserve"> (рис.2.9)</w:t>
      </w:r>
      <w:r w:rsidRPr="00313CBE">
        <w:rPr>
          <w:szCs w:val="28"/>
        </w:rPr>
        <w:t xml:space="preserve">. </w:t>
      </w:r>
    </w:p>
    <w:p w:rsidR="00857E21" w:rsidRPr="00313CBE" w:rsidRDefault="00857E21" w:rsidP="00E32469">
      <w:pPr>
        <w:pStyle w:val="BodyText31"/>
        <w:spacing w:line="360" w:lineRule="auto"/>
        <w:ind w:firstLine="567"/>
        <w:jc w:val="center"/>
        <w:rPr>
          <w:szCs w:val="28"/>
        </w:rPr>
      </w:pPr>
      <w:r w:rsidRPr="00313CBE">
        <w:rPr>
          <w:noProof/>
          <w:szCs w:val="28"/>
          <w:lang w:val="ru-RU"/>
        </w:rPr>
        <w:drawing>
          <wp:inline distT="0" distB="0" distL="0" distR="0">
            <wp:extent cx="5022215" cy="1040765"/>
            <wp:effectExtent l="19050" t="0" r="6985"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022215" cy="1040765"/>
                    </a:xfrm>
                    <a:prstGeom prst="rect">
                      <a:avLst/>
                    </a:prstGeom>
                    <a:noFill/>
                    <a:ln w="9525">
                      <a:noFill/>
                      <a:miter lim="800000"/>
                      <a:headEnd/>
                      <a:tailEnd/>
                    </a:ln>
                  </pic:spPr>
                </pic:pic>
              </a:graphicData>
            </a:graphic>
          </wp:inline>
        </w:drawing>
      </w:r>
    </w:p>
    <w:p w:rsidR="00857E21" w:rsidRPr="00313CBE" w:rsidRDefault="00857E21" w:rsidP="00857E21">
      <w:pPr>
        <w:pStyle w:val="BodyText31"/>
        <w:spacing w:line="360" w:lineRule="auto"/>
        <w:ind w:firstLine="567"/>
        <w:rPr>
          <w:szCs w:val="28"/>
        </w:rPr>
      </w:pPr>
    </w:p>
    <w:p w:rsidR="00857E21" w:rsidRPr="00313CBE" w:rsidRDefault="00957EE2" w:rsidP="00857E21">
      <w:pPr>
        <w:pStyle w:val="BodyText31"/>
        <w:spacing w:line="360" w:lineRule="auto"/>
        <w:ind w:firstLine="567"/>
        <w:rPr>
          <w:szCs w:val="28"/>
        </w:rPr>
      </w:pPr>
      <w:r>
        <w:rPr>
          <w:szCs w:val="28"/>
        </w:rPr>
        <w:t>Рис. 2</w:t>
      </w:r>
      <w:r w:rsidR="00857E21" w:rsidRPr="00313CBE">
        <w:rPr>
          <w:szCs w:val="28"/>
        </w:rPr>
        <w:t>.</w:t>
      </w:r>
      <w:r>
        <w:rPr>
          <w:szCs w:val="28"/>
        </w:rPr>
        <w:t>9</w:t>
      </w:r>
      <w:r w:rsidR="00857E21" w:rsidRPr="00313CBE">
        <w:rPr>
          <w:szCs w:val="28"/>
        </w:rPr>
        <w:t>  Відображення результатів тестуванняспектрофотометра ULAB 108UV</w:t>
      </w:r>
    </w:p>
    <w:p w:rsidR="00857E21" w:rsidRPr="00313CBE" w:rsidRDefault="00857E21" w:rsidP="00857E21">
      <w:pPr>
        <w:pStyle w:val="BodyText31"/>
        <w:spacing w:line="360" w:lineRule="auto"/>
        <w:ind w:firstLine="567"/>
        <w:rPr>
          <w:szCs w:val="28"/>
        </w:rPr>
      </w:pPr>
    </w:p>
    <w:p w:rsidR="00857E21" w:rsidRPr="00313CBE" w:rsidRDefault="00857E21" w:rsidP="00857E21">
      <w:pPr>
        <w:pStyle w:val="BodyText31"/>
        <w:spacing w:line="360" w:lineRule="auto"/>
        <w:ind w:firstLine="567"/>
        <w:rPr>
          <w:szCs w:val="28"/>
        </w:rPr>
      </w:pPr>
      <w:r w:rsidRPr="00313CBE">
        <w:rPr>
          <w:szCs w:val="28"/>
        </w:rPr>
        <w:t xml:space="preserve">2) Повторіть операцію після зміни дожини хвилі. Результати вимірювань будуть виведені на екран і пронумеровані послідовно. </w:t>
      </w:r>
    </w:p>
    <w:p w:rsidR="00857E21" w:rsidRPr="00313CBE" w:rsidRDefault="00857E21" w:rsidP="00857E21">
      <w:pPr>
        <w:pStyle w:val="BodyText31"/>
        <w:spacing w:line="360" w:lineRule="auto"/>
        <w:ind w:firstLine="567"/>
        <w:rPr>
          <w:szCs w:val="28"/>
        </w:rPr>
      </w:pPr>
      <w:r w:rsidRPr="00313CBE">
        <w:rPr>
          <w:szCs w:val="28"/>
        </w:rPr>
        <w:t>3) Користуючись клавішами [↑] і [↓] можна прокрутити екран для перегляду результатів потрібного виміру;</w:t>
      </w:r>
    </w:p>
    <w:p w:rsidR="00857E21" w:rsidRPr="00313CBE" w:rsidRDefault="00857E21" w:rsidP="00857E21">
      <w:pPr>
        <w:pStyle w:val="BodyText31"/>
        <w:spacing w:line="360" w:lineRule="auto"/>
        <w:ind w:firstLine="567"/>
        <w:rPr>
          <w:szCs w:val="28"/>
        </w:rPr>
      </w:pPr>
      <w:r w:rsidRPr="00313CBE">
        <w:rPr>
          <w:szCs w:val="28"/>
        </w:rPr>
        <w:lastRenderedPageBreak/>
        <w:t>4) Після закінчення, натисніть клавішу «Скасування» («Cancel» - F2) для повернення до попереднього вікна.</w:t>
      </w:r>
    </w:p>
    <w:p w:rsidR="00857E21" w:rsidRPr="00313CBE" w:rsidRDefault="00857E21" w:rsidP="00857E21">
      <w:pPr>
        <w:spacing w:after="0" w:line="360" w:lineRule="auto"/>
        <w:ind w:firstLine="567"/>
        <w:jc w:val="both"/>
        <w:rPr>
          <w:rFonts w:ascii="Times New Roman" w:hAnsi="Times New Roman" w:cs="Times New Roman"/>
          <w:sz w:val="28"/>
          <w:szCs w:val="28"/>
        </w:rPr>
      </w:pPr>
    </w:p>
    <w:p w:rsidR="00857E21" w:rsidRPr="00957EE2" w:rsidRDefault="00327450" w:rsidP="00E32469">
      <w:pPr>
        <w:pStyle w:val="2"/>
      </w:pPr>
      <w:bookmarkStart w:id="63" w:name="_Toc56606256"/>
      <w:bookmarkStart w:id="64" w:name="_Toc56606307"/>
      <w:bookmarkStart w:id="65" w:name="_Toc56607122"/>
      <w:r>
        <w:t xml:space="preserve">2.3 </w:t>
      </w:r>
      <w:r w:rsidR="00857E21" w:rsidRPr="00957EE2">
        <w:t>Поглинання світла шаром напівпровідника кінцевої товщини</w:t>
      </w:r>
      <w:bookmarkEnd w:id="63"/>
      <w:bookmarkEnd w:id="64"/>
      <w:bookmarkEnd w:id="65"/>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При о</w:t>
      </w:r>
      <w:r w:rsidR="00B36E25">
        <w:rPr>
          <w:rFonts w:ascii="Times New Roman" w:hAnsi="Times New Roman" w:cs="Times New Roman"/>
          <w:sz w:val="28"/>
          <w:szCs w:val="28"/>
        </w:rPr>
        <w:t>світленні твердого тіла світлом-</w:t>
      </w:r>
      <w:r w:rsidRPr="00313CBE">
        <w:rPr>
          <w:rFonts w:ascii="Times New Roman" w:hAnsi="Times New Roman" w:cs="Times New Roman"/>
          <w:sz w:val="28"/>
          <w:szCs w:val="28"/>
        </w:rPr>
        <w:t>відбувається передача енергії фото</w:t>
      </w:r>
      <w:r w:rsidRPr="00313CBE">
        <w:rPr>
          <w:rFonts w:ascii="Times New Roman" w:hAnsi="Times New Roman" w:cs="Times New Roman"/>
          <w:sz w:val="28"/>
          <w:szCs w:val="28"/>
        </w:rPr>
        <w:softHyphen/>
        <w:t>нів частинкам твердого тіла: електронам, діркам і фотонам. Електрони твер</w:t>
      </w:r>
      <w:r w:rsidRPr="00313CBE">
        <w:rPr>
          <w:rFonts w:ascii="Times New Roman" w:hAnsi="Times New Roman" w:cs="Times New Roman"/>
          <w:sz w:val="28"/>
          <w:szCs w:val="28"/>
        </w:rPr>
        <w:softHyphen/>
        <w:t>дог</w:t>
      </w:r>
      <w:r w:rsidR="00B36E25">
        <w:rPr>
          <w:rFonts w:ascii="Times New Roman" w:hAnsi="Times New Roman" w:cs="Times New Roman"/>
          <w:sz w:val="28"/>
          <w:szCs w:val="28"/>
        </w:rPr>
        <w:t>о тіла можна розділити на 4</w:t>
      </w:r>
      <w:r w:rsidRPr="00313CBE">
        <w:rPr>
          <w:rFonts w:ascii="Times New Roman" w:hAnsi="Times New Roman" w:cs="Times New Roman"/>
          <w:sz w:val="28"/>
          <w:szCs w:val="28"/>
        </w:rPr>
        <w:t xml:space="preserve"> групи: електр</w:t>
      </w:r>
      <w:r w:rsidR="00B36E25">
        <w:rPr>
          <w:rFonts w:ascii="Times New Roman" w:hAnsi="Times New Roman" w:cs="Times New Roman"/>
          <w:sz w:val="28"/>
          <w:szCs w:val="28"/>
        </w:rPr>
        <w:t>они внутрішніх оболонок атомів</w:t>
      </w:r>
      <w:r w:rsidR="00B36E25" w:rsidRPr="00B36E25">
        <w:rPr>
          <w:rFonts w:ascii="Times New Roman" w:hAnsi="Times New Roman" w:cs="Times New Roman"/>
          <w:sz w:val="28"/>
          <w:szCs w:val="28"/>
        </w:rPr>
        <w:t>(</w:t>
      </w:r>
      <w:r w:rsidRPr="00313CBE">
        <w:rPr>
          <w:rFonts w:ascii="Times New Roman" w:hAnsi="Times New Roman" w:cs="Times New Roman"/>
          <w:sz w:val="28"/>
          <w:szCs w:val="28"/>
        </w:rPr>
        <w:t>з яких складається тверде тіло</w:t>
      </w:r>
      <w:r w:rsidR="00B36E25" w:rsidRPr="00B36E25">
        <w:rPr>
          <w:rFonts w:ascii="Times New Roman" w:hAnsi="Times New Roman" w:cs="Times New Roman"/>
          <w:sz w:val="28"/>
          <w:szCs w:val="28"/>
        </w:rPr>
        <w:t>)</w:t>
      </w:r>
      <w:r w:rsidRPr="00313CBE">
        <w:rPr>
          <w:rFonts w:ascii="Times New Roman" w:hAnsi="Times New Roman" w:cs="Times New Roman"/>
          <w:sz w:val="28"/>
          <w:szCs w:val="28"/>
        </w:rPr>
        <w:t>, електрони вален</w:t>
      </w:r>
      <w:r w:rsidR="00B36E25">
        <w:rPr>
          <w:rFonts w:ascii="Times New Roman" w:hAnsi="Times New Roman" w:cs="Times New Roman"/>
          <w:sz w:val="28"/>
          <w:szCs w:val="28"/>
        </w:rPr>
        <w:t>тної верхньої оболон</w:t>
      </w:r>
      <w:r w:rsidR="00B36E25">
        <w:rPr>
          <w:rFonts w:ascii="Times New Roman" w:hAnsi="Times New Roman" w:cs="Times New Roman"/>
          <w:sz w:val="28"/>
          <w:szCs w:val="28"/>
        </w:rPr>
        <w:softHyphen/>
        <w:t>ки атомів</w:t>
      </w:r>
      <w:r w:rsidR="00B36E25" w:rsidRPr="00B36E25">
        <w:rPr>
          <w:rFonts w:ascii="Times New Roman" w:hAnsi="Times New Roman" w:cs="Times New Roman"/>
          <w:sz w:val="28"/>
          <w:szCs w:val="28"/>
        </w:rPr>
        <w:t>(</w:t>
      </w:r>
      <w:r w:rsidRPr="00313CBE">
        <w:rPr>
          <w:rFonts w:ascii="Times New Roman" w:hAnsi="Times New Roman" w:cs="Times New Roman"/>
          <w:sz w:val="28"/>
          <w:szCs w:val="28"/>
        </w:rPr>
        <w:t>які формують валентну енергетичну зону</w:t>
      </w:r>
      <w:r w:rsidR="00B36E25" w:rsidRPr="00B36E25">
        <w:rPr>
          <w:rFonts w:ascii="Times New Roman" w:hAnsi="Times New Roman" w:cs="Times New Roman"/>
          <w:sz w:val="28"/>
          <w:szCs w:val="28"/>
        </w:rPr>
        <w:t>)</w:t>
      </w:r>
      <w:r w:rsidRPr="00313CBE">
        <w:rPr>
          <w:rFonts w:ascii="Times New Roman" w:hAnsi="Times New Roman" w:cs="Times New Roman"/>
          <w:sz w:val="28"/>
          <w:szCs w:val="28"/>
        </w:rPr>
        <w:t>, вільні електрони і дірки зони провідності, електрони верхньої частини зони провідності і електрони по</w:t>
      </w:r>
      <w:r w:rsidRPr="00313CBE">
        <w:rPr>
          <w:rFonts w:ascii="Times New Roman" w:hAnsi="Times New Roman" w:cs="Times New Roman"/>
          <w:sz w:val="28"/>
          <w:szCs w:val="28"/>
        </w:rPr>
        <w:softHyphen/>
        <w:t xml:space="preserve">в’язані з домішковими включеннями чи дефектами кристалічної </w:t>
      </w:r>
      <w:r w:rsidR="00ED265F">
        <w:rPr>
          <w:rFonts w:ascii="Times New Roman" w:hAnsi="Times New Roman" w:cs="Times New Roman"/>
          <w:sz w:val="28"/>
          <w:szCs w:val="28"/>
        </w:rPr>
        <w:t>гратки</w:t>
      </w:r>
      <w:r w:rsidRPr="00313CBE">
        <w:rPr>
          <w:rFonts w:ascii="Times New Roman" w:hAnsi="Times New Roman" w:cs="Times New Roman"/>
          <w:sz w:val="28"/>
          <w:szCs w:val="28"/>
        </w:rPr>
        <w:t xml:space="preserve">. </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Взаємодія світла з твердим</w:t>
      </w:r>
      <w:r w:rsidR="00B36E25">
        <w:rPr>
          <w:rFonts w:ascii="Times New Roman" w:hAnsi="Times New Roman" w:cs="Times New Roman"/>
          <w:sz w:val="28"/>
          <w:szCs w:val="28"/>
        </w:rPr>
        <w:t>и тіла</w:t>
      </w:r>
      <w:r w:rsidRPr="00313CBE">
        <w:rPr>
          <w:rFonts w:ascii="Times New Roman" w:hAnsi="Times New Roman" w:cs="Times New Roman"/>
          <w:sz w:val="28"/>
          <w:szCs w:val="28"/>
        </w:rPr>
        <w:t>м</w:t>
      </w:r>
      <w:r w:rsidR="00B36E25">
        <w:rPr>
          <w:rFonts w:ascii="Times New Roman" w:hAnsi="Times New Roman" w:cs="Times New Roman"/>
          <w:sz w:val="28"/>
          <w:szCs w:val="28"/>
        </w:rPr>
        <w:t>и</w:t>
      </w:r>
      <w:r w:rsidRPr="00313CBE">
        <w:rPr>
          <w:rFonts w:ascii="Times New Roman" w:hAnsi="Times New Roman" w:cs="Times New Roman"/>
          <w:sz w:val="28"/>
          <w:szCs w:val="28"/>
        </w:rPr>
        <w:t xml:space="preserve"> характеризується як взаємодія із збере</w:t>
      </w:r>
      <w:r w:rsidRPr="00313CBE">
        <w:rPr>
          <w:rFonts w:ascii="Times New Roman" w:hAnsi="Times New Roman" w:cs="Times New Roman"/>
          <w:sz w:val="28"/>
          <w:szCs w:val="28"/>
        </w:rPr>
        <w:softHyphen/>
        <w:t>женням квантів енергії та взаємодія з перетворенням енерг</w:t>
      </w:r>
      <w:r w:rsidR="00B36E25">
        <w:rPr>
          <w:rFonts w:ascii="Times New Roman" w:hAnsi="Times New Roman" w:cs="Times New Roman"/>
          <w:sz w:val="28"/>
          <w:szCs w:val="28"/>
        </w:rPr>
        <w:t>ії. До першого ти</w:t>
      </w:r>
      <w:r w:rsidR="00B36E25">
        <w:rPr>
          <w:rFonts w:ascii="Times New Roman" w:hAnsi="Times New Roman" w:cs="Times New Roman"/>
          <w:sz w:val="28"/>
          <w:szCs w:val="28"/>
        </w:rPr>
        <w:softHyphen/>
        <w:t>пу взаємодій,відносять</w:t>
      </w:r>
      <w:r w:rsidRPr="00313CBE">
        <w:rPr>
          <w:rFonts w:ascii="Times New Roman" w:hAnsi="Times New Roman" w:cs="Times New Roman"/>
          <w:sz w:val="28"/>
          <w:szCs w:val="28"/>
        </w:rPr>
        <w:t xml:space="preserve"> явища пропускання, розсіяння, і відбивання світла т</w:t>
      </w:r>
      <w:r w:rsidR="00B36E25">
        <w:rPr>
          <w:rFonts w:ascii="Times New Roman" w:hAnsi="Times New Roman" w:cs="Times New Roman"/>
          <w:sz w:val="28"/>
          <w:szCs w:val="28"/>
        </w:rPr>
        <w:t xml:space="preserve">вердим тілом. До другого типу відносять </w:t>
      </w:r>
      <w:r w:rsidRPr="00313CBE">
        <w:rPr>
          <w:rFonts w:ascii="Times New Roman" w:hAnsi="Times New Roman" w:cs="Times New Roman"/>
          <w:sz w:val="28"/>
          <w:szCs w:val="28"/>
        </w:rPr>
        <w:t>фотолюмін</w:t>
      </w:r>
      <w:r w:rsidR="00ED265F">
        <w:rPr>
          <w:rFonts w:ascii="Times New Roman" w:hAnsi="Times New Roman" w:cs="Times New Roman"/>
          <w:sz w:val="28"/>
          <w:szCs w:val="28"/>
        </w:rPr>
        <w:t>е</w:t>
      </w:r>
      <w:r w:rsidRPr="00313CBE">
        <w:rPr>
          <w:rFonts w:ascii="Times New Roman" w:hAnsi="Times New Roman" w:cs="Times New Roman"/>
          <w:sz w:val="28"/>
          <w:szCs w:val="28"/>
        </w:rPr>
        <w:t>сцен</w:t>
      </w:r>
      <w:r w:rsidR="00ED265F">
        <w:rPr>
          <w:rFonts w:ascii="Times New Roman" w:hAnsi="Times New Roman" w:cs="Times New Roman"/>
          <w:sz w:val="28"/>
          <w:szCs w:val="28"/>
        </w:rPr>
        <w:t>ц</w:t>
      </w:r>
      <w:r w:rsidR="00B36E25">
        <w:rPr>
          <w:rFonts w:ascii="Times New Roman" w:hAnsi="Times New Roman" w:cs="Times New Roman"/>
          <w:sz w:val="28"/>
          <w:szCs w:val="28"/>
        </w:rPr>
        <w:t>ію</w:t>
      </w:r>
      <w:r w:rsidRPr="00313CBE">
        <w:rPr>
          <w:rFonts w:ascii="Times New Roman" w:hAnsi="Times New Roman" w:cs="Times New Roman"/>
          <w:sz w:val="28"/>
          <w:szCs w:val="28"/>
        </w:rPr>
        <w:t>, перетвор</w:t>
      </w:r>
      <w:r w:rsidR="00B36E25">
        <w:rPr>
          <w:rFonts w:ascii="Times New Roman" w:hAnsi="Times New Roman" w:cs="Times New Roman"/>
          <w:sz w:val="28"/>
          <w:szCs w:val="28"/>
        </w:rPr>
        <w:t>ення світла в теплоту, генерацію</w:t>
      </w:r>
      <w:r w:rsidRPr="00313CBE">
        <w:rPr>
          <w:rFonts w:ascii="Times New Roman" w:hAnsi="Times New Roman" w:cs="Times New Roman"/>
          <w:sz w:val="28"/>
          <w:szCs w:val="28"/>
        </w:rPr>
        <w:t xml:space="preserve"> пари електрон-дірка. </w:t>
      </w:r>
    </w:p>
    <w:p w:rsidR="00857E21" w:rsidRPr="00313CBE" w:rsidRDefault="00857E21" w:rsidP="00857E21">
      <w:pPr>
        <w:pStyle w:val="a9"/>
        <w:spacing w:after="0" w:line="360" w:lineRule="auto"/>
        <w:ind w:firstLine="567"/>
        <w:jc w:val="both"/>
        <w:rPr>
          <w:rFonts w:cs="Times New Roman"/>
          <w:sz w:val="28"/>
          <w:szCs w:val="28"/>
        </w:rPr>
      </w:pPr>
      <w:r w:rsidRPr="00313CBE">
        <w:rPr>
          <w:rFonts w:cs="Times New Roman"/>
          <w:sz w:val="28"/>
          <w:szCs w:val="28"/>
        </w:rPr>
        <w:t>Власне або фундаментальне поглинання світла у напівпровідниках, обу</w:t>
      </w:r>
      <w:r w:rsidRPr="00313CBE">
        <w:rPr>
          <w:rFonts w:cs="Times New Roman"/>
          <w:sz w:val="28"/>
          <w:szCs w:val="28"/>
        </w:rPr>
        <w:softHyphen/>
        <w:t>мовлене переходами електронів з валентної зони у зону провідності в резу</w:t>
      </w:r>
      <w:r w:rsidRPr="00313CBE">
        <w:rPr>
          <w:rFonts w:cs="Times New Roman"/>
          <w:sz w:val="28"/>
          <w:szCs w:val="28"/>
        </w:rPr>
        <w:softHyphen/>
        <w:t>ль</w:t>
      </w:r>
      <w:r w:rsidRPr="00313CBE">
        <w:rPr>
          <w:rFonts w:cs="Times New Roman"/>
          <w:sz w:val="28"/>
          <w:szCs w:val="28"/>
        </w:rPr>
        <w:softHyphen/>
        <w:t xml:space="preserve">таті поглинання ними фотонів, енергія яких перевищує ширину забороненої зони, є характеристичним для речовини, оскільки воно </w:t>
      </w:r>
      <w:r w:rsidR="00327450">
        <w:rPr>
          <w:rFonts w:cs="Times New Roman"/>
          <w:sz w:val="28"/>
          <w:szCs w:val="28"/>
        </w:rPr>
        <w:t>визначається струк</w:t>
      </w:r>
      <w:r w:rsidR="00327450">
        <w:rPr>
          <w:rFonts w:cs="Times New Roman"/>
          <w:sz w:val="28"/>
          <w:szCs w:val="28"/>
        </w:rPr>
        <w:softHyphen/>
        <w:t>ту</w:t>
      </w:r>
      <w:r w:rsidR="00327450">
        <w:rPr>
          <w:rFonts w:cs="Times New Roman"/>
          <w:sz w:val="28"/>
          <w:szCs w:val="28"/>
        </w:rPr>
        <w:softHyphen/>
        <w:t>рою зон [45</w:t>
      </w:r>
      <w:r w:rsidRPr="00313CBE">
        <w:rPr>
          <w:rFonts w:cs="Times New Roman"/>
          <w:sz w:val="28"/>
          <w:szCs w:val="28"/>
        </w:rPr>
        <w:t>]. Спектр поглинання є безперервною кривою</w:t>
      </w:r>
      <w:r w:rsidR="00327450">
        <w:rPr>
          <w:rFonts w:cs="Times New Roman"/>
          <w:sz w:val="28"/>
          <w:szCs w:val="28"/>
        </w:rPr>
        <w:t xml:space="preserve"> (рис.2.30)</w:t>
      </w:r>
      <w:r w:rsidRPr="00313CBE">
        <w:rPr>
          <w:rFonts w:cs="Times New Roman"/>
          <w:sz w:val="28"/>
          <w:szCs w:val="28"/>
        </w:rPr>
        <w:t>, яка більш - менш стрім</w:t>
      </w:r>
      <w:r w:rsidRPr="00313CBE">
        <w:rPr>
          <w:rFonts w:cs="Times New Roman"/>
          <w:sz w:val="28"/>
          <w:szCs w:val="28"/>
        </w:rPr>
        <w:softHyphen/>
        <w:t>ко спадає в області великих довжин хвиль.</w:t>
      </w:r>
    </w:p>
    <w:p w:rsidR="00857E21" w:rsidRPr="00313CBE" w:rsidRDefault="00857E21" w:rsidP="00E32469">
      <w:pPr>
        <w:pStyle w:val="a9"/>
        <w:spacing w:after="0" w:line="360" w:lineRule="auto"/>
        <w:ind w:firstLine="567"/>
        <w:jc w:val="center"/>
        <w:rPr>
          <w:rFonts w:cs="Times New Roman"/>
        </w:rPr>
      </w:pPr>
      <w:r w:rsidRPr="00313CBE">
        <w:rPr>
          <w:rFonts w:cs="Times New Roman"/>
          <w:noProof/>
          <w:lang w:val="ru-RU" w:eastAsia="ru-RU" w:bidi="ar-SA"/>
        </w:rPr>
        <w:drawing>
          <wp:inline distT="0" distB="0" distL="0" distR="0">
            <wp:extent cx="3500510" cy="2267809"/>
            <wp:effectExtent l="19050" t="0" r="4690" b="0"/>
            <wp:docPr id="22" name="Рисунок 0" descr="графі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ік.png"/>
                    <pic:cNvPicPr/>
                  </pic:nvPicPr>
                  <pic:blipFill>
                    <a:blip r:embed="rId21" cstate="print"/>
                    <a:srcRect l="24092" t="9734" r="18118" b="28319"/>
                    <a:stretch>
                      <a:fillRect/>
                    </a:stretch>
                  </pic:blipFill>
                  <pic:spPr>
                    <a:xfrm>
                      <a:off x="0" y="0"/>
                      <a:ext cx="3495924" cy="2264838"/>
                    </a:xfrm>
                    <a:prstGeom prst="rect">
                      <a:avLst/>
                    </a:prstGeom>
                  </pic:spPr>
                </pic:pic>
              </a:graphicData>
            </a:graphic>
          </wp:inline>
        </w:drawing>
      </w:r>
    </w:p>
    <w:p w:rsidR="00857E21" w:rsidRDefault="00327450" w:rsidP="00E32469">
      <w:pPr>
        <w:pStyle w:val="a9"/>
        <w:spacing w:after="0" w:line="360" w:lineRule="auto"/>
        <w:ind w:firstLine="567"/>
        <w:jc w:val="center"/>
        <w:rPr>
          <w:rFonts w:cs="Times New Roman"/>
          <w:sz w:val="28"/>
          <w:szCs w:val="28"/>
        </w:rPr>
      </w:pPr>
      <w:r>
        <w:rPr>
          <w:rFonts w:cs="Times New Roman"/>
          <w:sz w:val="28"/>
          <w:szCs w:val="28"/>
        </w:rPr>
        <w:t>Рис.2.30</w:t>
      </w:r>
      <w:r w:rsidR="00857E21" w:rsidRPr="00313CBE">
        <w:rPr>
          <w:rFonts w:cs="Times New Roman"/>
          <w:sz w:val="28"/>
          <w:szCs w:val="28"/>
        </w:rPr>
        <w:t>. Спектр власного поглинання</w:t>
      </w:r>
      <w:r w:rsidR="00857E21">
        <w:rPr>
          <w:rFonts w:cs="Times New Roman"/>
          <w:sz w:val="28"/>
          <w:szCs w:val="28"/>
        </w:rPr>
        <w:t xml:space="preserve"> речовини</w:t>
      </w:r>
    </w:p>
    <w:p w:rsidR="00857E21" w:rsidRPr="00313CBE" w:rsidRDefault="00857E21" w:rsidP="00E32469">
      <w:pPr>
        <w:pStyle w:val="a9"/>
        <w:spacing w:after="0" w:line="360" w:lineRule="auto"/>
        <w:ind w:firstLine="567"/>
        <w:jc w:val="center"/>
        <w:rPr>
          <w:rFonts w:cs="Times New Roman"/>
          <w:sz w:val="28"/>
          <w:szCs w:val="28"/>
        </w:rPr>
      </w:pP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При падінні світлового пучка</w:t>
      </w:r>
      <w:r w:rsidR="00B36E25">
        <w:rPr>
          <w:rFonts w:ascii="Times New Roman" w:hAnsi="Times New Roman" w:cs="Times New Roman"/>
          <w:sz w:val="28"/>
          <w:szCs w:val="28"/>
        </w:rPr>
        <w:t xml:space="preserve"> з</w:t>
      </w:r>
      <w:r w:rsidRPr="00313CBE">
        <w:rPr>
          <w:rFonts w:ascii="Times New Roman" w:hAnsi="Times New Roman" w:cs="Times New Roman"/>
          <w:sz w:val="28"/>
          <w:szCs w:val="28"/>
        </w:rPr>
        <w:t xml:space="preserve"> інтенсивністю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oMath>
      <w:r w:rsidR="00ED265F">
        <w:rPr>
          <w:rFonts w:ascii="Times New Roman" w:eastAsiaTheme="minorEastAsia" w:hAnsi="Times New Roman" w:cs="Times New Roman"/>
          <w:sz w:val="28"/>
          <w:szCs w:val="28"/>
        </w:rPr>
        <w:t xml:space="preserve"> </w:t>
      </w:r>
      <w:r w:rsidRPr="00313CBE">
        <w:rPr>
          <w:rFonts w:ascii="Times New Roman" w:hAnsi="Times New Roman" w:cs="Times New Roman"/>
          <w:sz w:val="28"/>
          <w:szCs w:val="28"/>
        </w:rPr>
        <w:t>на поверхню шару напів</w:t>
      </w:r>
      <w:r w:rsidRPr="00313CBE">
        <w:rPr>
          <w:rFonts w:ascii="Times New Roman" w:hAnsi="Times New Roman" w:cs="Times New Roman"/>
          <w:sz w:val="28"/>
          <w:szCs w:val="28"/>
        </w:rPr>
        <w:softHyphen/>
        <w:t>про</w:t>
      </w:r>
      <w:r w:rsidRPr="00313CBE">
        <w:rPr>
          <w:rFonts w:ascii="Times New Roman" w:hAnsi="Times New Roman" w:cs="Times New Roman"/>
          <w:sz w:val="28"/>
          <w:szCs w:val="28"/>
        </w:rPr>
        <w:softHyphen/>
        <w:t xml:space="preserve">відника товщиною </w:t>
      </w:r>
      <m:oMath>
        <m:r>
          <w:rPr>
            <w:rFonts w:ascii="Cambria Math" w:hAnsi="Cambria Math" w:cs="Times New Roman"/>
            <w:sz w:val="28"/>
            <w:szCs w:val="28"/>
          </w:rPr>
          <m:t>d</m:t>
        </m:r>
      </m:oMath>
      <w:r w:rsidR="00B36E25">
        <w:rPr>
          <w:rFonts w:ascii="Times New Roman" w:hAnsi="Times New Roman" w:cs="Times New Roman"/>
          <w:sz w:val="28"/>
          <w:szCs w:val="28"/>
        </w:rPr>
        <w:t>,</w:t>
      </w:r>
      <w:r w:rsidRPr="00313CBE">
        <w:rPr>
          <w:rFonts w:ascii="Times New Roman" w:hAnsi="Times New Roman" w:cs="Times New Roman"/>
          <w:sz w:val="28"/>
          <w:szCs w:val="28"/>
        </w:rPr>
        <w:t xml:space="preserve">частина його </w:t>
      </w:r>
      <m:oMath>
        <m:sSub>
          <m:sSubPr>
            <m:ctrlPr>
              <w:rPr>
                <w:rFonts w:ascii="Cambria Math" w:hAnsi="Cambria Math" w:cs="Times New Roman"/>
                <w:i/>
                <w:sz w:val="28"/>
                <w:szCs w:val="28"/>
              </w:rPr>
            </m:ctrlPr>
          </m:sSubPr>
          <m:e>
            <m:r>
              <w:rPr>
                <w:rFonts w:ascii="Cambria Math" w:hAnsi="Cambria Math" w:cs="Times New Roman"/>
                <w:sz w:val="28"/>
                <w:szCs w:val="28"/>
              </w:rPr>
              <m:t>RI</m:t>
            </m:r>
          </m:e>
          <m:sub>
            <m:r>
              <w:rPr>
                <w:rFonts w:ascii="Cambria Math" w:hAnsi="Cambria Math" w:cs="Times New Roman"/>
                <w:sz w:val="28"/>
                <w:szCs w:val="28"/>
              </w:rPr>
              <m:t>0</m:t>
            </m:r>
          </m:sub>
        </m:sSub>
      </m:oMath>
      <w:r w:rsidR="00ED265F">
        <w:rPr>
          <w:rFonts w:ascii="Times New Roman" w:eastAsiaTheme="minorEastAsia" w:hAnsi="Times New Roman" w:cs="Times New Roman"/>
          <w:sz w:val="28"/>
          <w:szCs w:val="28"/>
        </w:rPr>
        <w:t xml:space="preserve"> </w:t>
      </w:r>
      <w:r w:rsidRPr="00313CBE">
        <w:rPr>
          <w:rFonts w:ascii="Times New Roman" w:hAnsi="Times New Roman" w:cs="Times New Roman"/>
          <w:sz w:val="28"/>
          <w:szCs w:val="28"/>
        </w:rPr>
        <w:t>відбиваєт</w:t>
      </w:r>
      <w:r w:rsidR="00B36E25">
        <w:rPr>
          <w:rFonts w:ascii="Times New Roman" w:hAnsi="Times New Roman" w:cs="Times New Roman"/>
          <w:sz w:val="28"/>
          <w:szCs w:val="28"/>
        </w:rPr>
        <w:t>ься на границі розділу по</w:t>
      </w:r>
      <w:r w:rsidR="00B36E25">
        <w:rPr>
          <w:rFonts w:ascii="Times New Roman" w:hAnsi="Times New Roman" w:cs="Times New Roman"/>
          <w:sz w:val="28"/>
          <w:szCs w:val="28"/>
        </w:rPr>
        <w:softHyphen/>
        <w:t>вітря-</w:t>
      </w:r>
      <w:r w:rsidRPr="00313CBE">
        <w:rPr>
          <w:rFonts w:ascii="Times New Roman" w:hAnsi="Times New Roman" w:cs="Times New Roman"/>
          <w:sz w:val="28"/>
          <w:szCs w:val="28"/>
        </w:rPr>
        <w:t>напівпровідник (</w:t>
      </w:r>
      <m:oMath>
        <m:r>
          <w:rPr>
            <w:rFonts w:ascii="Cambria Math" w:hAnsi="Cambria Math" w:cs="Times New Roman"/>
            <w:sz w:val="28"/>
            <w:szCs w:val="28"/>
          </w:rPr>
          <m:t xml:space="preserve"> R</m:t>
        </m:r>
      </m:oMath>
      <w:r w:rsidR="00B36E25">
        <w:rPr>
          <w:rFonts w:ascii="Times New Roman" w:eastAsiaTheme="minorEastAsia" w:hAnsi="Times New Roman" w:cs="Times New Roman"/>
          <w:sz w:val="28"/>
          <w:szCs w:val="28"/>
        </w:rPr>
        <w:t>-</w:t>
      </w:r>
      <w:r w:rsidR="00B36E25">
        <w:rPr>
          <w:rFonts w:ascii="Times New Roman" w:hAnsi="Times New Roman" w:cs="Times New Roman"/>
          <w:sz w:val="28"/>
          <w:szCs w:val="28"/>
        </w:rPr>
        <w:t xml:space="preserve"> </w:t>
      </w:r>
      <w:r w:rsidRPr="00313CBE">
        <w:rPr>
          <w:rFonts w:ascii="Times New Roman" w:hAnsi="Times New Roman" w:cs="Times New Roman"/>
          <w:sz w:val="28"/>
          <w:szCs w:val="28"/>
        </w:rPr>
        <w:t xml:space="preserve">френелевський коефіцієнт відбиття), а решта </w:t>
      </w:r>
      <w:r>
        <w:rPr>
          <w:rFonts w:ascii="Cambria Math" w:hAnsi="Cambria Math" w:cs="Times New Roman"/>
          <w:sz w:val="28"/>
          <w:szCs w:val="28"/>
        </w:rPr>
        <w:br/>
      </w:r>
      <w:r w:rsidRPr="00B36E25">
        <w:rPr>
          <w:rFonts w:ascii="Cambria Math" w:hAnsi="Cambria Math" w:cs="Times New Roman"/>
          <w:sz w:val="28"/>
          <w:szCs w:val="28"/>
        </w:rPr>
        <w:t>(1−𝑅)</w:t>
      </w:r>
      <w:r>
        <w:rPr>
          <w:rFonts w:ascii="Cambria Math" w:hAnsi="Cambria Math" w:cs="Times New Roman"/>
          <w:i/>
          <w:sz w:val="28"/>
          <w:szCs w:val="28"/>
        </w:rPr>
        <w:t xml:space="preserve"> </w:t>
      </w:r>
      <w:r w:rsidRPr="00313CBE">
        <w:rPr>
          <w:rFonts w:ascii="Times New Roman" w:hAnsi="Times New Roman" w:cs="Times New Roman"/>
          <w:sz w:val="28"/>
          <w:szCs w:val="28"/>
        </w:rPr>
        <w:t>проходить всередину напівпровідника. По мірі поширення всере</w:t>
      </w:r>
      <w:r w:rsidRPr="00313CBE">
        <w:rPr>
          <w:rFonts w:ascii="Times New Roman" w:hAnsi="Times New Roman" w:cs="Times New Roman"/>
          <w:sz w:val="28"/>
          <w:szCs w:val="28"/>
        </w:rPr>
        <w:softHyphen/>
        <w:t>ди</w:t>
      </w:r>
      <w:r w:rsidRPr="00313CBE">
        <w:rPr>
          <w:rFonts w:ascii="Times New Roman" w:hAnsi="Times New Roman" w:cs="Times New Roman"/>
          <w:sz w:val="28"/>
          <w:szCs w:val="28"/>
        </w:rPr>
        <w:softHyphen/>
        <w:t xml:space="preserve">ні шару інтенсивність світла згідно </w:t>
      </w:r>
      <w:r w:rsidR="00B36E25">
        <w:rPr>
          <w:rFonts w:ascii="Times New Roman" w:hAnsi="Times New Roman" w:cs="Times New Roman"/>
          <w:sz w:val="28"/>
          <w:szCs w:val="28"/>
        </w:rPr>
        <w:t>з законом</w:t>
      </w:r>
      <w:r w:rsidRPr="00313CBE">
        <w:rPr>
          <w:rFonts w:ascii="Times New Roman" w:hAnsi="Times New Roman" w:cs="Times New Roman"/>
          <w:sz w:val="28"/>
          <w:szCs w:val="28"/>
        </w:rPr>
        <w:t xml:space="preserve"> Бугера</w:t>
      </w:r>
      <w:r w:rsidR="00B36E25">
        <w:rPr>
          <w:rFonts w:ascii="Times New Roman" w:hAnsi="Times New Roman" w:cs="Times New Roman"/>
          <w:sz w:val="28"/>
          <w:szCs w:val="28"/>
        </w:rPr>
        <w:t xml:space="preserve"> </w:t>
      </w:r>
      <w:r w:rsidRPr="00313CBE">
        <w:rPr>
          <w:rFonts w:ascii="Times New Roman" w:hAnsi="Times New Roman" w:cs="Times New Roman"/>
          <w:sz w:val="28"/>
          <w:szCs w:val="28"/>
        </w:rPr>
        <w:t>- Ламберта експо</w:t>
      </w:r>
      <w:r w:rsidRPr="00313CBE">
        <w:rPr>
          <w:rFonts w:ascii="Times New Roman" w:hAnsi="Times New Roman" w:cs="Times New Roman"/>
          <w:sz w:val="28"/>
          <w:szCs w:val="28"/>
        </w:rPr>
        <w:softHyphen/>
        <w:t>нен</w:t>
      </w:r>
      <w:r w:rsidRPr="00313CBE">
        <w:rPr>
          <w:rFonts w:ascii="Times New Roman" w:hAnsi="Times New Roman" w:cs="Times New Roman"/>
          <w:sz w:val="28"/>
          <w:szCs w:val="28"/>
        </w:rPr>
        <w:softHyphen/>
        <w:t>ціа</w:t>
      </w:r>
      <w:r w:rsidRPr="00313CBE">
        <w:rPr>
          <w:rFonts w:ascii="Times New Roman" w:hAnsi="Times New Roman" w:cs="Times New Roman"/>
          <w:sz w:val="28"/>
          <w:szCs w:val="28"/>
        </w:rPr>
        <w:softHyphen/>
        <w:t>льно зменшується і після часткового відбивання світла на друг</w:t>
      </w:r>
      <w:r w:rsidR="00B36E25">
        <w:rPr>
          <w:rFonts w:ascii="Times New Roman" w:hAnsi="Times New Roman" w:cs="Times New Roman"/>
          <w:sz w:val="28"/>
          <w:szCs w:val="28"/>
        </w:rPr>
        <w:t>ий межі роз</w:t>
      </w:r>
      <w:r w:rsidR="00B36E25">
        <w:rPr>
          <w:rFonts w:ascii="Times New Roman" w:hAnsi="Times New Roman" w:cs="Times New Roman"/>
          <w:sz w:val="28"/>
          <w:szCs w:val="28"/>
        </w:rPr>
        <w:softHyphen/>
        <w:t xml:space="preserve">ділу напівпровідник-повітря - </w:t>
      </w:r>
      <w:r w:rsidRPr="00313CBE">
        <w:rPr>
          <w:rFonts w:ascii="Times New Roman" w:hAnsi="Times New Roman" w:cs="Times New Roman"/>
          <w:sz w:val="28"/>
          <w:szCs w:val="28"/>
        </w:rPr>
        <w:t>з шару виходить світловий потік з інтен</w:t>
      </w:r>
      <w:r w:rsidRPr="00313CBE">
        <w:rPr>
          <w:rFonts w:ascii="Times New Roman" w:hAnsi="Times New Roman" w:cs="Times New Roman"/>
          <w:sz w:val="28"/>
          <w:szCs w:val="28"/>
        </w:rPr>
        <w:softHyphen/>
        <w:t>сив</w:t>
      </w:r>
      <w:r w:rsidRPr="00313CBE">
        <w:rPr>
          <w:rFonts w:ascii="Times New Roman" w:hAnsi="Times New Roman" w:cs="Times New Roman"/>
          <w:sz w:val="28"/>
          <w:szCs w:val="28"/>
        </w:rPr>
        <w:softHyphen/>
        <w:t>ніс</w:t>
      </w:r>
      <w:r w:rsidRPr="00313CBE">
        <w:rPr>
          <w:rFonts w:ascii="Times New Roman" w:hAnsi="Times New Roman" w:cs="Times New Roman"/>
          <w:sz w:val="28"/>
          <w:szCs w:val="28"/>
        </w:rPr>
        <w:softHyphen/>
        <w:t>тю, визначеною таким чином:</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2"/>
        <w:gridCol w:w="753"/>
      </w:tblGrid>
      <w:tr w:rsidR="00857E21" w:rsidRPr="00313CBE" w:rsidTr="00037B5D">
        <w:tc>
          <w:tcPr>
            <w:tcW w:w="9289" w:type="dxa"/>
            <w:vAlign w:val="center"/>
          </w:tcPr>
          <w:p w:rsidR="00857E21" w:rsidRPr="00313CBE" w:rsidRDefault="0043008D" w:rsidP="00037B5D">
            <w:pPr>
              <w:spacing w:line="360" w:lineRule="auto"/>
              <w:jc w:val="center"/>
              <w:rPr>
                <w:rFonts w:eastAsiaTheme="minorEastAsia"/>
                <w:sz w:val="28"/>
                <w:szCs w:val="28"/>
                <w:lang w:val="uk-UA"/>
              </w:rPr>
            </w:pPr>
            <m:oMathPara>
              <m:oMath>
                <m:sSub>
                  <m:sSubPr>
                    <m:ctrlPr>
                      <w:rPr>
                        <w:rFonts w:ascii="Cambria Math" w:hAnsi="Cambria Math"/>
                        <w:i/>
                        <w:sz w:val="28"/>
                        <w:szCs w:val="28"/>
                        <w:lang w:val="uk-UA"/>
                      </w:rPr>
                    </m:ctrlPr>
                  </m:sSubPr>
                  <m:e>
                    <m:r>
                      <m:rPr>
                        <m:sty m:val="p"/>
                      </m:rPr>
                      <w:rPr>
                        <w:rFonts w:ascii="Cambria Math" w:hAnsi="Cambria Math"/>
                        <w:sz w:val="28"/>
                        <w:szCs w:val="28"/>
                        <w:lang w:val="uk-UA"/>
                      </w:rPr>
                      <m:t>I</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m:rPr>
                        <m:sty m:val="p"/>
                      </m:rPr>
                      <w:rPr>
                        <w:rFonts w:ascii="Cambria Math" w:hAnsi="Cambria Math"/>
                        <w:sz w:val="28"/>
                        <w:szCs w:val="28"/>
                        <w:lang w:val="uk-UA"/>
                      </w:rPr>
                      <m:t>Ι</m:t>
                    </m:r>
                  </m:e>
                  <m:sub>
                    <m:r>
                      <w:rPr>
                        <w:rFonts w:ascii="Cambria Math" w:hAnsi="Cambria Math"/>
                        <w:sz w:val="28"/>
                        <w:szCs w:val="28"/>
                        <w:lang w:val="uk-UA"/>
                      </w:rPr>
                      <m:t>0</m:t>
                    </m:r>
                  </m:sub>
                </m:sSub>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1-R)</m:t>
                    </m:r>
                  </m:e>
                  <m:sup>
                    <m:r>
                      <w:rPr>
                        <w:rFonts w:ascii="Cambria Math" w:hAnsi="Cambria Math"/>
                        <w:sz w:val="28"/>
                        <w:szCs w:val="28"/>
                        <w:lang w:val="uk-UA"/>
                      </w:rPr>
                      <m:t>2</m:t>
                    </m:r>
                  </m:sup>
                </m:sSup>
                <m:func>
                  <m:funcPr>
                    <m:ctrlPr>
                      <w:rPr>
                        <w:rFonts w:ascii="Cambria Math" w:hAnsi="Cambria Math"/>
                        <w:sz w:val="28"/>
                        <w:szCs w:val="28"/>
                        <w:lang w:val="uk-UA"/>
                      </w:rPr>
                    </m:ctrlPr>
                  </m:funcPr>
                  <m:fName>
                    <m:r>
                      <m:rPr>
                        <m:sty m:val="p"/>
                      </m:rPr>
                      <w:rPr>
                        <w:rFonts w:ascii="Cambria Math" w:hAnsi="Cambria Math"/>
                        <w:sz w:val="28"/>
                        <w:szCs w:val="28"/>
                        <w:lang w:val="uk-UA"/>
                      </w:rPr>
                      <m:t>exp</m:t>
                    </m:r>
                  </m:fName>
                  <m:e>
                    <m:d>
                      <m:dPr>
                        <m:ctrlPr>
                          <w:rPr>
                            <w:rFonts w:ascii="Cambria Math" w:hAnsi="Cambria Math"/>
                            <w:i/>
                            <w:sz w:val="28"/>
                            <w:szCs w:val="28"/>
                            <w:lang w:val="uk-UA"/>
                          </w:rPr>
                        </m:ctrlPr>
                      </m:dPr>
                      <m:e>
                        <m:r>
                          <w:rPr>
                            <w:rFonts w:ascii="Cambria Math" w:hAnsi="Cambria Math"/>
                            <w:sz w:val="28"/>
                            <w:szCs w:val="28"/>
                            <w:lang w:val="uk-UA"/>
                          </w:rPr>
                          <m:t>-D</m:t>
                        </m:r>
                      </m:e>
                    </m:d>
                    <m:ctrlPr>
                      <w:rPr>
                        <w:rFonts w:ascii="Cambria Math" w:hAnsi="Cambria Math"/>
                        <w:i/>
                        <w:sz w:val="28"/>
                        <w:szCs w:val="28"/>
                        <w:lang w:val="uk-UA"/>
                      </w:rPr>
                    </m:ctrlPr>
                  </m:e>
                </m:func>
                <m:r>
                  <w:rPr>
                    <w:rFonts w:ascii="Cambria Math" w:hAnsi="Cambria Math"/>
                    <w:sz w:val="28"/>
                    <w:szCs w:val="28"/>
                    <w:lang w:val="uk-UA"/>
                  </w:rPr>
                  <m:t>)</m:t>
                </m:r>
              </m:oMath>
            </m:oMathPara>
          </w:p>
        </w:tc>
        <w:tc>
          <w:tcPr>
            <w:tcW w:w="566" w:type="dxa"/>
            <w:vAlign w:val="center"/>
          </w:tcPr>
          <w:p w:rsidR="00857E21" w:rsidRPr="00313CBE" w:rsidRDefault="00857E21" w:rsidP="00037B5D">
            <w:pPr>
              <w:spacing w:line="360" w:lineRule="auto"/>
              <w:jc w:val="center"/>
              <w:rPr>
                <w:rFonts w:eastAsiaTheme="minorEastAsia"/>
                <w:sz w:val="28"/>
                <w:szCs w:val="28"/>
                <w:lang w:val="uk-UA"/>
              </w:rPr>
            </w:pPr>
            <w:r>
              <w:rPr>
                <w:rFonts w:eastAsiaTheme="minorEastAsia"/>
                <w:sz w:val="28"/>
                <w:szCs w:val="28"/>
                <w:lang w:val="uk-UA"/>
              </w:rPr>
              <w:t>(1.3)</w:t>
            </w:r>
          </w:p>
        </w:tc>
      </w:tr>
    </w:tbl>
    <w:p w:rsidR="00B36E25" w:rsidRDefault="00B36E25" w:rsidP="00ED265F">
      <w:pPr>
        <w:spacing w:after="0" w:line="360" w:lineRule="auto"/>
        <w:jc w:val="both"/>
        <w:rPr>
          <w:rFonts w:ascii="Times New Roman" w:hAnsi="Times New Roman" w:cs="Times New Roman"/>
          <w:sz w:val="28"/>
          <w:szCs w:val="28"/>
        </w:rPr>
      </w:pPr>
      <w:bookmarkStart w:id="66" w:name="result_box28"/>
      <w:bookmarkEnd w:id="66"/>
      <w:r>
        <w:rPr>
          <w:rFonts w:ascii="Times New Roman" w:hAnsi="Times New Roman" w:cs="Times New Roman"/>
          <w:sz w:val="28"/>
          <w:szCs w:val="28"/>
        </w:rPr>
        <w:t>,</w:t>
      </w:r>
      <w:r w:rsidR="00857E21" w:rsidRPr="00313CBE">
        <w:rPr>
          <w:rFonts w:ascii="Times New Roman" w:hAnsi="Times New Roman" w:cs="Times New Roman"/>
          <w:sz w:val="28"/>
          <w:szCs w:val="28"/>
        </w:rPr>
        <w:t xml:space="preserve">де </w:t>
      </w:r>
      <m:oMath>
        <m:r>
          <w:rPr>
            <w:rFonts w:ascii="Cambria Math" w:hAnsi="Cambria Math" w:cs="Times New Roman"/>
            <w:sz w:val="28"/>
            <w:szCs w:val="28"/>
          </w:rPr>
          <m:t>D =α-d</m:t>
        </m:r>
      </m:oMath>
      <w:r w:rsidR="00857E21" w:rsidRPr="00313CBE">
        <w:rPr>
          <w:rFonts w:ascii="Times New Roman" w:hAnsi="Times New Roman" w:cs="Times New Roman"/>
          <w:sz w:val="28"/>
          <w:szCs w:val="28"/>
        </w:rPr>
        <w:t xml:space="preserve"> – оптична густина  шару </w:t>
      </w:r>
      <w:r>
        <w:rPr>
          <w:rFonts w:ascii="Times New Roman" w:hAnsi="Times New Roman" w:cs="Times New Roman"/>
          <w:sz w:val="28"/>
          <w:szCs w:val="28"/>
        </w:rPr>
        <w:t xml:space="preserve">певною </w:t>
      </w:r>
      <w:r w:rsidR="00857E21" w:rsidRPr="00313CBE">
        <w:rPr>
          <w:rFonts w:ascii="Times New Roman" w:hAnsi="Times New Roman" w:cs="Times New Roman"/>
          <w:sz w:val="28"/>
          <w:szCs w:val="28"/>
        </w:rPr>
        <w:t xml:space="preserve">товщиною </w:t>
      </w:r>
      <m:oMath>
        <m:r>
          <w:rPr>
            <w:rFonts w:ascii="Cambria Math" w:hAnsi="Cambria Math" w:cs="Times New Roman"/>
            <w:sz w:val="28"/>
            <w:szCs w:val="28"/>
          </w:rPr>
          <m:t>d</m:t>
        </m:r>
      </m:oMath>
      <w:r w:rsidR="00857E21" w:rsidRPr="00313CBE">
        <w:rPr>
          <w:rFonts w:ascii="Times New Roman" w:hAnsi="Times New Roman" w:cs="Times New Roman"/>
          <w:sz w:val="28"/>
          <w:szCs w:val="28"/>
        </w:rPr>
        <w:t>,</w:t>
      </w:r>
    </w:p>
    <w:p w:rsidR="00857E21" w:rsidRPr="00313CBE" w:rsidRDefault="00857E21" w:rsidP="00ED265F">
      <w:pPr>
        <w:spacing w:after="0" w:line="360" w:lineRule="auto"/>
        <w:jc w:val="both"/>
        <w:rPr>
          <w:rFonts w:ascii="Times New Roman" w:hAnsi="Times New Roman" w:cs="Times New Roman"/>
          <w:sz w:val="28"/>
          <w:szCs w:val="28"/>
        </w:rPr>
      </w:pPr>
      <m:oMath>
        <m:r>
          <w:rPr>
            <w:rFonts w:ascii="Cambria Math" w:hAnsi="Cambria Math" w:cs="Times New Roman"/>
            <w:sz w:val="28"/>
            <w:szCs w:val="28"/>
          </w:rPr>
          <m:t xml:space="preserve"> α </m:t>
        </m:r>
      </m:oMath>
      <w:r w:rsidRPr="00313CBE">
        <w:rPr>
          <w:rFonts w:ascii="Times New Roman" w:hAnsi="Times New Roman" w:cs="Times New Roman"/>
          <w:sz w:val="28"/>
          <w:szCs w:val="28"/>
        </w:rPr>
        <w:t>- коефіцієнт пог</w:t>
      </w:r>
      <w:r w:rsidRPr="00313CBE">
        <w:rPr>
          <w:rFonts w:ascii="Times New Roman" w:hAnsi="Times New Roman" w:cs="Times New Roman"/>
          <w:sz w:val="28"/>
          <w:szCs w:val="28"/>
        </w:rPr>
        <w:softHyphen/>
        <w:t>линання напівпровідника.</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Для обчислення коефіцієнта поглинання напівпровідника </w:t>
      </w:r>
      <m:oMath>
        <m:r>
          <w:rPr>
            <w:rFonts w:ascii="Cambria Math" w:hAnsi="Cambria Math" w:cs="Times New Roman"/>
            <w:sz w:val="28"/>
            <w:szCs w:val="28"/>
          </w:rPr>
          <m:t xml:space="preserve">α </m:t>
        </m:r>
      </m:oMath>
      <w:r w:rsidR="00B36E25">
        <w:rPr>
          <w:rFonts w:ascii="Times New Roman" w:hAnsi="Times New Roman" w:cs="Times New Roman"/>
          <w:sz w:val="28"/>
          <w:szCs w:val="28"/>
        </w:rPr>
        <w:t>при норма</w:t>
      </w:r>
      <w:r w:rsidR="00B36E25">
        <w:rPr>
          <w:rFonts w:ascii="Times New Roman" w:hAnsi="Times New Roman" w:cs="Times New Roman"/>
          <w:sz w:val="28"/>
          <w:szCs w:val="28"/>
        </w:rPr>
        <w:softHyphen/>
        <w:t>ль</w:t>
      </w:r>
      <w:r w:rsidR="00B36E25">
        <w:rPr>
          <w:rFonts w:ascii="Times New Roman" w:hAnsi="Times New Roman" w:cs="Times New Roman"/>
          <w:sz w:val="28"/>
          <w:szCs w:val="28"/>
        </w:rPr>
        <w:softHyphen/>
        <w:t>ному падінні,</w:t>
      </w:r>
      <w:r w:rsidRPr="00313CBE">
        <w:rPr>
          <w:rFonts w:ascii="Times New Roman" w:hAnsi="Times New Roman" w:cs="Times New Roman"/>
          <w:sz w:val="28"/>
          <w:szCs w:val="28"/>
        </w:rPr>
        <w:t>нехтуючи інтерференцією променів, які виходять можна вико</w:t>
      </w:r>
      <w:r w:rsidRPr="00313CBE">
        <w:rPr>
          <w:rFonts w:ascii="Times New Roman" w:hAnsi="Times New Roman" w:cs="Times New Roman"/>
          <w:sz w:val="28"/>
          <w:szCs w:val="28"/>
        </w:rPr>
        <w:softHyphen/>
        <w:t>рис</w:t>
      </w:r>
      <w:r w:rsidRPr="00313CBE">
        <w:rPr>
          <w:rFonts w:ascii="Times New Roman" w:hAnsi="Times New Roman" w:cs="Times New Roman"/>
          <w:sz w:val="28"/>
          <w:szCs w:val="28"/>
        </w:rPr>
        <w:softHyphen/>
        <w:t>товувати два вирази.</w:t>
      </w:r>
    </w:p>
    <w:p w:rsidR="00857E21" w:rsidRPr="00313CBE" w:rsidRDefault="00B36E25" w:rsidP="00857E2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Тоді,к</w:t>
      </w:r>
      <w:r w:rsidR="00857E21" w:rsidRPr="00313CBE">
        <w:rPr>
          <w:rFonts w:ascii="Times New Roman" w:hAnsi="Times New Roman" w:cs="Times New Roman"/>
          <w:sz w:val="28"/>
          <w:szCs w:val="28"/>
        </w:rPr>
        <w:t xml:space="preserve">оли оптична </w:t>
      </w:r>
      <w:r w:rsidR="00ED265F">
        <w:rPr>
          <w:rFonts w:ascii="Times New Roman" w:hAnsi="Times New Roman" w:cs="Times New Roman"/>
          <w:sz w:val="28"/>
          <w:szCs w:val="28"/>
        </w:rPr>
        <w:t>густина</w:t>
      </w:r>
      <w:r w:rsidR="00857E21" w:rsidRPr="00313CBE">
        <w:rPr>
          <w:rFonts w:ascii="Times New Roman" w:hAnsi="Times New Roman" w:cs="Times New Roman"/>
          <w:sz w:val="28"/>
          <w:szCs w:val="28"/>
        </w:rPr>
        <w:t xml:space="preserve"> зразка </w:t>
      </w:r>
      <m:oMath>
        <m:r>
          <w:rPr>
            <w:rFonts w:ascii="Cambria Math" w:hAnsi="Cambria Math" w:cs="Times New Roman"/>
            <w:sz w:val="28"/>
            <w:szCs w:val="28"/>
          </w:rPr>
          <m:t>D&lt;1</m:t>
        </m:r>
      </m:oMath>
      <w:r w:rsidR="00857E21" w:rsidRPr="00313CBE">
        <w:rPr>
          <w:rFonts w:ascii="Times New Roman" w:hAnsi="Times New Roman" w:cs="Times New Roman"/>
          <w:sz w:val="28"/>
          <w:szCs w:val="28"/>
        </w:rPr>
        <w:t>, інтенсивність світлового потоку, який пройшов крізь цей зразок, буде сумою інтенсивностей всіх скла</w:t>
      </w:r>
      <w:r w:rsidR="00857E21" w:rsidRPr="00313CBE">
        <w:rPr>
          <w:rFonts w:ascii="Times New Roman" w:hAnsi="Times New Roman" w:cs="Times New Roman"/>
          <w:sz w:val="28"/>
          <w:szCs w:val="28"/>
        </w:rPr>
        <w:softHyphen/>
        <w:t>дових його комп</w:t>
      </w:r>
      <w:r>
        <w:rPr>
          <w:rFonts w:ascii="Times New Roman" w:hAnsi="Times New Roman" w:cs="Times New Roman"/>
          <w:sz w:val="28"/>
          <w:szCs w:val="28"/>
        </w:rPr>
        <w:t>онентів. Пропускання зразка можемо</w:t>
      </w:r>
      <w:r w:rsidR="00857E21" w:rsidRPr="00313CBE">
        <w:rPr>
          <w:rFonts w:ascii="Times New Roman" w:hAnsi="Times New Roman" w:cs="Times New Roman"/>
          <w:sz w:val="28"/>
          <w:szCs w:val="28"/>
        </w:rPr>
        <w:t xml:space="preserve"> оцінити як:</w:t>
      </w:r>
    </w:p>
    <w:p w:rsidR="00857E21" w:rsidRPr="00313CBE" w:rsidRDefault="00857E21" w:rsidP="00857E21">
      <w:pPr>
        <w:spacing w:after="0" w:line="360" w:lineRule="auto"/>
        <w:ind w:firstLine="567"/>
        <w:rPr>
          <w:rFonts w:ascii="Times New Roman" w:eastAsiaTheme="minorEastAsia" w:hAnsi="Times New Roman" w:cs="Times New Roman"/>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2"/>
        <w:gridCol w:w="753"/>
      </w:tblGrid>
      <w:tr w:rsidR="00857E21" w:rsidRPr="00313CBE" w:rsidTr="00037B5D">
        <w:tc>
          <w:tcPr>
            <w:tcW w:w="9322" w:type="dxa"/>
            <w:vAlign w:val="center"/>
          </w:tcPr>
          <w:p w:rsidR="00857E21" w:rsidRPr="00313CBE" w:rsidRDefault="00857E21" w:rsidP="00037B5D">
            <w:pPr>
              <w:spacing w:line="360" w:lineRule="auto"/>
              <w:jc w:val="center"/>
              <w:rPr>
                <w:sz w:val="28"/>
                <w:szCs w:val="28"/>
                <w:lang w:val="uk-UA"/>
              </w:rPr>
            </w:pPr>
            <m:oMathPara>
              <m:oMath>
                <m:r>
                  <w:rPr>
                    <w:rFonts w:ascii="Cambria Math" w:hAnsi="Cambria Math"/>
                    <w:sz w:val="28"/>
                    <w:szCs w:val="28"/>
                    <w:lang w:val="uk-UA"/>
                  </w:rPr>
                  <m:t>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вих</m:t>
                        </m:r>
                      </m:sub>
                    </m:sSub>
                  </m:num>
                  <m:den>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0</m:t>
                        </m:r>
                      </m:sub>
                    </m:sSub>
                  </m:den>
                </m:f>
                <m:r>
                  <w:rPr>
                    <w:rFonts w:ascii="Cambria Math" w:hAnsi="Cambria Math"/>
                    <w:sz w:val="28"/>
                    <w:szCs w:val="28"/>
                    <w:lang w:val="uk-UA"/>
                  </w:rPr>
                  <m:t>=</m:t>
                </m:r>
                <m:f>
                  <m:fPr>
                    <m:ctrlPr>
                      <w:rPr>
                        <w:rFonts w:ascii="Cambria Math" w:hAnsi="Cambria Math"/>
                        <w:i/>
                        <w:sz w:val="28"/>
                        <w:szCs w:val="28"/>
                        <w:lang w:val="uk-UA"/>
                      </w:rPr>
                    </m:ctrlPr>
                  </m:fPr>
                  <m:num>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hAnsi="Cambria Math"/>
                                <w:sz w:val="28"/>
                                <w:szCs w:val="28"/>
                                <w:lang w:val="uk-UA"/>
                              </w:rPr>
                              <m:t>1-R</m:t>
                            </m:r>
                          </m:e>
                        </m:d>
                      </m:e>
                      <m:sup>
                        <m:r>
                          <w:rPr>
                            <w:rFonts w:ascii="Cambria Math" w:hAnsi="Cambria Math"/>
                            <w:sz w:val="28"/>
                            <w:szCs w:val="28"/>
                            <w:lang w:val="uk-UA"/>
                          </w:rPr>
                          <m:t>2</m:t>
                        </m:r>
                      </m:sup>
                    </m:sSup>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0</m:t>
                        </m:r>
                      </m:sub>
                    </m:sSub>
                    <m:func>
                      <m:funcPr>
                        <m:ctrlPr>
                          <w:rPr>
                            <w:rFonts w:ascii="Cambria Math" w:hAnsi="Cambria Math"/>
                            <w:sz w:val="28"/>
                            <w:szCs w:val="28"/>
                            <w:lang w:val="uk-UA"/>
                          </w:rPr>
                        </m:ctrlPr>
                      </m:funcPr>
                      <m:fName>
                        <m:r>
                          <m:rPr>
                            <m:sty m:val="p"/>
                          </m:rPr>
                          <w:rPr>
                            <w:rFonts w:ascii="Cambria Math" w:hAnsi="Cambria Math"/>
                            <w:sz w:val="28"/>
                            <w:szCs w:val="28"/>
                            <w:lang w:val="uk-UA"/>
                          </w:rPr>
                          <m:t>exp</m:t>
                        </m:r>
                      </m:fName>
                      <m:e>
                        <m:d>
                          <m:dPr>
                            <m:ctrlPr>
                              <w:rPr>
                                <w:rFonts w:ascii="Cambria Math" w:hAnsi="Cambria Math"/>
                                <w:i/>
                                <w:sz w:val="28"/>
                                <w:szCs w:val="28"/>
                                <w:lang w:val="uk-UA"/>
                              </w:rPr>
                            </m:ctrlPr>
                          </m:dPr>
                          <m:e>
                            <m:r>
                              <w:rPr>
                                <w:rFonts w:ascii="Cambria Math" w:hAnsi="Cambria Math"/>
                                <w:sz w:val="28"/>
                                <w:szCs w:val="28"/>
                                <w:lang w:val="uk-UA"/>
                              </w:rPr>
                              <m:t>-D</m:t>
                            </m:r>
                          </m:e>
                        </m:d>
                        <m:ctrlPr>
                          <w:rPr>
                            <w:rFonts w:ascii="Cambria Math" w:hAnsi="Cambria Math"/>
                            <w:i/>
                            <w:sz w:val="28"/>
                            <w:szCs w:val="28"/>
                            <w:lang w:val="uk-UA"/>
                          </w:rPr>
                        </m:ctrlPr>
                      </m:e>
                    </m:func>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1-R)</m:t>
                        </m:r>
                      </m:e>
                      <m:sup>
                        <m:r>
                          <w:rPr>
                            <w:rFonts w:ascii="Cambria Math" w:hAnsi="Cambria Math"/>
                            <w:sz w:val="28"/>
                            <w:szCs w:val="28"/>
                            <w:lang w:val="uk-UA"/>
                          </w:rPr>
                          <m:t>2</m:t>
                        </m:r>
                      </m:sup>
                    </m:sSup>
                    <m:sSup>
                      <m:sSupPr>
                        <m:ctrlPr>
                          <w:rPr>
                            <w:rFonts w:ascii="Cambria Math" w:hAnsi="Cambria Math"/>
                            <w:i/>
                            <w:sz w:val="28"/>
                            <w:szCs w:val="28"/>
                            <w:lang w:val="uk-UA"/>
                          </w:rPr>
                        </m:ctrlPr>
                      </m:sSupPr>
                      <m:e>
                        <m:r>
                          <w:rPr>
                            <w:rFonts w:ascii="Cambria Math" w:hAnsi="Cambria Math"/>
                            <w:sz w:val="28"/>
                            <w:szCs w:val="28"/>
                            <w:lang w:val="uk-UA"/>
                          </w:rPr>
                          <m:t>R</m:t>
                        </m:r>
                      </m:e>
                      <m:sup>
                        <m:r>
                          <w:rPr>
                            <w:rFonts w:ascii="Cambria Math" w:hAnsi="Cambria Math"/>
                            <w:sz w:val="28"/>
                            <w:szCs w:val="28"/>
                            <w:lang w:val="uk-UA"/>
                          </w:rPr>
                          <m:t>2</m:t>
                        </m:r>
                      </m:sup>
                    </m:sSup>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0</m:t>
                        </m:r>
                      </m:sub>
                    </m:sSub>
                    <m:func>
                      <m:funcPr>
                        <m:ctrlPr>
                          <w:rPr>
                            <w:rFonts w:ascii="Cambria Math" w:hAnsi="Cambria Math"/>
                            <w:sz w:val="28"/>
                            <w:szCs w:val="28"/>
                            <w:lang w:val="uk-UA"/>
                          </w:rPr>
                        </m:ctrlPr>
                      </m:funcPr>
                      <m:fName>
                        <m:r>
                          <m:rPr>
                            <m:sty m:val="p"/>
                          </m:rPr>
                          <w:rPr>
                            <w:rFonts w:ascii="Cambria Math" w:hAnsi="Cambria Math"/>
                            <w:sz w:val="28"/>
                            <w:szCs w:val="28"/>
                            <w:lang w:val="uk-UA"/>
                          </w:rPr>
                          <m:t>exp</m:t>
                        </m:r>
                      </m:fName>
                      <m:e>
                        <m:d>
                          <m:dPr>
                            <m:ctrlPr>
                              <w:rPr>
                                <w:rFonts w:ascii="Cambria Math" w:hAnsi="Cambria Math"/>
                                <w:i/>
                                <w:sz w:val="28"/>
                                <w:szCs w:val="28"/>
                                <w:lang w:val="uk-UA"/>
                              </w:rPr>
                            </m:ctrlPr>
                          </m:dPr>
                          <m:e>
                            <m:r>
                              <w:rPr>
                                <w:rFonts w:ascii="Cambria Math" w:hAnsi="Cambria Math"/>
                                <w:sz w:val="28"/>
                                <w:szCs w:val="28"/>
                                <w:lang w:val="uk-UA"/>
                              </w:rPr>
                              <m:t>-3D</m:t>
                            </m:r>
                          </m:e>
                        </m:d>
                        <m:ctrlPr>
                          <w:rPr>
                            <w:rFonts w:ascii="Cambria Math" w:hAnsi="Cambria Math"/>
                            <w:i/>
                            <w:sz w:val="28"/>
                            <w:szCs w:val="28"/>
                            <w:lang w:val="uk-UA"/>
                          </w:rPr>
                        </m:ctrlPr>
                      </m:e>
                    </m:func>
                    <m:r>
                      <w:rPr>
                        <w:rFonts w:ascii="Cambria Math" w:hAnsi="Cambria Math"/>
                        <w:sz w:val="28"/>
                        <w:szCs w:val="28"/>
                        <w:lang w:val="uk-UA"/>
                      </w:rPr>
                      <m:t>+…</m:t>
                    </m:r>
                  </m:num>
                  <m:den>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0</m:t>
                        </m:r>
                      </m:sub>
                    </m:sSub>
                  </m:den>
                </m:f>
                <m:r>
                  <w:rPr>
                    <w:rFonts w:ascii="Cambria Math" w:hAnsi="Cambria Math"/>
                    <w:sz w:val="28"/>
                    <w:szCs w:val="28"/>
                    <w:lang w:val="uk-UA"/>
                  </w:rPr>
                  <m:t>==</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(1-R)</m:t>
                        </m:r>
                      </m:e>
                      <m:sup>
                        <m:r>
                          <w:rPr>
                            <w:rFonts w:ascii="Cambria Math" w:hAnsi="Cambria Math"/>
                            <w:sz w:val="28"/>
                            <w:szCs w:val="28"/>
                            <w:lang w:val="uk-UA"/>
                          </w:rPr>
                          <m:t>2</m:t>
                        </m:r>
                      </m:sup>
                    </m:sSup>
                    <m:r>
                      <m:rPr>
                        <m:sty m:val="p"/>
                      </m:rPr>
                      <w:rPr>
                        <w:rFonts w:ascii="Cambria Math" w:hAnsi="Cambria Math"/>
                        <w:sz w:val="28"/>
                        <w:szCs w:val="28"/>
                        <w:lang w:val="uk-UA"/>
                      </w:rPr>
                      <m:t>exp⁡</m:t>
                    </m:r>
                    <m:r>
                      <w:rPr>
                        <w:rFonts w:ascii="Cambria Math" w:hAnsi="Cambria Math"/>
                        <w:sz w:val="28"/>
                        <w:szCs w:val="28"/>
                        <w:lang w:val="uk-UA"/>
                      </w:rPr>
                      <m:t>(-D)</m:t>
                    </m:r>
                  </m:num>
                  <m:den>
                    <m:r>
                      <w:rPr>
                        <w:rFonts w:ascii="Cambria Math" w:hAnsi="Cambria Math"/>
                        <w:sz w:val="28"/>
                        <w:szCs w:val="28"/>
                        <w:lang w:val="uk-UA"/>
                      </w:rPr>
                      <m:t>1-</m:t>
                    </m:r>
                    <m:sSup>
                      <m:sSupPr>
                        <m:ctrlPr>
                          <w:rPr>
                            <w:rFonts w:ascii="Cambria Math" w:hAnsi="Cambria Math"/>
                            <w:i/>
                            <w:sz w:val="28"/>
                            <w:szCs w:val="28"/>
                            <w:lang w:val="uk-UA"/>
                          </w:rPr>
                        </m:ctrlPr>
                      </m:sSupPr>
                      <m:e>
                        <m:r>
                          <w:rPr>
                            <w:rFonts w:ascii="Cambria Math" w:hAnsi="Cambria Math"/>
                            <w:sz w:val="28"/>
                            <w:szCs w:val="28"/>
                            <w:lang w:val="uk-UA"/>
                          </w:rPr>
                          <m:t>R</m:t>
                        </m:r>
                      </m:e>
                      <m:sup>
                        <m:r>
                          <w:rPr>
                            <w:rFonts w:ascii="Cambria Math" w:hAnsi="Cambria Math"/>
                            <w:sz w:val="28"/>
                            <w:szCs w:val="28"/>
                            <w:lang w:val="uk-UA"/>
                          </w:rPr>
                          <m:t>2</m:t>
                        </m:r>
                      </m:sup>
                    </m:sSup>
                    <m:r>
                      <m:rPr>
                        <m:sty m:val="p"/>
                      </m:rPr>
                      <w:rPr>
                        <w:rFonts w:ascii="Cambria Math" w:hAnsi="Cambria Math"/>
                        <w:sz w:val="28"/>
                        <w:szCs w:val="28"/>
                        <w:lang w:val="uk-UA"/>
                      </w:rPr>
                      <m:t>exp⁡</m:t>
                    </m:r>
                    <m:r>
                      <w:rPr>
                        <w:rFonts w:ascii="Cambria Math" w:hAnsi="Cambria Math"/>
                        <w:sz w:val="28"/>
                        <w:szCs w:val="28"/>
                        <w:lang w:val="uk-UA"/>
                      </w:rPr>
                      <m:t>(-2D)</m:t>
                    </m:r>
                  </m:den>
                </m:f>
              </m:oMath>
            </m:oMathPara>
          </w:p>
        </w:tc>
        <w:tc>
          <w:tcPr>
            <w:tcW w:w="533" w:type="dxa"/>
            <w:vAlign w:val="center"/>
          </w:tcPr>
          <w:p w:rsidR="00857E21" w:rsidRPr="00313CBE" w:rsidRDefault="00857E21" w:rsidP="00037B5D">
            <w:pPr>
              <w:spacing w:line="360" w:lineRule="auto"/>
              <w:jc w:val="center"/>
              <w:rPr>
                <w:sz w:val="28"/>
                <w:szCs w:val="28"/>
                <w:lang w:val="uk-UA"/>
              </w:rPr>
            </w:pPr>
            <w:r w:rsidRPr="00313CBE">
              <w:rPr>
                <w:sz w:val="28"/>
                <w:szCs w:val="28"/>
                <w:lang w:val="uk-UA"/>
              </w:rPr>
              <w:t>(1.4)</w:t>
            </w:r>
          </w:p>
        </w:tc>
      </w:tr>
    </w:tbl>
    <w:p w:rsidR="00857E21" w:rsidRPr="00313CBE" w:rsidRDefault="00857E21" w:rsidP="00857E21">
      <w:pPr>
        <w:spacing w:after="0" w:line="360" w:lineRule="auto"/>
        <w:ind w:firstLine="567"/>
        <w:rPr>
          <w:rFonts w:ascii="Times New Roman" w:hAnsi="Times New Roman" w:cs="Times New Roman"/>
          <w:sz w:val="28"/>
          <w:szCs w:val="28"/>
        </w:rPr>
      </w:pPr>
      <w:bookmarkStart w:id="67" w:name="result_box30"/>
      <w:bookmarkEnd w:id="67"/>
      <w:r w:rsidRPr="00313CBE">
        <w:rPr>
          <w:rFonts w:ascii="Times New Roman" w:hAnsi="Times New Roman" w:cs="Times New Roman"/>
          <w:sz w:val="28"/>
          <w:szCs w:val="28"/>
        </w:rPr>
        <w:t xml:space="preserve">У </w:t>
      </w:r>
      <w:r w:rsidR="00B36E25">
        <w:rPr>
          <w:rFonts w:ascii="Times New Roman" w:hAnsi="Times New Roman" w:cs="Times New Roman"/>
          <w:sz w:val="28"/>
          <w:szCs w:val="28"/>
        </w:rPr>
        <w:t xml:space="preserve">тому </w:t>
      </w:r>
      <w:r w:rsidRPr="00313CBE">
        <w:rPr>
          <w:rFonts w:ascii="Times New Roman" w:hAnsi="Times New Roman" w:cs="Times New Roman"/>
          <w:sz w:val="28"/>
          <w:szCs w:val="28"/>
        </w:rPr>
        <w:t xml:space="preserve">випадку, коли </w:t>
      </w:r>
      <m:oMath>
        <m:r>
          <m:rPr>
            <m:sty m:val="p"/>
          </m:rPr>
          <w:rPr>
            <w:rFonts w:ascii="Cambria Math" w:hAnsi="Cambria Math" w:cs="Times New Roman"/>
            <w:sz w:val="28"/>
            <w:szCs w:val="28"/>
          </w:rPr>
          <m:t>D</m:t>
        </m:r>
        <m:r>
          <w:rPr>
            <w:rFonts w:ascii="Cambria Math" w:hAnsi="Cambria Math" w:cs="Times New Roman"/>
            <w:sz w:val="28"/>
            <w:szCs w:val="28"/>
          </w:rPr>
          <m:t>&gt;1</m:t>
        </m:r>
      </m:oMath>
      <w:r w:rsidRPr="00313CBE">
        <w:rPr>
          <w:rFonts w:ascii="Times New Roman" w:hAnsi="Times New Roman" w:cs="Times New Roman"/>
          <w:sz w:val="28"/>
          <w:szCs w:val="28"/>
        </w:rPr>
        <w:t>, справедливим стає вираз</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2"/>
        <w:gridCol w:w="753"/>
      </w:tblGrid>
      <w:tr w:rsidR="00857E21" w:rsidRPr="00313CBE" w:rsidTr="00037B5D">
        <w:tc>
          <w:tcPr>
            <w:tcW w:w="9180" w:type="dxa"/>
            <w:vAlign w:val="center"/>
          </w:tcPr>
          <w:p w:rsidR="00857E21" w:rsidRPr="00313CBE" w:rsidRDefault="00857E21" w:rsidP="00037B5D">
            <w:pPr>
              <w:spacing w:line="360" w:lineRule="auto"/>
              <w:jc w:val="center"/>
              <w:rPr>
                <w:rFonts w:eastAsiaTheme="minorEastAsia"/>
                <w:sz w:val="28"/>
                <w:szCs w:val="28"/>
                <w:lang w:val="uk-UA"/>
              </w:rPr>
            </w:pPr>
            <m:oMathPara>
              <m:oMath>
                <m:r>
                  <m:rPr>
                    <m:sty m:val="p"/>
                  </m:rPr>
                  <w:rPr>
                    <w:rFonts w:ascii="Cambria Math" w:hAnsi="Cambria Math"/>
                    <w:sz w:val="28"/>
                    <w:szCs w:val="28"/>
                    <w:lang w:val="uk-UA"/>
                  </w:rPr>
                  <m:t>T=</m:t>
                </m:r>
                <m:sSup>
                  <m:sSupPr>
                    <m:ctrlPr>
                      <w:rPr>
                        <w:rFonts w:ascii="Cambria Math" w:hAnsi="Cambria Math"/>
                        <w:sz w:val="28"/>
                        <w:szCs w:val="28"/>
                        <w:lang w:val="uk-UA"/>
                      </w:rPr>
                    </m:ctrlPr>
                  </m:sSupPr>
                  <m:e>
                    <m:d>
                      <m:dPr>
                        <m:ctrlPr>
                          <w:rPr>
                            <w:rFonts w:ascii="Cambria Math" w:hAnsi="Cambria Math"/>
                            <w:sz w:val="28"/>
                            <w:szCs w:val="28"/>
                            <w:lang w:val="uk-UA"/>
                          </w:rPr>
                        </m:ctrlPr>
                      </m:dPr>
                      <m:e>
                        <m:r>
                          <m:rPr>
                            <m:sty m:val="p"/>
                          </m:rPr>
                          <w:rPr>
                            <w:rFonts w:ascii="Cambria Math" w:hAnsi="Cambria Math"/>
                            <w:sz w:val="28"/>
                            <w:szCs w:val="28"/>
                            <w:lang w:val="uk-UA"/>
                          </w:rPr>
                          <m:t>1-R</m:t>
                        </m:r>
                      </m:e>
                    </m:d>
                  </m:e>
                  <m:sup>
                    <m:r>
                      <m:rPr>
                        <m:sty m:val="p"/>
                      </m:rPr>
                      <w:rPr>
                        <w:rFonts w:ascii="Cambria Math" w:hAnsi="Cambria Math"/>
                        <w:sz w:val="28"/>
                        <w:szCs w:val="28"/>
                        <w:lang w:val="uk-UA"/>
                      </w:rPr>
                      <m:t>2</m:t>
                    </m:r>
                  </m:sup>
                </m:sSup>
                <m:r>
                  <m:rPr>
                    <m:sty m:val="p"/>
                  </m:rPr>
                  <w:rPr>
                    <w:rFonts w:ascii="Cambria Math" w:hAnsi="Cambria Math"/>
                    <w:sz w:val="28"/>
                    <w:szCs w:val="28"/>
                    <w:lang w:val="uk-UA"/>
                  </w:rPr>
                  <m:t>exp⁡(-D)</m:t>
                </m:r>
              </m:oMath>
            </m:oMathPara>
          </w:p>
        </w:tc>
        <w:tc>
          <w:tcPr>
            <w:tcW w:w="675" w:type="dxa"/>
            <w:vAlign w:val="center"/>
          </w:tcPr>
          <w:p w:rsidR="00857E21" w:rsidRPr="00313CBE" w:rsidRDefault="00857E21" w:rsidP="00037B5D">
            <w:pPr>
              <w:spacing w:line="360" w:lineRule="auto"/>
              <w:jc w:val="center"/>
              <w:rPr>
                <w:rFonts w:eastAsiaTheme="minorEastAsia"/>
                <w:sz w:val="28"/>
                <w:szCs w:val="28"/>
                <w:lang w:val="uk-UA"/>
              </w:rPr>
            </w:pPr>
            <w:r w:rsidRPr="00313CBE">
              <w:rPr>
                <w:rFonts w:eastAsiaTheme="minorEastAsia"/>
                <w:sz w:val="28"/>
                <w:szCs w:val="28"/>
                <w:lang w:val="uk-UA"/>
              </w:rPr>
              <w:t>(1.5)</w:t>
            </w:r>
          </w:p>
        </w:tc>
      </w:tr>
    </w:tbl>
    <w:p w:rsidR="00857E21" w:rsidRPr="00313CBE" w:rsidRDefault="00857E21" w:rsidP="00857E21">
      <w:pPr>
        <w:spacing w:after="0" w:line="360" w:lineRule="auto"/>
        <w:rPr>
          <w:rFonts w:eastAsiaTheme="minorEastAsia" w:cs="Times New Roman"/>
        </w:rPr>
      </w:pPr>
    </w:p>
    <w:p w:rsidR="00857E21" w:rsidRPr="00313CBE" w:rsidRDefault="00857E21" w:rsidP="00857E21">
      <w:pPr>
        <w:tabs>
          <w:tab w:val="left" w:pos="1701"/>
        </w:tabs>
        <w:spacing w:after="0" w:line="360" w:lineRule="auto"/>
        <w:ind w:firstLine="567"/>
        <w:jc w:val="center"/>
        <w:rPr>
          <w:rFonts w:cs="Times New Roman"/>
        </w:rPr>
      </w:pPr>
      <w:r w:rsidRPr="00313CBE">
        <w:rPr>
          <w:rFonts w:cs="Times New Roman"/>
          <w:noProof/>
          <w:lang w:val="ru-RU" w:eastAsia="ru-RU"/>
        </w:rPr>
        <w:lastRenderedPageBreak/>
        <w:drawing>
          <wp:inline distT="0" distB="0" distL="0" distR="0">
            <wp:extent cx="4382128" cy="2706081"/>
            <wp:effectExtent l="19050" t="0" r="0" b="0"/>
            <wp:docPr id="23" name="Рисунок 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2" cstate="print"/>
                    <a:srcRect l="7071" t="8811" r="5792"/>
                    <a:stretch>
                      <a:fillRect/>
                    </a:stretch>
                  </pic:blipFill>
                  <pic:spPr>
                    <a:xfrm>
                      <a:off x="0" y="0"/>
                      <a:ext cx="4385060" cy="2707891"/>
                    </a:xfrm>
                    <a:prstGeom prst="rect">
                      <a:avLst/>
                    </a:prstGeom>
                  </pic:spPr>
                </pic:pic>
              </a:graphicData>
            </a:graphic>
          </wp:inline>
        </w:drawing>
      </w:r>
    </w:p>
    <w:p w:rsidR="00857E21" w:rsidRDefault="00857E21" w:rsidP="00857E21">
      <w:pPr>
        <w:spacing w:after="0" w:line="360" w:lineRule="auto"/>
        <w:ind w:firstLine="567"/>
        <w:jc w:val="both"/>
        <w:rPr>
          <w:rFonts w:ascii="Times New Roman" w:hAnsi="Times New Roman" w:cs="Times New Roman"/>
          <w:sz w:val="28"/>
          <w:szCs w:val="28"/>
        </w:rPr>
      </w:pPr>
      <w:bookmarkStart w:id="68" w:name="result_box29"/>
      <w:bookmarkEnd w:id="68"/>
      <w:r w:rsidRPr="00313CBE">
        <w:rPr>
          <w:rFonts w:ascii="Times New Roman" w:hAnsi="Times New Roman" w:cs="Times New Roman"/>
          <w:sz w:val="28"/>
          <w:szCs w:val="28"/>
        </w:rPr>
        <w:t>Рис.1</w:t>
      </w:r>
      <w:r>
        <w:rPr>
          <w:rFonts w:ascii="Times New Roman" w:hAnsi="Times New Roman" w:cs="Times New Roman"/>
          <w:sz w:val="28"/>
          <w:szCs w:val="28"/>
        </w:rPr>
        <w:t>4</w:t>
      </w:r>
      <w:r w:rsidRPr="00313CBE">
        <w:rPr>
          <w:rFonts w:ascii="Times New Roman" w:hAnsi="Times New Roman" w:cs="Times New Roman"/>
          <w:sz w:val="28"/>
          <w:szCs w:val="28"/>
        </w:rPr>
        <w:t>. Зміна інтенсивності світлового пучка при його проходженні через шар напівпровідника</w:t>
      </w:r>
      <w:bookmarkStart w:id="69" w:name="result_box31"/>
      <w:bookmarkEnd w:id="69"/>
    </w:p>
    <w:p w:rsidR="00857E21" w:rsidRPr="00313CBE" w:rsidRDefault="00857E21" w:rsidP="00857E21">
      <w:pPr>
        <w:spacing w:after="0" w:line="360" w:lineRule="auto"/>
        <w:ind w:firstLine="567"/>
        <w:jc w:val="both"/>
        <w:rPr>
          <w:rFonts w:ascii="Times New Roman" w:hAnsi="Times New Roman" w:cs="Times New Roman"/>
          <w:sz w:val="28"/>
          <w:szCs w:val="28"/>
        </w:rPr>
      </w:pP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Величина </w:t>
      </w:r>
      <m:oMath>
        <m:r>
          <w:rPr>
            <w:rFonts w:ascii="Cambria Math" w:hAnsi="Cambria Math" w:cs="Times New Roman"/>
            <w:sz w:val="28"/>
            <w:szCs w:val="28"/>
          </w:rPr>
          <m:t xml:space="preserve">α </m:t>
        </m:r>
      </m:oMath>
      <w:r w:rsidR="00B36E25">
        <w:rPr>
          <w:rFonts w:ascii="Times New Roman" w:eastAsiaTheme="minorEastAsia" w:hAnsi="Times New Roman" w:cs="Times New Roman"/>
          <w:sz w:val="28"/>
          <w:szCs w:val="28"/>
        </w:rPr>
        <w:t xml:space="preserve"> </w:t>
      </w:r>
      <w:r w:rsidRPr="00313CBE">
        <w:rPr>
          <w:rFonts w:ascii="Times New Roman" w:hAnsi="Times New Roman" w:cs="Times New Roman"/>
          <w:sz w:val="28"/>
          <w:szCs w:val="28"/>
        </w:rPr>
        <w:t xml:space="preserve">у напівпровідникових матеріалів </w:t>
      </w:r>
      <w:r w:rsidR="00B36E25">
        <w:rPr>
          <w:rFonts w:ascii="Times New Roman" w:hAnsi="Times New Roman" w:cs="Times New Roman"/>
          <w:sz w:val="28"/>
          <w:szCs w:val="28"/>
        </w:rPr>
        <w:t>змінюється в широких ме</w:t>
      </w:r>
      <w:r w:rsidR="00B36E25">
        <w:rPr>
          <w:rFonts w:ascii="Times New Roman" w:hAnsi="Times New Roman" w:cs="Times New Roman"/>
          <w:sz w:val="28"/>
          <w:szCs w:val="28"/>
        </w:rPr>
        <w:softHyphen/>
        <w:t xml:space="preserve">жах: </w:t>
      </w:r>
      <w:r w:rsidRPr="00313CBE">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m:t>
            </m:r>
          </m:sup>
        </m:sSup>
      </m:oMath>
      <w:r w:rsidR="00B36E25">
        <w:rPr>
          <w:rFonts w:ascii="Times New Roman" w:eastAsiaTheme="minorEastAsia" w:hAnsi="Times New Roman" w:cs="Times New Roman"/>
          <w:sz w:val="28"/>
          <w:szCs w:val="28"/>
        </w:rPr>
        <w:t xml:space="preserve"> </w:t>
      </w:r>
      <w:r w:rsidR="00B36E25">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5</m:t>
            </m:r>
          </m:sup>
        </m:sSup>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-1</m:t>
            </m:r>
          </m:sup>
        </m:sSup>
      </m:oMath>
      <w:r w:rsidR="00B36E25">
        <w:rPr>
          <w:rFonts w:ascii="Times New Roman" w:hAnsi="Times New Roman" w:cs="Times New Roman"/>
          <w:sz w:val="28"/>
          <w:szCs w:val="28"/>
        </w:rPr>
        <w:t>. Тому,</w:t>
      </w:r>
      <w:r w:rsidRPr="00313CBE">
        <w:rPr>
          <w:rFonts w:ascii="Times New Roman" w:hAnsi="Times New Roman" w:cs="Times New Roman"/>
          <w:sz w:val="28"/>
          <w:szCs w:val="28"/>
        </w:rPr>
        <w:t xml:space="preserve">при вимірюванні коефіцієнта поглинання зазвичай підбирається така товщина зразка, щоб його оптична </w:t>
      </w:r>
      <w:bookmarkStart w:id="70" w:name="result_box32"/>
      <w:bookmarkEnd w:id="70"/>
      <w:r w:rsidR="002F4564">
        <w:rPr>
          <w:rFonts w:ascii="Times New Roman" w:hAnsi="Times New Roman" w:cs="Times New Roman"/>
          <w:sz w:val="28"/>
          <w:szCs w:val="28"/>
        </w:rPr>
        <w:t xml:space="preserve"> густина </w:t>
      </w:r>
      <m:oMath>
        <m:r>
          <w:rPr>
            <w:rFonts w:ascii="Cambria Math" w:hAnsi="Cambria Math" w:cs="Times New Roman"/>
            <w:sz w:val="28"/>
            <w:szCs w:val="28"/>
          </w:rPr>
          <m:t xml:space="preserve">D =α-d </m:t>
        </m:r>
      </m:oMath>
      <w:r w:rsidR="002F4564">
        <w:rPr>
          <w:rFonts w:ascii="Times New Roman" w:eastAsiaTheme="minorEastAsia" w:hAnsi="Times New Roman" w:cs="Times New Roman"/>
          <w:sz w:val="28"/>
          <w:szCs w:val="28"/>
        </w:rPr>
        <w:t xml:space="preserve"> </w:t>
      </w:r>
      <w:r w:rsidRPr="00313CBE">
        <w:rPr>
          <w:rFonts w:ascii="Times New Roman" w:hAnsi="Times New Roman" w:cs="Times New Roman"/>
          <w:sz w:val="28"/>
          <w:szCs w:val="28"/>
        </w:rPr>
        <w:t>була порядку 1. У цьому випадку можна з допу</w:t>
      </w:r>
      <w:r w:rsidR="001725DF">
        <w:rPr>
          <w:rFonts w:ascii="Times New Roman" w:hAnsi="Times New Roman" w:cs="Times New Roman"/>
          <w:sz w:val="28"/>
          <w:szCs w:val="28"/>
        </w:rPr>
        <w:t>стимою похибкою користуватися</w:t>
      </w:r>
      <w:r w:rsidRPr="00313CBE">
        <w:rPr>
          <w:rFonts w:ascii="Times New Roman" w:hAnsi="Times New Roman" w:cs="Times New Roman"/>
          <w:sz w:val="28"/>
          <w:szCs w:val="28"/>
        </w:rPr>
        <w:t xml:space="preserve"> виразом, який дає можливість по виміряним значен</w:t>
      </w:r>
      <w:r w:rsidRPr="00313CBE">
        <w:rPr>
          <w:rFonts w:ascii="Times New Roman" w:hAnsi="Times New Roman" w:cs="Times New Roman"/>
          <w:sz w:val="28"/>
          <w:szCs w:val="28"/>
        </w:rPr>
        <w:softHyphen/>
        <w:t xml:space="preserve">ням </w:t>
      </w:r>
      <m:oMath>
        <m:r>
          <w:rPr>
            <w:rFonts w:ascii="Cambria Math" w:hAnsi="Cambria Math" w:cs="Times New Roman"/>
            <w:sz w:val="28"/>
            <w:szCs w:val="28"/>
          </w:rPr>
          <m:t>R, T і d</m:t>
        </m:r>
      </m:oMath>
      <w:r w:rsidRPr="00313CBE">
        <w:rPr>
          <w:rFonts w:ascii="Times New Roman" w:hAnsi="Times New Roman" w:cs="Times New Roman"/>
          <w:sz w:val="28"/>
          <w:szCs w:val="28"/>
        </w:rPr>
        <w:t xml:space="preserve"> визначити коефіцієнт поглинання: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2"/>
        <w:gridCol w:w="753"/>
      </w:tblGrid>
      <w:tr w:rsidR="00857E21" w:rsidRPr="00313CBE" w:rsidTr="00037B5D">
        <w:tc>
          <w:tcPr>
            <w:tcW w:w="9606" w:type="dxa"/>
            <w:vAlign w:val="center"/>
          </w:tcPr>
          <w:p w:rsidR="00857E21" w:rsidRPr="00313CBE" w:rsidRDefault="00857E21" w:rsidP="00037B5D">
            <w:pPr>
              <w:spacing w:line="360" w:lineRule="auto"/>
              <w:jc w:val="center"/>
              <w:rPr>
                <w:rFonts w:eastAsiaTheme="minorEastAsia"/>
                <w:sz w:val="28"/>
                <w:szCs w:val="28"/>
                <w:lang w:val="uk-UA"/>
              </w:rPr>
            </w:pPr>
            <m:oMathPara>
              <m:oMath>
                <m:r>
                  <w:rPr>
                    <w:rFonts w:ascii="Cambria Math" w:hAnsi="Cambria Math"/>
                    <w:sz w:val="28"/>
                    <w:szCs w:val="28"/>
                    <w:lang w:val="uk-UA"/>
                  </w:rPr>
                  <m:t>α=</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d</m:t>
                    </m:r>
                  </m:den>
                </m:f>
                <m:r>
                  <w:rPr>
                    <w:rFonts w:ascii="Cambria Math" w:hAnsi="Cambria Math"/>
                    <w:sz w:val="28"/>
                    <w:szCs w:val="28"/>
                    <w:lang w:val="uk-UA"/>
                  </w:rPr>
                  <m:t>ln</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(1-R)</m:t>
                        </m:r>
                      </m:e>
                      <m:sup>
                        <m:r>
                          <w:rPr>
                            <w:rFonts w:ascii="Cambria Math" w:hAnsi="Cambria Math"/>
                            <w:sz w:val="28"/>
                            <w:szCs w:val="28"/>
                            <w:lang w:val="uk-UA"/>
                          </w:rPr>
                          <m:t>2</m:t>
                        </m:r>
                      </m:sup>
                    </m:sSup>
                  </m:num>
                  <m:den>
                    <m:r>
                      <w:rPr>
                        <w:rFonts w:ascii="Cambria Math" w:hAnsi="Cambria Math"/>
                        <w:sz w:val="28"/>
                        <w:szCs w:val="28"/>
                        <w:lang w:val="uk-UA"/>
                      </w:rPr>
                      <m:t>T</m:t>
                    </m:r>
                  </m:den>
                </m:f>
              </m:oMath>
            </m:oMathPara>
          </w:p>
        </w:tc>
        <w:tc>
          <w:tcPr>
            <w:tcW w:w="249" w:type="dxa"/>
            <w:vAlign w:val="center"/>
          </w:tcPr>
          <w:p w:rsidR="00857E21" w:rsidRPr="00313CBE" w:rsidRDefault="00857E21" w:rsidP="00037B5D">
            <w:pPr>
              <w:spacing w:line="360" w:lineRule="auto"/>
              <w:jc w:val="center"/>
              <w:rPr>
                <w:rFonts w:eastAsiaTheme="minorEastAsia"/>
                <w:sz w:val="28"/>
                <w:szCs w:val="28"/>
                <w:lang w:val="uk-UA"/>
              </w:rPr>
            </w:pPr>
            <w:r w:rsidRPr="00313CBE">
              <w:rPr>
                <w:rFonts w:eastAsiaTheme="minorEastAsia"/>
                <w:sz w:val="28"/>
                <w:szCs w:val="28"/>
                <w:lang w:val="uk-UA"/>
              </w:rPr>
              <w:t>(1.6)</w:t>
            </w:r>
          </w:p>
        </w:tc>
      </w:tr>
    </w:tbl>
    <w:p w:rsidR="00857E21" w:rsidRPr="00313CBE" w:rsidRDefault="00857E21" w:rsidP="00857E21">
      <w:pPr>
        <w:spacing w:after="0" w:line="360" w:lineRule="auto"/>
        <w:ind w:firstLine="567"/>
        <w:rPr>
          <w:rFonts w:ascii="Times New Roman" w:eastAsiaTheme="minorEastAsia" w:hAnsi="Times New Roman" w:cs="Times New Roman"/>
          <w:sz w:val="28"/>
          <w:szCs w:val="28"/>
        </w:rPr>
      </w:pPr>
    </w:p>
    <w:p w:rsidR="00857E21" w:rsidRPr="00313CBE" w:rsidRDefault="00327450" w:rsidP="00E32469">
      <w:pPr>
        <w:pStyle w:val="2"/>
      </w:pPr>
      <w:bookmarkStart w:id="71" w:name="_Toc56607123"/>
      <w:r>
        <w:t xml:space="preserve">2.4 </w:t>
      </w:r>
      <w:r w:rsidR="00857E21" w:rsidRPr="00313CBE">
        <w:t>Електрон</w:t>
      </w:r>
      <w:r w:rsidR="001725DF">
        <w:t>и</w:t>
      </w:r>
      <w:r w:rsidR="00857E21" w:rsidRPr="00313CBE">
        <w:t xml:space="preserve"> в періодичному полі кристала</w:t>
      </w:r>
      <w:bookmarkEnd w:id="71"/>
    </w:p>
    <w:p w:rsidR="00857E21" w:rsidRPr="00313CBE" w:rsidRDefault="001725DF" w:rsidP="00857E2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Розглянемо рух електронів</w:t>
      </w:r>
      <w:r w:rsidR="00857E21" w:rsidRPr="00313CBE">
        <w:rPr>
          <w:rFonts w:ascii="Times New Roman" w:hAnsi="Times New Roman" w:cs="Times New Roman"/>
          <w:sz w:val="28"/>
          <w:szCs w:val="28"/>
        </w:rPr>
        <w:t xml:space="preserve"> у кристалічному твердому тілі у періодичному потенціальному полі гра</w:t>
      </w:r>
      <w:r w:rsidR="00857E21">
        <w:rPr>
          <w:rFonts w:ascii="Times New Roman" w:hAnsi="Times New Roman" w:cs="Times New Roman"/>
          <w:sz w:val="28"/>
          <w:szCs w:val="28"/>
        </w:rPr>
        <w:t>т</w:t>
      </w:r>
      <w:r w:rsidR="00857E21" w:rsidRPr="00313CBE">
        <w:rPr>
          <w:rFonts w:ascii="Times New Roman" w:hAnsi="Times New Roman" w:cs="Times New Roman"/>
          <w:sz w:val="28"/>
          <w:szCs w:val="28"/>
        </w:rPr>
        <w:t>ки, і знайдемо</w:t>
      </w:r>
      <w:r>
        <w:rPr>
          <w:rFonts w:ascii="Times New Roman" w:hAnsi="Times New Roman" w:cs="Times New Roman"/>
          <w:sz w:val="28"/>
          <w:szCs w:val="28"/>
        </w:rPr>
        <w:t xml:space="preserve"> енергетичний спектр елект</w:t>
      </w:r>
      <w:r>
        <w:rPr>
          <w:rFonts w:ascii="Times New Roman" w:hAnsi="Times New Roman" w:cs="Times New Roman"/>
          <w:sz w:val="28"/>
          <w:szCs w:val="28"/>
        </w:rPr>
        <w:softHyphen/>
        <w:t>ро</w:t>
      </w:r>
      <w:r>
        <w:rPr>
          <w:rFonts w:ascii="Times New Roman" w:hAnsi="Times New Roman" w:cs="Times New Roman"/>
          <w:sz w:val="28"/>
          <w:szCs w:val="28"/>
        </w:rPr>
        <w:softHyphen/>
        <w:t>нів у</w:t>
      </w:r>
      <w:r w:rsidR="00857E21" w:rsidRPr="00313CBE">
        <w:rPr>
          <w:rFonts w:ascii="Times New Roman" w:hAnsi="Times New Roman" w:cs="Times New Roman"/>
          <w:sz w:val="28"/>
          <w:szCs w:val="28"/>
        </w:rPr>
        <w:t xml:space="preserve"> цьому випадку [</w:t>
      </w:r>
      <w:r w:rsidR="00857E21" w:rsidRPr="00857E21">
        <w:rPr>
          <w:rFonts w:ascii="Times New Roman" w:hAnsi="Times New Roman" w:cs="Times New Roman"/>
          <w:sz w:val="28"/>
          <w:szCs w:val="28"/>
        </w:rPr>
        <w:t>9</w:t>
      </w:r>
      <w:r w:rsidR="00857E21" w:rsidRPr="00313CBE">
        <w:rPr>
          <w:rFonts w:ascii="Times New Roman" w:hAnsi="Times New Roman" w:cs="Times New Roman"/>
          <w:sz w:val="28"/>
          <w:szCs w:val="28"/>
        </w:rPr>
        <w:t>]. Можна розглянути просту одновимірну модель руху еле</w:t>
      </w:r>
      <w:r>
        <w:rPr>
          <w:rFonts w:ascii="Times New Roman" w:hAnsi="Times New Roman" w:cs="Times New Roman"/>
          <w:sz w:val="28"/>
          <w:szCs w:val="28"/>
        </w:rPr>
        <w:t>к</w:t>
      </w:r>
      <w:r>
        <w:rPr>
          <w:rFonts w:ascii="Times New Roman" w:hAnsi="Times New Roman" w:cs="Times New Roman"/>
          <w:sz w:val="28"/>
          <w:szCs w:val="28"/>
        </w:rPr>
        <w:softHyphen/>
        <w:t>т</w:t>
      </w:r>
      <w:r>
        <w:rPr>
          <w:rFonts w:ascii="Times New Roman" w:hAnsi="Times New Roman" w:cs="Times New Roman"/>
          <w:sz w:val="28"/>
          <w:szCs w:val="28"/>
        </w:rPr>
        <w:softHyphen/>
        <w:t xml:space="preserve">рона вздовж ланцюжка атомів </w:t>
      </w:r>
      <w:r w:rsidR="00857E21" w:rsidRPr="00313CBE">
        <w:rPr>
          <w:rFonts w:ascii="Times New Roman" w:hAnsi="Times New Roman" w:cs="Times New Roman"/>
          <w:sz w:val="28"/>
          <w:szCs w:val="28"/>
        </w:rPr>
        <w:t xml:space="preserve">завдовжки  </w:t>
      </w:r>
      <w:r>
        <w:rPr>
          <w:rFonts w:ascii="Times New Roman" w:eastAsiaTheme="minorEastAsia" w:hAnsi="Times New Roman" w:cs="Times New Roman"/>
          <w:sz w:val="28"/>
          <w:szCs w:val="28"/>
        </w:rPr>
        <w:t>-</w:t>
      </w:r>
      <m:oMath>
        <m:r>
          <w:rPr>
            <w:rFonts w:ascii="Cambria Math" w:eastAsia="Times New Roman" w:hAnsi="Cambria Math" w:cs="Times New Roman"/>
            <w:sz w:val="28"/>
            <w:szCs w:val="28"/>
          </w:rPr>
          <m:t>L</m:t>
        </m:r>
      </m:oMath>
      <w:r w:rsidR="00857E21" w:rsidRPr="00313CBE">
        <w:rPr>
          <w:rFonts w:ascii="Times New Roman" w:hAnsi="Times New Roman" w:cs="Times New Roman"/>
          <w:sz w:val="28"/>
          <w:szCs w:val="28"/>
        </w:rPr>
        <w:t xml:space="preserve"> з міжатомними відстан</w:t>
      </w:r>
      <w:r>
        <w:rPr>
          <w:rFonts w:ascii="Times New Roman" w:hAnsi="Times New Roman" w:cs="Times New Roman"/>
          <w:sz w:val="28"/>
          <w:szCs w:val="28"/>
        </w:rPr>
        <w:t>н</w:t>
      </w:r>
      <w:r w:rsidR="00857E21" w:rsidRPr="00313CBE">
        <w:rPr>
          <w:rFonts w:ascii="Times New Roman" w:hAnsi="Times New Roman" w:cs="Times New Roman"/>
          <w:sz w:val="28"/>
          <w:szCs w:val="28"/>
        </w:rPr>
        <w:t>я</w:t>
      </w:r>
      <w:r w:rsidR="00857E21" w:rsidRPr="00313CBE">
        <w:rPr>
          <w:rFonts w:ascii="Times New Roman" w:hAnsi="Times New Roman" w:cs="Times New Roman"/>
          <w:sz w:val="28"/>
          <w:szCs w:val="28"/>
        </w:rPr>
        <w:softHyphen/>
        <w:t>ми</w:t>
      </w:r>
      <w:r>
        <w:rPr>
          <w:rFonts w:ascii="Times New Roman" w:hAnsi="Times New Roman" w:cs="Times New Roman"/>
          <w:sz w:val="28"/>
          <w:szCs w:val="28"/>
        </w:rPr>
        <w:t xml:space="preserve"> </w:t>
      </w:r>
      <m:oMath>
        <m:r>
          <w:rPr>
            <w:rFonts w:ascii="Cambria Math" w:eastAsia="Times New Roman" w:hAnsi="Cambria Math" w:cs="Times New Roman"/>
            <w:sz w:val="28"/>
            <w:szCs w:val="28"/>
          </w:rPr>
          <m:t>a</m:t>
        </m:r>
      </m:oMath>
      <w:r w:rsidR="00857E21" w:rsidRPr="00313CBE">
        <w:rPr>
          <w:rFonts w:ascii="Times New Roman" w:hAnsi="Times New Roman" w:cs="Times New Roman"/>
          <w:sz w:val="28"/>
          <w:szCs w:val="28"/>
        </w:rPr>
        <w:t xml:space="preserve">. </w:t>
      </w:r>
    </w:p>
    <w:p w:rsidR="00857E21" w:rsidRPr="00313CBE" w:rsidRDefault="00857E21" w:rsidP="00857E21">
      <w:pPr>
        <w:pStyle w:val="a9"/>
        <w:spacing w:after="0" w:line="360" w:lineRule="auto"/>
        <w:ind w:firstLine="567"/>
        <w:jc w:val="both"/>
        <w:rPr>
          <w:rFonts w:cs="Times New Roman"/>
          <w:sz w:val="28"/>
          <w:szCs w:val="28"/>
        </w:rPr>
      </w:pPr>
      <w:r w:rsidRPr="00313CBE">
        <w:rPr>
          <w:rFonts w:cs="Times New Roman"/>
          <w:sz w:val="28"/>
          <w:szCs w:val="28"/>
        </w:rPr>
        <w:t>Як</w:t>
      </w:r>
      <w:r w:rsidR="001725DF">
        <w:rPr>
          <w:rFonts w:cs="Times New Roman"/>
          <w:sz w:val="28"/>
          <w:szCs w:val="28"/>
        </w:rPr>
        <w:t xml:space="preserve"> відомо, рух вільного електрона,в якому </w:t>
      </w:r>
      <w:r w:rsidRPr="00313CBE">
        <w:rPr>
          <w:rFonts w:cs="Times New Roman"/>
          <w:sz w:val="28"/>
          <w:szCs w:val="28"/>
        </w:rPr>
        <w:t xml:space="preserve">(U=0) з енергією </w:t>
      </w:r>
      <m:oMath>
        <m:r>
          <w:rPr>
            <w:rFonts w:ascii="Cambria Math" w:eastAsia="Times New Roman" w:hAnsi="Cambria Math" w:cs="Times New Roman"/>
            <w:sz w:val="28"/>
            <w:szCs w:val="28"/>
          </w:rPr>
          <m:t>E</m:t>
        </m:r>
      </m:oMath>
      <w:r w:rsidRPr="00313CBE">
        <w:rPr>
          <w:rFonts w:cs="Times New Roman"/>
          <w:sz w:val="28"/>
          <w:szCs w:val="28"/>
        </w:rPr>
        <w:t xml:space="preserve"> та імпульсом  </w:t>
      </w:r>
      <m:oMath>
        <m:r>
          <w:rPr>
            <w:rFonts w:ascii="Cambria Math" w:eastAsia="Times New Roman" w:hAnsi="Cambria Math" w:cs="Times New Roman"/>
            <w:sz w:val="28"/>
            <w:szCs w:val="28"/>
          </w:rPr>
          <m:t>p</m:t>
        </m:r>
      </m:oMath>
      <w:r w:rsidRPr="00313CBE">
        <w:rPr>
          <w:rFonts w:cs="Times New Roman"/>
          <w:sz w:val="28"/>
          <w:szCs w:val="28"/>
        </w:rPr>
        <w:t xml:space="preserve">  задається рівнянням Шредінгера: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816"/>
      </w:tblGrid>
      <w:tr w:rsidR="00857E21" w:rsidRPr="00313CBE" w:rsidTr="00037B5D">
        <w:tc>
          <w:tcPr>
            <w:tcW w:w="9039" w:type="dxa"/>
            <w:vAlign w:val="center"/>
          </w:tcPr>
          <w:p w:rsidR="00857E21" w:rsidRPr="00313CBE" w:rsidRDefault="00857E21" w:rsidP="00037B5D">
            <w:pPr>
              <w:pStyle w:val="a9"/>
              <w:spacing w:after="0" w:line="360" w:lineRule="auto"/>
              <w:jc w:val="center"/>
              <w:rPr>
                <w:rFonts w:cs="Times New Roman"/>
                <w:sz w:val="28"/>
                <w:szCs w:val="28"/>
                <w:lang w:val="uk-UA"/>
              </w:rPr>
            </w:pPr>
            <m:oMathPara>
              <m:oMath>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ℏ</m:t>
                        </m:r>
                      </m:e>
                      <m:sup>
                        <m:r>
                          <w:rPr>
                            <w:rFonts w:ascii="Cambria Math" w:hAnsi="Cambria Math" w:cs="Times New Roman"/>
                            <w:sz w:val="28"/>
                            <w:szCs w:val="28"/>
                            <w:lang w:val="uk-UA"/>
                          </w:rPr>
                          <m:t>2</m:t>
                        </m:r>
                      </m:sup>
                    </m:sSup>
                  </m:num>
                  <m:den>
                    <m:r>
                      <w:rPr>
                        <w:rFonts w:ascii="Cambria Math" w:hAnsi="Cambria Math" w:cs="Times New Roman"/>
                        <w:sz w:val="28"/>
                        <w:szCs w:val="28"/>
                        <w:lang w:val="uk-UA"/>
                      </w:rPr>
                      <m:t>2m</m:t>
                    </m:r>
                  </m:den>
                </m:f>
                <m:r>
                  <m:rPr>
                    <m:sty m:val="p"/>
                  </m:rPr>
                  <w:rPr>
                    <w:rFonts w:ascii="Cambria Math" w:hAnsi="Cambria Math" w:cs="Times New Roman"/>
                    <w:sz w:val="28"/>
                    <w:szCs w:val="28"/>
                    <w:lang w:val="uk-UA"/>
                  </w:rPr>
                  <m:t>Δ</m:t>
                </m:r>
                <m:r>
                  <w:rPr>
                    <w:rFonts w:ascii="Cambria Math" w:hAnsi="Cambria Math" w:cs="Times New Roman"/>
                    <w:sz w:val="28"/>
                    <w:szCs w:val="28"/>
                    <w:lang w:val="uk-UA"/>
                  </w:rPr>
                  <m:t>ψ=Wψ</m:t>
                </m:r>
              </m:oMath>
            </m:oMathPara>
          </w:p>
        </w:tc>
        <w:tc>
          <w:tcPr>
            <w:tcW w:w="816" w:type="dxa"/>
            <w:vAlign w:val="center"/>
          </w:tcPr>
          <w:p w:rsidR="00857E21" w:rsidRPr="00313CBE" w:rsidRDefault="00857E21" w:rsidP="00037B5D">
            <w:pPr>
              <w:pStyle w:val="a9"/>
              <w:spacing w:after="0" w:line="360" w:lineRule="auto"/>
              <w:jc w:val="center"/>
              <w:rPr>
                <w:rFonts w:cs="Times New Roman"/>
                <w:sz w:val="28"/>
                <w:szCs w:val="28"/>
                <w:lang w:val="uk-UA"/>
              </w:rPr>
            </w:pPr>
            <w:r w:rsidRPr="00313CBE">
              <w:rPr>
                <w:rFonts w:cs="Times New Roman"/>
                <w:sz w:val="28"/>
                <w:szCs w:val="28"/>
                <w:lang w:val="uk-UA"/>
              </w:rPr>
              <w:t>(1.7)</w:t>
            </w:r>
          </w:p>
        </w:tc>
      </w:tr>
    </w:tbl>
    <w:p w:rsidR="00857E21" w:rsidRPr="00313CBE" w:rsidRDefault="00857E21" w:rsidP="00857E21">
      <w:pPr>
        <w:pStyle w:val="a9"/>
        <w:spacing w:after="0" w:line="360" w:lineRule="auto"/>
        <w:ind w:firstLine="567"/>
        <w:rPr>
          <w:rFonts w:cs="Times New Roman"/>
          <w:sz w:val="28"/>
          <w:szCs w:val="28"/>
        </w:rPr>
      </w:pPr>
    </w:p>
    <w:p w:rsidR="00857E21" w:rsidRPr="00313CBE" w:rsidRDefault="00857E21" w:rsidP="00857E21">
      <w:pPr>
        <w:pStyle w:val="a9"/>
        <w:spacing w:after="0" w:line="360" w:lineRule="auto"/>
        <w:ind w:firstLine="567"/>
        <w:rPr>
          <w:rFonts w:cs="Times New Roman"/>
          <w:sz w:val="28"/>
          <w:szCs w:val="28"/>
        </w:rPr>
      </w:pPr>
    </w:p>
    <w:p w:rsidR="00857E21" w:rsidRPr="00313CBE" w:rsidRDefault="001725DF" w:rsidP="00857E21">
      <w:pPr>
        <w:pStyle w:val="a9"/>
        <w:spacing w:after="0" w:line="360" w:lineRule="auto"/>
        <w:ind w:firstLine="567"/>
        <w:rPr>
          <w:rFonts w:cs="Times New Roman"/>
          <w:sz w:val="28"/>
          <w:szCs w:val="28"/>
        </w:rPr>
      </w:pPr>
      <w:r>
        <w:rPr>
          <w:rFonts w:cs="Times New Roman"/>
          <w:sz w:val="28"/>
          <w:szCs w:val="28"/>
        </w:rPr>
        <w:t xml:space="preserve">Розв’язком  </w:t>
      </w:r>
      <w:r w:rsidR="00857E21" w:rsidRPr="00313CBE">
        <w:rPr>
          <w:rFonts w:cs="Times New Roman"/>
          <w:sz w:val="28"/>
          <w:szCs w:val="28"/>
        </w:rPr>
        <w:t xml:space="preserve">рівняння </w:t>
      </w:r>
      <w:r>
        <w:rPr>
          <w:rFonts w:cs="Times New Roman"/>
          <w:sz w:val="28"/>
          <w:szCs w:val="28"/>
        </w:rPr>
        <w:t xml:space="preserve"> </w:t>
      </w:r>
      <w:r w:rsidR="00857E21" w:rsidRPr="00313CBE">
        <w:rPr>
          <w:rFonts w:cs="Times New Roman"/>
          <w:sz w:val="28"/>
          <w:szCs w:val="28"/>
        </w:rPr>
        <w:t xml:space="preserve">Шредінгера </w:t>
      </w:r>
      <w:r>
        <w:rPr>
          <w:rFonts w:cs="Times New Roman"/>
          <w:sz w:val="28"/>
          <w:szCs w:val="28"/>
        </w:rPr>
        <w:t xml:space="preserve">- </w:t>
      </w:r>
      <w:r w:rsidR="00857E21" w:rsidRPr="00313CBE">
        <w:rPr>
          <w:rFonts w:cs="Times New Roman"/>
          <w:sz w:val="28"/>
          <w:szCs w:val="28"/>
        </w:rPr>
        <w:t>є хвильова функція: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816"/>
      </w:tblGrid>
      <w:tr w:rsidR="00857E21" w:rsidRPr="00313CBE" w:rsidTr="00037B5D">
        <w:tc>
          <w:tcPr>
            <w:tcW w:w="9039" w:type="dxa"/>
            <w:vAlign w:val="center"/>
          </w:tcPr>
          <w:p w:rsidR="00857E21" w:rsidRPr="00313CBE" w:rsidRDefault="00857E21" w:rsidP="00037B5D">
            <w:pPr>
              <w:tabs>
                <w:tab w:val="left" w:pos="2235"/>
              </w:tabs>
              <w:spacing w:line="360" w:lineRule="auto"/>
              <w:jc w:val="center"/>
              <w:rPr>
                <w:rFonts w:eastAsia="Droid Sans"/>
                <w:sz w:val="28"/>
                <w:szCs w:val="28"/>
                <w:lang w:val="uk-UA"/>
              </w:rPr>
            </w:pPr>
            <m:oMathPara>
              <m:oMath>
                <m:r>
                  <w:rPr>
                    <w:rFonts w:ascii="Cambria Math" w:hAnsi="Cambria Math"/>
                    <w:sz w:val="28"/>
                    <w:szCs w:val="28"/>
                    <w:lang w:val="uk-UA"/>
                  </w:rPr>
                  <m:t>ψ(x,t)=Aexp</m:t>
                </m:r>
                <m:d>
                  <m:dPr>
                    <m:begChr m:val="["/>
                    <m:endChr m:val="]"/>
                    <m:ctrlPr>
                      <w:rPr>
                        <w:rFonts w:ascii="Cambria Math" w:hAnsi="Cambria Math"/>
                        <w:i/>
                        <w:sz w:val="28"/>
                        <w:szCs w:val="28"/>
                        <w:lang w:val="uk-UA"/>
                      </w:rPr>
                    </m:ctrlPr>
                  </m:dPr>
                  <m:e>
                    <m:r>
                      <w:rPr>
                        <w:rFonts w:ascii="Cambria Math" w:hAnsi="Cambria Math"/>
                        <w:sz w:val="28"/>
                        <w:szCs w:val="28"/>
                        <w:lang w:val="uk-UA"/>
                      </w:rPr>
                      <m:t>i</m:t>
                    </m:r>
                    <m:f>
                      <m:fPr>
                        <m:ctrlPr>
                          <w:rPr>
                            <w:rFonts w:ascii="Cambria Math" w:hAnsi="Cambria Math"/>
                            <w:i/>
                            <w:sz w:val="28"/>
                            <w:szCs w:val="28"/>
                            <w:lang w:val="uk-UA"/>
                          </w:rPr>
                        </m:ctrlPr>
                      </m:fPr>
                      <m:num>
                        <m:r>
                          <w:rPr>
                            <w:rFonts w:ascii="Cambria Math" w:hAnsi="Cambria Math"/>
                            <w:sz w:val="28"/>
                            <w:szCs w:val="28"/>
                            <w:lang w:val="uk-UA"/>
                          </w:rPr>
                          <m:t>p</m:t>
                        </m:r>
                      </m:num>
                      <m:den>
                        <m:r>
                          <w:rPr>
                            <w:rFonts w:ascii="Cambria Math" w:hAnsi="Cambria Math"/>
                            <w:sz w:val="28"/>
                            <w:szCs w:val="28"/>
                            <w:lang w:val="uk-UA"/>
                          </w:rPr>
                          <m:t>h</m:t>
                        </m:r>
                      </m:den>
                    </m:f>
                    <m:r>
                      <w:rPr>
                        <w:rFonts w:ascii="Cambria Math" w:hAnsi="Cambria Math"/>
                        <w:sz w:val="28"/>
                        <w:szCs w:val="28"/>
                        <w:lang w:val="uk-UA"/>
                      </w:rPr>
                      <m:t>x-i</m:t>
                    </m:r>
                    <m:f>
                      <m:fPr>
                        <m:ctrlPr>
                          <w:rPr>
                            <w:rFonts w:ascii="Cambria Math" w:hAnsi="Cambria Math"/>
                            <w:i/>
                            <w:sz w:val="28"/>
                            <w:szCs w:val="28"/>
                            <w:lang w:val="uk-UA"/>
                          </w:rPr>
                        </m:ctrlPr>
                      </m:fPr>
                      <m:num>
                        <m:r>
                          <w:rPr>
                            <w:rFonts w:ascii="Cambria Math" w:hAnsi="Cambria Math"/>
                            <w:sz w:val="28"/>
                            <w:szCs w:val="28"/>
                            <w:lang w:val="uk-UA"/>
                          </w:rPr>
                          <m:t>E</m:t>
                        </m:r>
                      </m:num>
                      <m:den>
                        <m:r>
                          <w:rPr>
                            <w:rFonts w:ascii="Cambria Math" w:hAnsi="Cambria Math"/>
                            <w:sz w:val="28"/>
                            <w:szCs w:val="28"/>
                            <w:lang w:val="uk-UA"/>
                          </w:rPr>
                          <m:t>h</m:t>
                        </m:r>
                      </m:den>
                    </m:f>
                    <m:r>
                      <w:rPr>
                        <w:rFonts w:ascii="Cambria Math" w:hAnsi="Cambria Math"/>
                        <w:sz w:val="28"/>
                        <w:szCs w:val="28"/>
                        <w:lang w:val="uk-UA"/>
                      </w:rPr>
                      <m:t>t</m:t>
                    </m:r>
                  </m:e>
                </m:d>
              </m:oMath>
            </m:oMathPara>
          </w:p>
        </w:tc>
        <w:tc>
          <w:tcPr>
            <w:tcW w:w="816" w:type="dxa"/>
            <w:vAlign w:val="center"/>
          </w:tcPr>
          <w:p w:rsidR="00857E21" w:rsidRPr="00313CBE" w:rsidRDefault="00857E21" w:rsidP="00037B5D">
            <w:pPr>
              <w:tabs>
                <w:tab w:val="left" w:pos="2235"/>
              </w:tabs>
              <w:spacing w:line="360" w:lineRule="auto"/>
              <w:jc w:val="center"/>
              <w:rPr>
                <w:rFonts w:eastAsia="Droid Sans"/>
                <w:sz w:val="28"/>
                <w:szCs w:val="28"/>
                <w:lang w:val="uk-UA"/>
              </w:rPr>
            </w:pPr>
            <w:r w:rsidRPr="00313CBE">
              <w:rPr>
                <w:rFonts w:eastAsia="Droid Sans"/>
                <w:sz w:val="28"/>
                <w:szCs w:val="28"/>
                <w:lang w:val="uk-UA"/>
              </w:rPr>
              <w:t>(1.8)</w:t>
            </w:r>
          </w:p>
        </w:tc>
      </w:tr>
    </w:tbl>
    <w:p w:rsidR="00857E21" w:rsidRPr="00313CBE" w:rsidRDefault="001725DF" w:rsidP="00857E2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857E21" w:rsidRPr="00313CBE">
        <w:rPr>
          <w:rFonts w:ascii="Times New Roman" w:hAnsi="Times New Roman" w:cs="Times New Roman"/>
          <w:sz w:val="28"/>
          <w:szCs w:val="28"/>
        </w:rPr>
        <w:t>для якої амплітуда хвилі є просторовою періодичною функцією з пе</w:t>
      </w:r>
      <w:r w:rsidR="00857E21" w:rsidRPr="00313CBE">
        <w:rPr>
          <w:rFonts w:ascii="Times New Roman" w:hAnsi="Times New Roman" w:cs="Times New Roman"/>
          <w:sz w:val="28"/>
          <w:szCs w:val="28"/>
        </w:rPr>
        <w:softHyphen/>
        <w:t>ріодом, рівним сталій гра</w:t>
      </w:r>
      <w:r w:rsidR="00857E21">
        <w:rPr>
          <w:rFonts w:ascii="Times New Roman" w:hAnsi="Times New Roman" w:cs="Times New Roman"/>
          <w:sz w:val="28"/>
          <w:szCs w:val="28"/>
        </w:rPr>
        <w:t>т</w:t>
      </w:r>
      <w:r w:rsidR="00857E21" w:rsidRPr="00313CBE">
        <w:rPr>
          <w:rFonts w:ascii="Times New Roman" w:hAnsi="Times New Roman" w:cs="Times New Roman"/>
          <w:sz w:val="28"/>
          <w:szCs w:val="28"/>
        </w:rPr>
        <w:t>ки</w:t>
      </w:r>
      <w:r>
        <w:rPr>
          <w:rFonts w:ascii="Times New Roman" w:hAnsi="Times New Roman" w:cs="Times New Roman"/>
          <w:sz w:val="28"/>
          <w:szCs w:val="28"/>
        </w:rPr>
        <w:t xml:space="preserve"> </w:t>
      </w:r>
      <w:r w:rsidR="002F4564">
        <w:rPr>
          <w:rFonts w:ascii="Times New Roman" w:hAnsi="Times New Roman" w:cs="Times New Roman"/>
          <w:sz w:val="28"/>
          <w:szCs w:val="28"/>
        </w:rPr>
        <w:t xml:space="preserve"> </w:t>
      </w:r>
      <m:oMath>
        <m:r>
          <w:rPr>
            <w:rFonts w:ascii="Cambria Math" w:hAnsi="Cambria Math" w:cs="Times New Roman"/>
            <w:sz w:val="28"/>
            <w:szCs w:val="28"/>
          </w:rPr>
          <m:t>a</m:t>
        </m:r>
      </m:oMath>
      <w:r w:rsidR="00857E21" w:rsidRPr="00313CBE">
        <w:rPr>
          <w:rFonts w:ascii="Times New Roman" w:hAnsi="Times New Roman" w:cs="Times New Roman"/>
          <w:sz w:val="28"/>
          <w:szCs w:val="28"/>
        </w:rPr>
        <w:t xml:space="preserve">, якою є і потенційне поле, тобто </w:t>
      </w:r>
      <w:bookmarkStart w:id="72" w:name="result_box3"/>
      <w:bookmarkEnd w:id="72"/>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816"/>
      </w:tblGrid>
      <w:tr w:rsidR="00857E21" w:rsidRPr="00313CBE" w:rsidTr="00037B5D">
        <w:tc>
          <w:tcPr>
            <w:tcW w:w="9039" w:type="dxa"/>
            <w:vAlign w:val="center"/>
          </w:tcPr>
          <w:p w:rsidR="00857E21" w:rsidRPr="00313CBE" w:rsidRDefault="00857E21" w:rsidP="00037B5D">
            <w:pPr>
              <w:spacing w:line="360" w:lineRule="auto"/>
              <w:jc w:val="center"/>
              <w:rPr>
                <w:rFonts w:eastAsiaTheme="minorEastAsia"/>
                <w:sz w:val="28"/>
                <w:szCs w:val="28"/>
                <w:lang w:val="uk-UA"/>
              </w:rPr>
            </w:pPr>
            <m:oMathPara>
              <m:oMath>
                <m:r>
                  <w:rPr>
                    <w:rFonts w:ascii="Cambria Math" w:hAnsi="Cambria Math"/>
                    <w:sz w:val="28"/>
                    <w:szCs w:val="28"/>
                    <w:lang w:val="uk-UA"/>
                  </w:rPr>
                  <m:t>A</m:t>
                </m:r>
                <m:d>
                  <m:dPr>
                    <m:ctrlPr>
                      <w:rPr>
                        <w:rFonts w:ascii="Cambria Math" w:hAnsi="Cambria Math"/>
                        <w:i/>
                        <w:sz w:val="28"/>
                        <w:szCs w:val="28"/>
                        <w:lang w:val="uk-UA"/>
                      </w:rPr>
                    </m:ctrlPr>
                  </m:dPr>
                  <m:e>
                    <m:r>
                      <w:rPr>
                        <w:rFonts w:ascii="Cambria Math" w:hAnsi="Cambria Math"/>
                        <w:sz w:val="28"/>
                        <w:szCs w:val="28"/>
                        <w:lang w:val="uk-UA"/>
                      </w:rPr>
                      <m:t>x+a</m:t>
                    </m:r>
                  </m:e>
                </m:d>
                <m:r>
                  <w:rPr>
                    <w:rFonts w:ascii="Cambria Math" w:hAnsi="Cambria Math"/>
                    <w:sz w:val="28"/>
                    <w:szCs w:val="28"/>
                    <w:lang w:val="uk-UA"/>
                  </w:rPr>
                  <m:t>=A(x)</m:t>
                </m:r>
              </m:oMath>
            </m:oMathPara>
          </w:p>
        </w:tc>
        <w:tc>
          <w:tcPr>
            <w:tcW w:w="816" w:type="dxa"/>
            <w:vAlign w:val="center"/>
          </w:tcPr>
          <w:p w:rsidR="00857E21" w:rsidRPr="00313CBE" w:rsidRDefault="00857E21" w:rsidP="00037B5D">
            <w:pPr>
              <w:spacing w:line="360" w:lineRule="auto"/>
              <w:jc w:val="center"/>
              <w:rPr>
                <w:rFonts w:eastAsiaTheme="minorEastAsia"/>
                <w:sz w:val="28"/>
                <w:szCs w:val="28"/>
                <w:lang w:val="uk-UA"/>
              </w:rPr>
            </w:pPr>
            <w:r w:rsidRPr="00313CBE">
              <w:rPr>
                <w:rFonts w:eastAsiaTheme="minorEastAsia"/>
                <w:sz w:val="28"/>
                <w:szCs w:val="28"/>
                <w:lang w:val="uk-UA"/>
              </w:rPr>
              <w:t>(1.9)</w:t>
            </w:r>
          </w:p>
        </w:tc>
      </w:tr>
    </w:tbl>
    <w:p w:rsidR="00857E21" w:rsidRPr="00313CBE" w:rsidRDefault="00857E21" w:rsidP="00857E21">
      <w:pPr>
        <w:spacing w:after="0" w:line="360" w:lineRule="auto"/>
        <w:rPr>
          <w:rFonts w:ascii="Times New Roman" w:eastAsiaTheme="minorEastAsia" w:hAnsi="Times New Roman" w:cs="Times New Roman"/>
          <w:sz w:val="28"/>
          <w:szCs w:val="28"/>
        </w:rPr>
      </w:pPr>
    </w:p>
    <w:p w:rsidR="00857E21" w:rsidRPr="00313CBE" w:rsidRDefault="001725DF" w:rsidP="002F4564">
      <w:pPr>
        <w:pStyle w:val="a9"/>
        <w:spacing w:after="0" w:line="360" w:lineRule="auto"/>
        <w:ind w:firstLine="567"/>
        <w:jc w:val="both"/>
        <w:rPr>
          <w:rFonts w:cs="Times New Roman"/>
          <w:sz w:val="28"/>
          <w:szCs w:val="28"/>
        </w:rPr>
      </w:pPr>
      <w:r>
        <w:rPr>
          <w:rFonts w:cs="Times New Roman"/>
          <w:sz w:val="28"/>
          <w:szCs w:val="28"/>
        </w:rPr>
        <w:t>Частота  ω і хвильо</w:t>
      </w:r>
      <w:r w:rsidR="00857E21" w:rsidRPr="00313CBE">
        <w:rPr>
          <w:rFonts w:cs="Times New Roman"/>
          <w:sz w:val="28"/>
          <w:szCs w:val="28"/>
        </w:rPr>
        <w:t xml:space="preserve">ве число для хвильової функції </w:t>
      </w:r>
      <m:oMath>
        <m:r>
          <w:rPr>
            <w:rFonts w:ascii="Cambria Math" w:hAnsi="Cambria Math" w:cs="Times New Roman"/>
            <w:sz w:val="28"/>
            <w:szCs w:val="28"/>
          </w:rPr>
          <m:t>ψ</m:t>
        </m:r>
        <m:d>
          <m:dPr>
            <m:ctrlPr>
              <w:rPr>
                <w:rFonts w:ascii="Cambria Math" w:hAnsi="Cambria Math" w:cs="Times New Roman"/>
                <w:i/>
                <w:sz w:val="28"/>
                <w:szCs w:val="28"/>
              </w:rPr>
            </m:ctrlPr>
          </m:dPr>
          <m:e>
            <m:r>
              <w:rPr>
                <w:rFonts w:ascii="Cambria Math" w:hAnsi="Cambria Math" w:cs="Times New Roman"/>
                <w:sz w:val="28"/>
                <w:szCs w:val="28"/>
              </w:rPr>
              <m:t>x,t</m:t>
            </m:r>
          </m:e>
        </m:d>
      </m:oMath>
      <w:r w:rsidR="00857E21" w:rsidRPr="00313CBE">
        <w:rPr>
          <w:rFonts w:cs="Times New Roman"/>
          <w:sz w:val="28"/>
          <w:szCs w:val="28"/>
        </w:rPr>
        <w:t xml:space="preserve"> пов'язані з енергією  і імпульсом електрона співвідношеннями де-Бройля: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58"/>
      </w:tblGrid>
      <w:tr w:rsidR="00857E21" w:rsidRPr="00313CBE" w:rsidTr="00037B5D">
        <w:tc>
          <w:tcPr>
            <w:tcW w:w="8897" w:type="dxa"/>
            <w:vAlign w:val="center"/>
          </w:tcPr>
          <w:p w:rsidR="00857E21" w:rsidRPr="00313CBE" w:rsidRDefault="00857E21" w:rsidP="00037B5D">
            <w:pPr>
              <w:spacing w:line="360" w:lineRule="auto"/>
              <w:jc w:val="center"/>
              <w:rPr>
                <w:rFonts w:eastAsia="Droid Sans"/>
                <w:sz w:val="28"/>
                <w:szCs w:val="28"/>
                <w:lang w:val="uk-UA"/>
              </w:rPr>
            </w:pPr>
            <m:oMathPara>
              <m:oMath>
                <m:r>
                  <w:rPr>
                    <w:rFonts w:ascii="Cambria Math" w:hAnsi="Cambria Math"/>
                    <w:sz w:val="28"/>
                    <w:szCs w:val="28"/>
                    <w:lang w:val="uk-UA"/>
                  </w:rPr>
                  <m:t>ϖ=</m:t>
                </m:r>
                <m:f>
                  <m:fPr>
                    <m:ctrlPr>
                      <w:rPr>
                        <w:rFonts w:ascii="Cambria Math" w:hAnsi="Cambria Math"/>
                        <w:i/>
                        <w:sz w:val="28"/>
                        <w:szCs w:val="28"/>
                        <w:lang w:val="uk-UA"/>
                      </w:rPr>
                    </m:ctrlPr>
                  </m:fPr>
                  <m:num>
                    <m:r>
                      <w:rPr>
                        <w:rFonts w:ascii="Cambria Math" w:hAnsi="Cambria Math"/>
                        <w:sz w:val="28"/>
                        <w:szCs w:val="28"/>
                        <w:lang w:val="uk-UA"/>
                      </w:rPr>
                      <m:t>E</m:t>
                    </m:r>
                  </m:num>
                  <m:den>
                    <m:r>
                      <w:rPr>
                        <w:rFonts w:ascii="Cambria Math" w:hAnsi="Cambria Math"/>
                        <w:sz w:val="28"/>
                        <w:szCs w:val="28"/>
                        <w:lang w:val="uk-UA"/>
                      </w:rPr>
                      <m:t>h</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h</m:t>
                    </m:r>
                  </m:den>
                </m:f>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p</m:t>
                        </m:r>
                      </m:e>
                      <m:sup>
                        <m:r>
                          <w:rPr>
                            <w:rFonts w:ascii="Cambria Math" w:hAnsi="Cambria Math"/>
                            <w:sz w:val="28"/>
                            <w:szCs w:val="28"/>
                            <w:lang w:val="uk-UA"/>
                          </w:rPr>
                          <m:t>2</m:t>
                        </m:r>
                      </m:sup>
                    </m:sSup>
                  </m:num>
                  <m:den>
                    <m:r>
                      <w:rPr>
                        <w:rFonts w:ascii="Cambria Math" w:hAnsi="Cambria Math"/>
                        <w:sz w:val="28"/>
                        <w:szCs w:val="28"/>
                        <w:lang w:val="uk-UA"/>
                      </w:rPr>
                      <m:t>2m</m:t>
                    </m:r>
                  </m:den>
                </m:f>
              </m:oMath>
            </m:oMathPara>
          </w:p>
        </w:tc>
        <w:tc>
          <w:tcPr>
            <w:tcW w:w="958" w:type="dxa"/>
            <w:vAlign w:val="center"/>
          </w:tcPr>
          <w:p w:rsidR="00857E21" w:rsidRPr="00313CBE" w:rsidRDefault="00857E21" w:rsidP="00037B5D">
            <w:pPr>
              <w:spacing w:line="360" w:lineRule="auto"/>
              <w:jc w:val="center"/>
              <w:rPr>
                <w:rFonts w:eastAsia="Droid Sans"/>
                <w:sz w:val="28"/>
                <w:szCs w:val="28"/>
                <w:lang w:val="uk-UA"/>
              </w:rPr>
            </w:pPr>
            <w:r w:rsidRPr="00313CBE">
              <w:rPr>
                <w:rFonts w:eastAsia="Droid Sans"/>
                <w:sz w:val="28"/>
                <w:szCs w:val="28"/>
                <w:lang w:val="uk-UA"/>
              </w:rPr>
              <w:t>(1.10)</w:t>
            </w:r>
          </w:p>
        </w:tc>
      </w:tr>
    </w:tbl>
    <w:p w:rsidR="00857E21" w:rsidRPr="00313CBE" w:rsidRDefault="00857E21" w:rsidP="00857E21">
      <w:pPr>
        <w:spacing w:after="0" w:line="360" w:lineRule="auto"/>
        <w:rPr>
          <w:rFonts w:ascii="Times New Roman" w:eastAsia="Droid Sans" w:hAnsi="Times New Roman" w:cs="Times New Roman"/>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58"/>
      </w:tblGrid>
      <w:tr w:rsidR="00857E21" w:rsidRPr="00313CBE" w:rsidTr="00037B5D">
        <w:tc>
          <w:tcPr>
            <w:tcW w:w="8897" w:type="dxa"/>
            <w:vAlign w:val="center"/>
          </w:tcPr>
          <w:p w:rsidR="00857E21" w:rsidRPr="00313CBE" w:rsidRDefault="00857E21" w:rsidP="00037B5D">
            <w:pPr>
              <w:spacing w:line="360" w:lineRule="auto"/>
              <w:jc w:val="center"/>
              <w:rPr>
                <w:rFonts w:eastAsia="Droid Sans"/>
                <w:sz w:val="28"/>
                <w:szCs w:val="28"/>
                <w:lang w:val="uk-UA"/>
              </w:rPr>
            </w:pPr>
            <m:oMathPara>
              <m:oMath>
                <m:r>
                  <w:rPr>
                    <w:rFonts w:ascii="Cambria Math" w:hAnsi="Cambria Math"/>
                    <w:sz w:val="28"/>
                    <w:szCs w:val="28"/>
                    <w:lang w:val="uk-UA"/>
                  </w:rPr>
                  <m:t>k=</m:t>
                </m:r>
                <m:f>
                  <m:fPr>
                    <m:ctrlPr>
                      <w:rPr>
                        <w:rFonts w:ascii="Cambria Math" w:hAnsi="Cambria Math"/>
                        <w:i/>
                        <w:sz w:val="28"/>
                        <w:szCs w:val="28"/>
                        <w:lang w:val="uk-UA"/>
                      </w:rPr>
                    </m:ctrlPr>
                  </m:fPr>
                  <m:num>
                    <m:r>
                      <w:rPr>
                        <w:rFonts w:ascii="Cambria Math" w:hAnsi="Cambria Math"/>
                        <w:sz w:val="28"/>
                        <w:szCs w:val="28"/>
                        <w:lang w:val="uk-UA"/>
                      </w:rPr>
                      <m:t>2π</m:t>
                    </m:r>
                  </m:num>
                  <m:den>
                    <m:r>
                      <w:rPr>
                        <w:rFonts w:ascii="Cambria Math" w:hAnsi="Cambria Math"/>
                        <w:sz w:val="28"/>
                        <w:szCs w:val="28"/>
                        <w:lang w:val="uk-UA"/>
                      </w:rPr>
                      <m:t>ℷ</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p</m:t>
                    </m:r>
                  </m:num>
                  <m:den>
                    <m:r>
                      <w:rPr>
                        <w:rFonts w:ascii="Cambria Math" w:hAnsi="Cambria Math"/>
                        <w:sz w:val="28"/>
                        <w:szCs w:val="28"/>
                        <w:lang w:val="uk-UA"/>
                      </w:rPr>
                      <m:t>h</m:t>
                    </m:r>
                  </m:den>
                </m:f>
              </m:oMath>
            </m:oMathPara>
          </w:p>
        </w:tc>
        <w:tc>
          <w:tcPr>
            <w:tcW w:w="958" w:type="dxa"/>
            <w:vAlign w:val="center"/>
          </w:tcPr>
          <w:p w:rsidR="00857E21" w:rsidRPr="00313CBE" w:rsidRDefault="00857E21" w:rsidP="00037B5D">
            <w:pPr>
              <w:spacing w:line="360" w:lineRule="auto"/>
              <w:jc w:val="center"/>
              <w:rPr>
                <w:rFonts w:eastAsia="Droid Sans"/>
                <w:sz w:val="28"/>
                <w:szCs w:val="28"/>
                <w:lang w:val="uk-UA"/>
              </w:rPr>
            </w:pPr>
            <w:r w:rsidRPr="00313CBE">
              <w:rPr>
                <w:rFonts w:eastAsia="Droid Sans"/>
                <w:sz w:val="28"/>
                <w:szCs w:val="28"/>
                <w:lang w:val="uk-UA"/>
              </w:rPr>
              <w:t>(1.11)</w:t>
            </w:r>
          </w:p>
        </w:tc>
      </w:tr>
    </w:tbl>
    <w:p w:rsidR="00857E21" w:rsidRPr="00313CBE" w:rsidRDefault="00857E21" w:rsidP="00857E21">
      <w:pPr>
        <w:spacing w:after="0" w:line="360" w:lineRule="auto"/>
        <w:rPr>
          <w:rFonts w:ascii="Times New Roman" w:eastAsia="Droid Sans" w:hAnsi="Times New Roman" w:cs="Times New Roman"/>
          <w:sz w:val="28"/>
          <w:szCs w:val="28"/>
        </w:rPr>
      </w:pPr>
    </w:p>
    <w:p w:rsidR="00857E21" w:rsidRPr="00313CBE" w:rsidRDefault="00857E21" w:rsidP="00857E21">
      <w:pPr>
        <w:spacing w:after="0" w:line="360" w:lineRule="auto"/>
        <w:ind w:firstLine="567"/>
        <w:rPr>
          <w:rFonts w:ascii="Times New Roman" w:hAnsi="Times New Roman" w:cs="Times New Roman"/>
          <w:sz w:val="28"/>
          <w:szCs w:val="28"/>
        </w:rPr>
      </w:pPr>
      <w:r w:rsidRPr="00313CBE">
        <w:rPr>
          <w:rFonts w:ascii="Times New Roman" w:hAnsi="Times New Roman" w:cs="Times New Roman"/>
          <w:sz w:val="28"/>
          <w:szCs w:val="28"/>
        </w:rPr>
        <w:t>Тоді в</w:t>
      </w:r>
      <w:r w:rsidR="001725DF">
        <w:rPr>
          <w:rFonts w:ascii="Times New Roman" w:hAnsi="Times New Roman" w:cs="Times New Roman"/>
          <w:sz w:val="28"/>
          <w:szCs w:val="28"/>
        </w:rPr>
        <w:t>ираз для хвильової функції можемо</w:t>
      </w:r>
      <w:r w:rsidRPr="00313CBE">
        <w:rPr>
          <w:rFonts w:ascii="Times New Roman" w:hAnsi="Times New Roman" w:cs="Times New Roman"/>
          <w:sz w:val="28"/>
          <w:szCs w:val="28"/>
        </w:rPr>
        <w:t xml:space="preserve"> переписати у вигляді:</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62"/>
        <w:gridCol w:w="893"/>
      </w:tblGrid>
      <w:tr w:rsidR="00857E21" w:rsidRPr="00313CBE" w:rsidTr="00037B5D">
        <w:tc>
          <w:tcPr>
            <w:tcW w:w="9322" w:type="dxa"/>
            <w:vAlign w:val="center"/>
          </w:tcPr>
          <w:p w:rsidR="00857E21" w:rsidRPr="00313CBE" w:rsidRDefault="00857E21" w:rsidP="00037B5D">
            <w:pPr>
              <w:spacing w:line="360" w:lineRule="auto"/>
              <w:jc w:val="center"/>
              <w:rPr>
                <w:rFonts w:eastAsiaTheme="minorEastAsia"/>
                <w:sz w:val="28"/>
                <w:szCs w:val="28"/>
                <w:lang w:val="uk-UA"/>
              </w:rPr>
            </w:pPr>
            <m:oMathPara>
              <m:oMath>
                <m:r>
                  <w:rPr>
                    <w:rFonts w:ascii="Cambria Math" w:hAnsi="Cambria Math"/>
                    <w:sz w:val="28"/>
                    <w:szCs w:val="28"/>
                    <w:lang w:val="uk-UA"/>
                  </w:rPr>
                  <m:t>ψ</m:t>
                </m:r>
                <m:d>
                  <m:dPr>
                    <m:ctrlPr>
                      <w:rPr>
                        <w:rFonts w:ascii="Cambria Math" w:hAnsi="Cambria Math"/>
                        <w:i/>
                        <w:sz w:val="28"/>
                        <w:szCs w:val="28"/>
                        <w:lang w:val="uk-UA"/>
                      </w:rPr>
                    </m:ctrlPr>
                  </m:dPr>
                  <m:e>
                    <m:r>
                      <w:rPr>
                        <w:rFonts w:ascii="Cambria Math" w:hAnsi="Cambria Math"/>
                        <w:sz w:val="28"/>
                        <w:szCs w:val="28"/>
                        <w:lang w:val="uk-UA"/>
                      </w:rPr>
                      <m:t>x,t</m:t>
                    </m:r>
                  </m:e>
                </m:d>
                <m:r>
                  <w:rPr>
                    <w:rFonts w:ascii="Cambria Math" w:hAnsi="Cambria Math"/>
                    <w:sz w:val="28"/>
                    <w:szCs w:val="28"/>
                    <w:lang w:val="uk-UA"/>
                  </w:rPr>
                  <m:t>=Aexp</m:t>
                </m:r>
                <m:d>
                  <m:dPr>
                    <m:begChr m:val="["/>
                    <m:endChr m:val="]"/>
                    <m:ctrlPr>
                      <w:rPr>
                        <w:rFonts w:ascii="Cambria Math" w:hAnsi="Cambria Math"/>
                        <w:i/>
                        <w:sz w:val="28"/>
                        <w:szCs w:val="28"/>
                        <w:lang w:val="uk-UA"/>
                      </w:rPr>
                    </m:ctrlPr>
                  </m:dPr>
                  <m:e>
                    <m:r>
                      <w:rPr>
                        <w:rFonts w:ascii="Cambria Math" w:hAnsi="Cambria Math"/>
                        <w:sz w:val="28"/>
                        <w:szCs w:val="28"/>
                        <w:lang w:val="uk-UA"/>
                      </w:rPr>
                      <m:t>ikx-iϖt</m:t>
                    </m:r>
                  </m:e>
                </m:d>
                <m:r>
                  <w:rPr>
                    <w:rFonts w:ascii="Cambria Math" w:hAnsi="Cambria Math"/>
                    <w:sz w:val="28"/>
                    <w:szCs w:val="28"/>
                    <w:lang w:val="uk-UA"/>
                  </w:rPr>
                  <m:t>=A(-</m:t>
                </m:r>
                <m:r>
                  <m:rPr>
                    <m:sty m:val="p"/>
                  </m:rPr>
                  <w:rPr>
                    <w:rFonts w:ascii="Cambria Math" w:hAnsi="Cambria Math"/>
                    <w:sz w:val="28"/>
                    <w:szCs w:val="28"/>
                    <w:lang w:val="uk-UA"/>
                  </w:rPr>
                  <m:t>exp⁡</m:t>
                </m:r>
                <m:r>
                  <w:rPr>
                    <w:rFonts w:ascii="Cambria Math" w:hAnsi="Cambria Math"/>
                    <w:sz w:val="28"/>
                    <w:szCs w:val="28"/>
                    <w:lang w:val="uk-UA"/>
                  </w:rPr>
                  <m:t>{i</m:t>
                </m:r>
                <m:d>
                  <m:dPr>
                    <m:begChr m:val="["/>
                    <m:endChr m:val="]"/>
                    <m:ctrlPr>
                      <w:rPr>
                        <w:rFonts w:ascii="Cambria Math" w:hAnsi="Cambria Math"/>
                        <w:i/>
                        <w:sz w:val="28"/>
                        <w:szCs w:val="28"/>
                        <w:lang w:val="uk-UA"/>
                      </w:rPr>
                    </m:ctrlPr>
                  </m:dPr>
                  <m:e>
                    <m:r>
                      <w:rPr>
                        <w:rFonts w:ascii="Cambria Math" w:hAnsi="Cambria Math"/>
                        <w:sz w:val="28"/>
                        <w:szCs w:val="28"/>
                        <w:lang w:val="uk-UA"/>
                      </w:rPr>
                      <m:t>ϖt-kx</m:t>
                    </m:r>
                  </m:e>
                </m:d>
                <m:r>
                  <w:rPr>
                    <w:rFonts w:ascii="Cambria Math" w:hAnsi="Cambria Math"/>
                    <w:sz w:val="28"/>
                    <w:szCs w:val="28"/>
                    <w:lang w:val="uk-UA"/>
                  </w:rPr>
                  <m:t>})</m:t>
                </m:r>
              </m:oMath>
            </m:oMathPara>
          </w:p>
        </w:tc>
        <w:tc>
          <w:tcPr>
            <w:tcW w:w="533" w:type="dxa"/>
            <w:vAlign w:val="center"/>
          </w:tcPr>
          <w:p w:rsidR="00857E21" w:rsidRPr="00313CBE" w:rsidRDefault="00857E21" w:rsidP="00037B5D">
            <w:pPr>
              <w:spacing w:line="360" w:lineRule="auto"/>
              <w:jc w:val="center"/>
              <w:rPr>
                <w:rFonts w:eastAsiaTheme="minorEastAsia"/>
                <w:sz w:val="28"/>
                <w:szCs w:val="28"/>
                <w:lang w:val="uk-UA"/>
              </w:rPr>
            </w:pPr>
            <w:r w:rsidRPr="00313CBE">
              <w:rPr>
                <w:rFonts w:eastAsiaTheme="minorEastAsia"/>
                <w:sz w:val="28"/>
                <w:szCs w:val="28"/>
                <w:lang w:val="uk-UA"/>
              </w:rPr>
              <w:t>(1.12)</w:t>
            </w:r>
          </w:p>
        </w:tc>
      </w:tr>
    </w:tbl>
    <w:p w:rsidR="00857E21" w:rsidRPr="00313CBE" w:rsidRDefault="00857E21" w:rsidP="00857E21">
      <w:pPr>
        <w:spacing w:after="0" w:line="360" w:lineRule="auto"/>
        <w:ind w:firstLine="567"/>
        <w:rPr>
          <w:rFonts w:ascii="Times New Roman" w:eastAsiaTheme="minorEastAsia" w:hAnsi="Times New Roman" w:cs="Times New Roman"/>
          <w:sz w:val="28"/>
          <w:szCs w:val="28"/>
        </w:rPr>
      </w:pPr>
    </w:p>
    <w:p w:rsidR="00857E21" w:rsidRPr="00313CBE" w:rsidRDefault="001725DF" w:rsidP="00857E2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Фізичний зміст хвильо</w:t>
      </w:r>
      <w:r w:rsidR="00857E21" w:rsidRPr="00313CBE">
        <w:rPr>
          <w:rFonts w:ascii="Times New Roman" w:hAnsi="Times New Roman" w:cs="Times New Roman"/>
          <w:sz w:val="28"/>
          <w:szCs w:val="28"/>
        </w:rPr>
        <w:t xml:space="preserve">вої функції полягає в тому, що квадрат її модуля визначає ймовірність знаходження електрона в точці  </w:t>
      </w:r>
      <m:oMath>
        <m:r>
          <w:rPr>
            <w:rFonts w:ascii="Cambria Math" w:eastAsia="Times New Roman" w:hAnsi="Cambria Math" w:cs="Times New Roman"/>
            <w:sz w:val="28"/>
            <w:szCs w:val="28"/>
          </w:rPr>
          <m:t>x</m:t>
        </m:r>
      </m:oMath>
      <w:r w:rsidR="00857E21" w:rsidRPr="00313CBE">
        <w:rPr>
          <w:rFonts w:ascii="Times New Roman" w:hAnsi="Times New Roman" w:cs="Times New Roman"/>
          <w:sz w:val="28"/>
          <w:szCs w:val="28"/>
        </w:rPr>
        <w:t xml:space="preserve"> </w:t>
      </w:r>
      <w:r w:rsidR="001E75FF">
        <w:rPr>
          <w:rFonts w:ascii="Times New Roman" w:hAnsi="Times New Roman" w:cs="Times New Roman"/>
          <w:sz w:val="28"/>
          <w:szCs w:val="28"/>
        </w:rPr>
        <w:t xml:space="preserve"> </w:t>
      </w:r>
      <w:r w:rsidR="00857E21" w:rsidRPr="00313CBE">
        <w:rPr>
          <w:rFonts w:ascii="Times New Roman" w:hAnsi="Times New Roman" w:cs="Times New Roman"/>
          <w:sz w:val="28"/>
          <w:szCs w:val="28"/>
        </w:rPr>
        <w:t xml:space="preserve">в момент часу  </w:t>
      </w:r>
      <m:oMath>
        <m:r>
          <w:rPr>
            <w:rFonts w:ascii="Cambria Math" w:eastAsia="Times New Roman" w:hAnsi="Cambria Math" w:cs="Times New Roman"/>
            <w:sz w:val="28"/>
            <w:szCs w:val="28"/>
          </w:rPr>
          <m:t xml:space="preserve">t </m:t>
        </m:r>
      </m:oMath>
      <w:r w:rsidR="00857E21" w:rsidRPr="00313CBE">
        <w:rPr>
          <w:rFonts w:ascii="Times New Roman" w:hAnsi="Times New Roman" w:cs="Times New Roman"/>
          <w:sz w:val="28"/>
          <w:szCs w:val="28"/>
        </w:rPr>
        <w:t>, тоб</w:t>
      </w:r>
      <w:r w:rsidR="00857E21" w:rsidRPr="00313CBE">
        <w:rPr>
          <w:rFonts w:ascii="Times New Roman" w:hAnsi="Times New Roman" w:cs="Times New Roman"/>
          <w:sz w:val="28"/>
          <w:szCs w:val="28"/>
        </w:rPr>
        <w:softHyphen/>
        <w:t xml:space="preserve">то хвиля </w:t>
      </w:r>
      <m:oMath>
        <m:r>
          <w:rPr>
            <w:rFonts w:ascii="Cambria Math" w:eastAsia="Times New Roman" w:hAnsi="Cambria Math" w:cs="Times New Roman"/>
            <w:sz w:val="28"/>
            <w:szCs w:val="28"/>
          </w:rPr>
          <m:t xml:space="preserve"> ψ(x,t)</m:t>
        </m:r>
      </m:oMath>
      <w:r>
        <w:rPr>
          <w:rFonts w:ascii="Times New Roman" w:hAnsi="Times New Roman" w:cs="Times New Roman"/>
          <w:sz w:val="28"/>
          <w:szCs w:val="28"/>
        </w:rPr>
        <w:t xml:space="preserve">- </w:t>
      </w:r>
      <w:r w:rsidR="00857E21" w:rsidRPr="00313CBE">
        <w:rPr>
          <w:rFonts w:ascii="Times New Roman" w:hAnsi="Times New Roman" w:cs="Times New Roman"/>
          <w:sz w:val="28"/>
          <w:szCs w:val="28"/>
        </w:rPr>
        <w:t>є хвилею ймовірності або хвилею де - Бройля.</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З іншог</w:t>
      </w:r>
      <w:r w:rsidR="001725DF">
        <w:rPr>
          <w:rFonts w:ascii="Times New Roman" w:hAnsi="Times New Roman" w:cs="Times New Roman"/>
          <w:sz w:val="28"/>
          <w:szCs w:val="28"/>
        </w:rPr>
        <w:t>о боку, якщо електрон розглядається як частка</w:t>
      </w:r>
      <w:r w:rsidRPr="00313CBE">
        <w:rPr>
          <w:rFonts w:ascii="Times New Roman" w:hAnsi="Times New Roman" w:cs="Times New Roman"/>
          <w:sz w:val="28"/>
          <w:szCs w:val="28"/>
        </w:rPr>
        <w:t>, яка може вільно рухатись вздовж ланцюжка атомів, то його енергія збільшується пропор</w:t>
      </w:r>
      <w:r w:rsidRPr="00313CBE">
        <w:rPr>
          <w:rFonts w:ascii="Times New Roman" w:hAnsi="Times New Roman" w:cs="Times New Roman"/>
          <w:sz w:val="28"/>
          <w:szCs w:val="28"/>
        </w:rPr>
        <w:softHyphen/>
        <w:t>ційно квадрату його імпульсу і залежить від хвильового числа: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58"/>
      </w:tblGrid>
      <w:tr w:rsidR="00857E21" w:rsidRPr="00313CBE" w:rsidTr="00037B5D">
        <w:tc>
          <w:tcPr>
            <w:tcW w:w="8897" w:type="dxa"/>
            <w:vAlign w:val="center"/>
          </w:tcPr>
          <w:p w:rsidR="00857E21" w:rsidRPr="00313CBE" w:rsidRDefault="00857E21" w:rsidP="00037B5D">
            <w:pPr>
              <w:spacing w:line="360" w:lineRule="auto"/>
              <w:jc w:val="center"/>
              <w:rPr>
                <w:rFonts w:eastAsiaTheme="minorEastAsia"/>
                <w:sz w:val="28"/>
                <w:szCs w:val="28"/>
                <w:lang w:val="uk-UA"/>
              </w:rPr>
            </w:pPr>
            <m:oMathPara>
              <m:oMath>
                <m:r>
                  <w:rPr>
                    <w:rFonts w:ascii="Cambria Math" w:hAnsi="Cambria Math"/>
                    <w:sz w:val="28"/>
                    <w:szCs w:val="28"/>
                    <w:lang w:val="uk-UA"/>
                  </w:rPr>
                  <m:t>W=</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p</m:t>
                        </m:r>
                      </m:e>
                      <m:sup>
                        <m:r>
                          <w:rPr>
                            <w:rFonts w:ascii="Cambria Math" w:hAnsi="Cambria Math"/>
                            <w:sz w:val="28"/>
                            <w:szCs w:val="28"/>
                            <w:lang w:val="uk-UA"/>
                          </w:rPr>
                          <m:t>2</m:t>
                        </m:r>
                      </m:sup>
                    </m:sSup>
                  </m:num>
                  <m:den>
                    <m:r>
                      <w:rPr>
                        <w:rFonts w:ascii="Cambria Math" w:hAnsi="Cambria Math"/>
                        <w:sz w:val="28"/>
                        <w:szCs w:val="28"/>
                        <w:lang w:val="uk-UA"/>
                      </w:rPr>
                      <m:t>2m</m:t>
                    </m:r>
                  </m:den>
                </m:f>
                <m:r>
                  <w:rPr>
                    <w:rFonts w:ascii="Cambria Math" w:hAnsi="Cambria Math"/>
                    <w:sz w:val="28"/>
                    <w:szCs w:val="28"/>
                    <w:lang w:val="uk-UA"/>
                  </w:rPr>
                  <m:t>=</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ℏ</m:t>
                        </m:r>
                      </m:e>
                      <m:sup>
                        <m:r>
                          <w:rPr>
                            <w:rFonts w:ascii="Cambria Math" w:hAnsi="Cambria Math"/>
                            <w:sz w:val="28"/>
                            <w:szCs w:val="28"/>
                            <w:lang w:val="uk-UA"/>
                          </w:rPr>
                          <m:t>2</m:t>
                        </m:r>
                      </m:sup>
                    </m:sSup>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2</m:t>
                        </m:r>
                      </m:sup>
                    </m:sSup>
                  </m:num>
                  <m:den>
                    <m:r>
                      <w:rPr>
                        <w:rFonts w:ascii="Cambria Math" w:hAnsi="Cambria Math"/>
                        <w:sz w:val="28"/>
                        <w:szCs w:val="28"/>
                        <w:lang w:val="uk-UA"/>
                      </w:rPr>
                      <m:t>2m</m:t>
                    </m:r>
                  </m:den>
                </m:f>
              </m:oMath>
            </m:oMathPara>
          </w:p>
        </w:tc>
        <w:tc>
          <w:tcPr>
            <w:tcW w:w="958" w:type="dxa"/>
            <w:vAlign w:val="center"/>
          </w:tcPr>
          <w:p w:rsidR="00857E21" w:rsidRPr="00313CBE" w:rsidRDefault="00857E21" w:rsidP="00037B5D">
            <w:pPr>
              <w:spacing w:line="360" w:lineRule="auto"/>
              <w:jc w:val="center"/>
              <w:rPr>
                <w:rFonts w:eastAsiaTheme="minorEastAsia"/>
                <w:sz w:val="28"/>
                <w:szCs w:val="28"/>
                <w:lang w:val="uk-UA"/>
              </w:rPr>
            </w:pPr>
            <w:r w:rsidRPr="00313CBE">
              <w:rPr>
                <w:rFonts w:eastAsiaTheme="minorEastAsia"/>
                <w:sz w:val="28"/>
                <w:szCs w:val="28"/>
                <w:lang w:val="uk-UA"/>
              </w:rPr>
              <w:t>(1.13)</w:t>
            </w:r>
          </w:p>
        </w:tc>
      </w:tr>
    </w:tbl>
    <w:p w:rsidR="00857E21" w:rsidRPr="00313CBE" w:rsidRDefault="00857E21" w:rsidP="00857E21">
      <w:pPr>
        <w:spacing w:after="0" w:line="360" w:lineRule="auto"/>
        <w:rPr>
          <w:rFonts w:ascii="Times New Roman" w:hAnsi="Times New Roman" w:cs="Times New Roman"/>
          <w:sz w:val="28"/>
          <w:szCs w:val="28"/>
        </w:rPr>
      </w:pPr>
    </w:p>
    <w:p w:rsidR="00857E21" w:rsidRPr="00313CBE" w:rsidRDefault="00857E21" w:rsidP="00857E21">
      <w:pPr>
        <w:spacing w:after="0" w:line="360" w:lineRule="auto"/>
        <w:ind w:firstLine="567"/>
        <w:jc w:val="both"/>
        <w:rPr>
          <w:rFonts w:cs="Times New Roman"/>
        </w:rPr>
      </w:pPr>
      <w:r w:rsidRPr="00313CBE">
        <w:rPr>
          <w:rFonts w:ascii="Times New Roman" w:hAnsi="Times New Roman" w:cs="Times New Roman"/>
          <w:sz w:val="28"/>
          <w:szCs w:val="28"/>
        </w:rPr>
        <w:t xml:space="preserve"> На рис.</w:t>
      </w:r>
      <w:r w:rsidR="00327450">
        <w:rPr>
          <w:rFonts w:ascii="Times New Roman" w:hAnsi="Times New Roman" w:cs="Times New Roman"/>
          <w:sz w:val="28"/>
          <w:szCs w:val="28"/>
        </w:rPr>
        <w:t>2.10</w:t>
      </w:r>
      <w:r w:rsidRPr="00313CBE">
        <w:rPr>
          <w:rFonts w:ascii="Times New Roman" w:hAnsi="Times New Roman" w:cs="Times New Roman"/>
          <w:sz w:val="28"/>
          <w:szCs w:val="28"/>
        </w:rPr>
        <w:t xml:space="preserve"> представлено енергетичний спектр </w:t>
      </w:r>
      <m:oMath>
        <m:r>
          <w:rPr>
            <w:rFonts w:ascii="Cambria Math" w:eastAsia="Times New Roman" w:hAnsi="Cambria Math" w:cs="Times New Roman"/>
            <w:sz w:val="28"/>
            <w:szCs w:val="28"/>
          </w:rPr>
          <m:t>E</m:t>
        </m:r>
      </m:oMath>
      <w:r w:rsidRPr="00313CBE">
        <w:rPr>
          <w:rFonts w:ascii="Times New Roman" w:eastAsiaTheme="minorEastAsia" w:hAnsi="Times New Roman" w:cs="Times New Roman"/>
          <w:i/>
          <w:sz w:val="28"/>
          <w:szCs w:val="28"/>
        </w:rPr>
        <w:t>(p)</w:t>
      </w:r>
      <w:r w:rsidRPr="00313CBE">
        <w:rPr>
          <w:rFonts w:ascii="Times New Roman" w:hAnsi="Times New Roman" w:cs="Times New Roman"/>
          <w:sz w:val="28"/>
          <w:szCs w:val="28"/>
        </w:rPr>
        <w:t xml:space="preserve"> для вільного електро-на у вигляді кривої 1. Проте взаємодія електрона з атомами ланцюжка приз</w:t>
      </w:r>
      <w:r w:rsidRPr="00313CBE">
        <w:rPr>
          <w:rFonts w:ascii="Times New Roman" w:hAnsi="Times New Roman" w:cs="Times New Roman"/>
          <w:sz w:val="28"/>
          <w:szCs w:val="28"/>
        </w:rPr>
        <w:softHyphen/>
        <w:t xml:space="preserve">водить до того, що при певних значеннях імпульсу електрон починає </w:t>
      </w:r>
      <w:r w:rsidRPr="00313CBE">
        <w:rPr>
          <w:rFonts w:ascii="Times New Roman" w:hAnsi="Times New Roman" w:cs="Times New Roman"/>
          <w:sz w:val="28"/>
          <w:szCs w:val="28"/>
        </w:rPr>
        <w:lastRenderedPageBreak/>
        <w:t xml:space="preserve">гальмуватися граткою, що призводить до розриву параболічної залежності </w:t>
      </w:r>
      <m:oMath>
        <m:r>
          <w:rPr>
            <w:rFonts w:ascii="Cambria Math" w:hAnsi="Cambria Math" w:cs="Times New Roman"/>
            <w:sz w:val="28"/>
            <w:szCs w:val="28"/>
          </w:rPr>
          <m:t>E</m:t>
        </m:r>
      </m:oMath>
      <w:r w:rsidRPr="00313CBE">
        <w:rPr>
          <w:rFonts w:ascii="Times New Roman" w:hAnsi="Times New Roman" w:cs="Times New Roman"/>
          <w:sz w:val="28"/>
          <w:szCs w:val="28"/>
        </w:rPr>
        <w:t xml:space="preserve"> від </w:t>
      </w:r>
      <m:oMath>
        <m:r>
          <w:rPr>
            <w:rFonts w:ascii="Cambria Math" w:hAnsi="Cambria Math" w:cs="Times New Roman"/>
            <w:sz w:val="28"/>
            <w:szCs w:val="28"/>
          </w:rPr>
          <m:t>p</m:t>
        </m:r>
      </m:oMath>
      <w:r w:rsidRPr="00313CBE">
        <w:rPr>
          <w:rFonts w:ascii="Times New Roman" w:hAnsi="Times New Roman" w:cs="Times New Roman"/>
          <w:sz w:val="28"/>
          <w:szCs w:val="28"/>
        </w:rPr>
        <w:t xml:space="preserve">. </w:t>
      </w:r>
    </w:p>
    <w:p w:rsidR="00857E21" w:rsidRPr="00313CBE" w:rsidRDefault="00857E21" w:rsidP="00857E21">
      <w:pPr>
        <w:spacing w:after="0" w:line="360" w:lineRule="auto"/>
        <w:ind w:firstLine="567"/>
        <w:jc w:val="center"/>
        <w:rPr>
          <w:rFonts w:cs="Times New Roman"/>
        </w:rPr>
      </w:pPr>
      <w:r w:rsidRPr="00313CBE">
        <w:rPr>
          <w:rFonts w:cs="Times New Roman"/>
          <w:noProof/>
          <w:lang w:val="ru-RU" w:eastAsia="ru-RU"/>
        </w:rPr>
        <w:drawing>
          <wp:inline distT="0" distB="0" distL="0" distR="0">
            <wp:extent cx="4106383" cy="2597601"/>
            <wp:effectExtent l="19050" t="0" r="8417" b="0"/>
            <wp:docPr id="2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srcRect l="15714" t="29548" r="49814" b="31624"/>
                    <a:stretch>
                      <a:fillRect/>
                    </a:stretch>
                  </pic:blipFill>
                  <pic:spPr bwMode="auto">
                    <a:xfrm>
                      <a:off x="0" y="0"/>
                      <a:ext cx="4109628" cy="2599654"/>
                    </a:xfrm>
                    <a:prstGeom prst="rect">
                      <a:avLst/>
                    </a:prstGeom>
                    <a:noFill/>
                    <a:ln w="9525">
                      <a:noFill/>
                      <a:miter lim="800000"/>
                      <a:headEnd/>
                      <a:tailEnd/>
                    </a:ln>
                  </pic:spPr>
                </pic:pic>
              </a:graphicData>
            </a:graphic>
          </wp:inline>
        </w:drawing>
      </w:r>
    </w:p>
    <w:p w:rsidR="00857E21" w:rsidRDefault="00327450" w:rsidP="00857E21">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rPr>
        <w:t>Рис.2</w:t>
      </w:r>
      <w:r w:rsidR="00857E21" w:rsidRPr="00313CBE">
        <w:rPr>
          <w:rFonts w:ascii="Times New Roman" w:hAnsi="Times New Roman" w:cs="Times New Roman"/>
          <w:sz w:val="28"/>
          <w:szCs w:val="28"/>
        </w:rPr>
        <w:t>.</w:t>
      </w:r>
      <w:r>
        <w:rPr>
          <w:rFonts w:ascii="Times New Roman" w:hAnsi="Times New Roman" w:cs="Times New Roman"/>
          <w:sz w:val="28"/>
          <w:szCs w:val="28"/>
        </w:rPr>
        <w:t>10</w:t>
      </w:r>
      <w:r w:rsidR="00F42DC1">
        <w:rPr>
          <w:rFonts w:ascii="Times New Roman" w:hAnsi="Times New Roman" w:cs="Times New Roman"/>
          <w:sz w:val="28"/>
          <w:szCs w:val="28"/>
        </w:rPr>
        <w:t xml:space="preserve">   </w:t>
      </w:r>
      <w:r w:rsidR="00F42DC1">
        <w:rPr>
          <w:rFonts w:ascii="Times New Roman" w:hAnsi="Times New Roman" w:cs="Times New Roman"/>
          <w:sz w:val="28"/>
          <w:szCs w:val="28"/>
          <w:shd w:val="clear" w:color="auto" w:fill="FFFFFF"/>
        </w:rPr>
        <w:t>Схема формування енергетичного спектру електрона у</w:t>
      </w:r>
      <w:r w:rsidR="00857E21" w:rsidRPr="00313CBE">
        <w:rPr>
          <w:rFonts w:ascii="Times New Roman" w:hAnsi="Times New Roman" w:cs="Times New Roman"/>
          <w:sz w:val="28"/>
          <w:szCs w:val="28"/>
          <w:shd w:val="clear" w:color="auto" w:fill="FFFFFF"/>
        </w:rPr>
        <w:t xml:space="preserve"> періодичному потенці</w:t>
      </w:r>
      <w:r w:rsidR="0029590B">
        <w:rPr>
          <w:rFonts w:ascii="Times New Roman" w:hAnsi="Times New Roman" w:cs="Times New Roman"/>
          <w:sz w:val="28"/>
          <w:szCs w:val="28"/>
          <w:shd w:val="clear" w:color="auto" w:fill="FFFFFF"/>
        </w:rPr>
        <w:t>аль</w:t>
      </w:r>
      <w:r w:rsidR="00857E21" w:rsidRPr="00313CBE">
        <w:rPr>
          <w:rFonts w:ascii="Times New Roman" w:hAnsi="Times New Roman" w:cs="Times New Roman"/>
          <w:sz w:val="28"/>
          <w:szCs w:val="28"/>
          <w:shd w:val="clear" w:color="auto" w:fill="FFFFFF"/>
        </w:rPr>
        <w:t>ному полі</w:t>
      </w:r>
    </w:p>
    <w:p w:rsidR="00857E21" w:rsidRPr="00313CBE" w:rsidRDefault="00857E21" w:rsidP="00857E21">
      <w:pPr>
        <w:spacing w:after="0" w:line="360" w:lineRule="auto"/>
        <w:ind w:firstLine="567"/>
        <w:jc w:val="both"/>
        <w:rPr>
          <w:rFonts w:ascii="Times New Roman" w:hAnsi="Times New Roman" w:cs="Times New Roman"/>
          <w:sz w:val="28"/>
          <w:szCs w:val="28"/>
          <w:shd w:val="clear" w:color="auto" w:fill="FFFFFF"/>
        </w:rPr>
      </w:pP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Щоб врахувати цю взаємодію електрон</w:t>
      </w:r>
      <w:r w:rsidR="00F42DC1">
        <w:rPr>
          <w:rFonts w:ascii="Times New Roman" w:hAnsi="Times New Roman" w:cs="Times New Roman"/>
          <w:sz w:val="28"/>
          <w:szCs w:val="28"/>
        </w:rPr>
        <w:t>а з атомами кристалічної гратки-необхідно враховувати хвильо</w:t>
      </w:r>
      <w:r w:rsidRPr="00313CBE">
        <w:rPr>
          <w:rFonts w:ascii="Times New Roman" w:hAnsi="Times New Roman" w:cs="Times New Roman"/>
          <w:sz w:val="28"/>
          <w:szCs w:val="28"/>
        </w:rPr>
        <w:t>ві властив</w:t>
      </w:r>
      <w:r w:rsidR="00F42DC1">
        <w:rPr>
          <w:rFonts w:ascii="Times New Roman" w:hAnsi="Times New Roman" w:cs="Times New Roman"/>
          <w:sz w:val="28"/>
          <w:szCs w:val="28"/>
        </w:rPr>
        <w:t>ості електрона, тобто розглянути</w:t>
      </w:r>
      <w:r w:rsidRPr="00313CBE">
        <w:rPr>
          <w:rFonts w:ascii="Times New Roman" w:hAnsi="Times New Roman" w:cs="Times New Roman"/>
          <w:sz w:val="28"/>
          <w:szCs w:val="28"/>
        </w:rPr>
        <w:t xml:space="preserve"> хви</w:t>
      </w:r>
      <w:r w:rsidRPr="00313CBE">
        <w:rPr>
          <w:rFonts w:ascii="Times New Roman" w:hAnsi="Times New Roman" w:cs="Times New Roman"/>
          <w:sz w:val="28"/>
          <w:szCs w:val="28"/>
        </w:rPr>
        <w:softHyphen/>
        <w:t xml:space="preserve">льову функцію електрона. Збільшення </w:t>
      </w:r>
      <m:oMath>
        <m:r>
          <w:rPr>
            <w:rFonts w:ascii="Cambria Math" w:hAnsi="Cambria Math" w:cs="Times New Roman"/>
            <w:sz w:val="28"/>
            <w:szCs w:val="28"/>
          </w:rPr>
          <m:t>p</m:t>
        </m:r>
      </m:oMath>
      <w:r w:rsidR="00F42DC1">
        <w:rPr>
          <w:rFonts w:ascii="Times New Roman" w:hAnsi="Times New Roman" w:cs="Times New Roman"/>
          <w:sz w:val="28"/>
          <w:szCs w:val="28"/>
        </w:rPr>
        <w:t xml:space="preserve"> означає</w:t>
      </w:r>
      <w:r w:rsidRPr="00313CBE">
        <w:rPr>
          <w:rFonts w:ascii="Times New Roman" w:hAnsi="Times New Roman" w:cs="Times New Roman"/>
          <w:sz w:val="28"/>
          <w:szCs w:val="28"/>
        </w:rPr>
        <w:t>, зменшення дов</w:t>
      </w:r>
      <w:r w:rsidRPr="00313CBE">
        <w:rPr>
          <w:rFonts w:ascii="Times New Roman" w:hAnsi="Times New Roman" w:cs="Times New Roman"/>
          <w:sz w:val="28"/>
          <w:szCs w:val="28"/>
        </w:rPr>
        <w:softHyphen/>
        <w:t xml:space="preserve">жини хвилі. Якщо λ &gt;&gt; </w:t>
      </w:r>
      <w:r w:rsidR="00F42DC1">
        <w:rPr>
          <w:rFonts w:ascii="Times New Roman" w:hAnsi="Times New Roman" w:cs="Times New Roman"/>
          <w:sz w:val="28"/>
          <w:szCs w:val="28"/>
        </w:rPr>
        <w:t>α , то хвиля</w:t>
      </w:r>
      <w:r w:rsidRPr="00313CBE">
        <w:rPr>
          <w:rFonts w:ascii="Times New Roman" w:hAnsi="Times New Roman" w:cs="Times New Roman"/>
          <w:sz w:val="28"/>
          <w:szCs w:val="28"/>
        </w:rPr>
        <w:t xml:space="preserve"> не розсіюється регулярною пе</w:t>
      </w:r>
      <w:r w:rsidRPr="00313CBE">
        <w:rPr>
          <w:rFonts w:ascii="Times New Roman" w:hAnsi="Times New Roman" w:cs="Times New Roman"/>
          <w:sz w:val="28"/>
          <w:szCs w:val="28"/>
        </w:rPr>
        <w:softHyphen/>
        <w:t>ріо</w:t>
      </w:r>
      <w:r w:rsidRPr="00313CBE">
        <w:rPr>
          <w:rFonts w:ascii="Times New Roman" w:hAnsi="Times New Roman" w:cs="Times New Roman"/>
          <w:sz w:val="28"/>
          <w:szCs w:val="28"/>
        </w:rPr>
        <w:softHyphen/>
        <w:t>ди</w:t>
      </w:r>
      <w:r w:rsidR="0006725E">
        <w:rPr>
          <w:rFonts w:ascii="Times New Roman" w:hAnsi="Times New Roman" w:cs="Times New Roman"/>
          <w:sz w:val="28"/>
          <w:szCs w:val="28"/>
        </w:rPr>
        <w:t xml:space="preserve">чною структурою. Проте при λ ~ α , </w:t>
      </w:r>
      <w:r w:rsidRPr="00313CBE">
        <w:rPr>
          <w:rFonts w:ascii="Times New Roman" w:hAnsi="Times New Roman" w:cs="Times New Roman"/>
          <w:sz w:val="28"/>
          <w:szCs w:val="28"/>
        </w:rPr>
        <w:t>необхідно враховувати явище дифракції аналогічне розсіянню рентгенівських променів в кристалах. Макси</w:t>
      </w:r>
      <w:r w:rsidRPr="00313CBE">
        <w:rPr>
          <w:rFonts w:ascii="Times New Roman" w:hAnsi="Times New Roman" w:cs="Times New Roman"/>
          <w:sz w:val="28"/>
          <w:szCs w:val="28"/>
        </w:rPr>
        <w:softHyphen/>
        <w:t>ма</w:t>
      </w:r>
      <w:r w:rsidRPr="00313CBE">
        <w:rPr>
          <w:rFonts w:ascii="Times New Roman" w:hAnsi="Times New Roman" w:cs="Times New Roman"/>
          <w:sz w:val="28"/>
          <w:szCs w:val="28"/>
        </w:rPr>
        <w:softHyphen/>
        <w:t>льно сильне розсіяння відбувається за</w:t>
      </w:r>
      <w:r w:rsidR="0006725E">
        <w:rPr>
          <w:rFonts w:ascii="Times New Roman" w:hAnsi="Times New Roman" w:cs="Times New Roman"/>
          <w:sz w:val="28"/>
          <w:szCs w:val="28"/>
        </w:rPr>
        <w:t xml:space="preserve"> тієї</w:t>
      </w:r>
      <w:r w:rsidRPr="00313CBE">
        <w:rPr>
          <w:rFonts w:ascii="Times New Roman" w:hAnsi="Times New Roman" w:cs="Times New Roman"/>
          <w:sz w:val="28"/>
          <w:szCs w:val="28"/>
        </w:rPr>
        <w:t xml:space="preserve"> умови, коли відбиті від двох су</w:t>
      </w:r>
      <w:r w:rsidRPr="00313CBE">
        <w:rPr>
          <w:rFonts w:ascii="Times New Roman" w:hAnsi="Times New Roman" w:cs="Times New Roman"/>
          <w:sz w:val="28"/>
          <w:szCs w:val="28"/>
        </w:rPr>
        <w:softHyphen/>
        <w:t>сідніх атомів хви</w:t>
      </w:r>
      <w:r w:rsidR="0006725E">
        <w:rPr>
          <w:rFonts w:ascii="Times New Roman" w:hAnsi="Times New Roman" w:cs="Times New Roman"/>
          <w:sz w:val="28"/>
          <w:szCs w:val="28"/>
        </w:rPr>
        <w:t>лі посилюють один одного,</w:t>
      </w:r>
      <w:r w:rsidRPr="00313CBE">
        <w:rPr>
          <w:rFonts w:ascii="Times New Roman" w:hAnsi="Times New Roman" w:cs="Times New Roman"/>
          <w:sz w:val="28"/>
          <w:szCs w:val="28"/>
        </w:rPr>
        <w:t xml:space="preserve">коли різниця ходу між ними </w:t>
      </w:r>
      <m:oMath>
        <m:r>
          <w:rPr>
            <w:rFonts w:ascii="Cambria Math" w:hAnsi="Cambria Math" w:cs="Times New Roman"/>
            <w:sz w:val="28"/>
            <w:szCs w:val="28"/>
          </w:rPr>
          <m:t>2a</m:t>
        </m:r>
      </m:oMath>
      <w:r w:rsidRPr="00313CBE">
        <w:rPr>
          <w:rFonts w:ascii="Times New Roman" w:hAnsi="Times New Roman" w:cs="Times New Roman"/>
          <w:sz w:val="28"/>
          <w:szCs w:val="28"/>
        </w:rPr>
        <w:t xml:space="preserve"> стає рівною цілому числу </w:t>
      </w:r>
      <m:oMath>
        <m:r>
          <w:rPr>
            <w:rFonts w:ascii="Cambria Math" w:hAnsi="Cambria Math" w:cs="Times New Roman"/>
            <w:sz w:val="28"/>
            <w:szCs w:val="28"/>
          </w:rPr>
          <m:t>n</m:t>
        </m:r>
      </m:oMath>
      <w:r w:rsidRPr="00313CBE">
        <w:rPr>
          <w:rFonts w:ascii="Times New Roman" w:hAnsi="Times New Roman" w:cs="Times New Roman"/>
          <w:sz w:val="28"/>
          <w:szCs w:val="28"/>
        </w:rPr>
        <w:t xml:space="preserve"> довжин хвиль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58"/>
      </w:tblGrid>
      <w:tr w:rsidR="00857E21" w:rsidRPr="00313CBE" w:rsidTr="00037B5D">
        <w:tc>
          <w:tcPr>
            <w:tcW w:w="8897" w:type="dxa"/>
            <w:vAlign w:val="center"/>
          </w:tcPr>
          <w:p w:rsidR="00857E21" w:rsidRPr="00313CBE" w:rsidRDefault="00857E21" w:rsidP="00037B5D">
            <w:pPr>
              <w:spacing w:line="360" w:lineRule="auto"/>
              <w:jc w:val="center"/>
              <w:rPr>
                <w:rFonts w:eastAsiaTheme="minorEastAsia"/>
                <w:sz w:val="28"/>
                <w:szCs w:val="28"/>
                <w:lang w:val="uk-UA"/>
              </w:rPr>
            </w:pPr>
            <m:oMathPara>
              <m:oMath>
                <m:r>
                  <w:rPr>
                    <w:rFonts w:ascii="Cambria Math" w:hAnsi="Cambria Math"/>
                    <w:sz w:val="28"/>
                    <w:szCs w:val="28"/>
                    <w:lang w:val="uk-UA"/>
                  </w:rPr>
                  <m:t>2a=n</m:t>
                </m:r>
                <m:sSub>
                  <m:sSubPr>
                    <m:ctrlPr>
                      <w:rPr>
                        <w:rFonts w:ascii="Cambria Math" w:hAnsi="Cambria Math"/>
                        <w:i/>
                        <w:sz w:val="28"/>
                        <w:szCs w:val="28"/>
                        <w:lang w:val="uk-UA"/>
                      </w:rPr>
                    </m:ctrlPr>
                  </m:sSubPr>
                  <m:e>
                    <m:r>
                      <w:rPr>
                        <w:rFonts w:ascii="Cambria Math" w:hAnsi="Cambria Math"/>
                        <w:sz w:val="28"/>
                        <w:szCs w:val="28"/>
                        <w:lang w:val="uk-UA"/>
                      </w:rPr>
                      <m:t>ℷ</m:t>
                    </m:r>
                  </m:e>
                  <m:sub>
                    <m:r>
                      <w:rPr>
                        <w:rFonts w:ascii="Cambria Math" w:hAnsi="Cambria Math"/>
                        <w:sz w:val="28"/>
                        <w:szCs w:val="28"/>
                        <w:lang w:val="uk-UA"/>
                      </w:rPr>
                      <m:t>n</m:t>
                    </m:r>
                  </m:sub>
                </m:sSub>
              </m:oMath>
            </m:oMathPara>
          </w:p>
        </w:tc>
        <w:tc>
          <w:tcPr>
            <w:tcW w:w="958" w:type="dxa"/>
            <w:vAlign w:val="center"/>
          </w:tcPr>
          <w:p w:rsidR="00857E21" w:rsidRPr="00313CBE" w:rsidRDefault="00857E21" w:rsidP="00037B5D">
            <w:pPr>
              <w:spacing w:line="360" w:lineRule="auto"/>
              <w:jc w:val="center"/>
              <w:rPr>
                <w:rFonts w:eastAsiaTheme="minorEastAsia"/>
                <w:sz w:val="28"/>
                <w:szCs w:val="28"/>
                <w:lang w:val="uk-UA"/>
              </w:rPr>
            </w:pPr>
            <w:r w:rsidRPr="00313CBE">
              <w:rPr>
                <w:rFonts w:eastAsiaTheme="minorEastAsia"/>
                <w:sz w:val="28"/>
                <w:szCs w:val="28"/>
                <w:lang w:val="uk-UA"/>
              </w:rPr>
              <w:t>(1.14)</w:t>
            </w:r>
          </w:p>
        </w:tc>
      </w:tr>
    </w:tbl>
    <w:p w:rsidR="00857E21" w:rsidRPr="00313CBE" w:rsidRDefault="00857E21" w:rsidP="00857E21">
      <w:pPr>
        <w:spacing w:after="0" w:line="360" w:lineRule="auto"/>
        <w:rPr>
          <w:rFonts w:ascii="Times New Roman" w:eastAsiaTheme="minorEastAsia" w:hAnsi="Times New Roman" w:cs="Times New Roman"/>
          <w:sz w:val="28"/>
          <w:szCs w:val="28"/>
        </w:rPr>
      </w:pPr>
    </w:p>
    <w:p w:rsidR="00857E21" w:rsidRPr="00313CBE" w:rsidRDefault="0006725E" w:rsidP="00857E21">
      <w:pPr>
        <w:pStyle w:val="a9"/>
        <w:spacing w:after="0" w:line="360" w:lineRule="auto"/>
        <w:ind w:firstLine="567"/>
        <w:jc w:val="both"/>
        <w:rPr>
          <w:rFonts w:eastAsia="Times New Roman" w:cs="Times New Roman"/>
          <w:sz w:val="28"/>
          <w:szCs w:val="28"/>
        </w:rPr>
      </w:pPr>
      <w:r>
        <w:rPr>
          <w:rFonts w:eastAsia="Times New Roman" w:cs="Times New Roman"/>
          <w:sz w:val="28"/>
          <w:szCs w:val="28"/>
        </w:rPr>
        <w:t>Таке</w:t>
      </w:r>
      <w:r w:rsidR="00857E21" w:rsidRPr="00313CBE">
        <w:rPr>
          <w:rFonts w:eastAsia="Times New Roman" w:cs="Times New Roman"/>
          <w:sz w:val="28"/>
          <w:szCs w:val="28"/>
        </w:rPr>
        <w:t xml:space="preserve"> співвідношення визначає значення хвильового вектора: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58"/>
      </w:tblGrid>
      <w:tr w:rsidR="00857E21" w:rsidRPr="00313CBE" w:rsidTr="00037B5D">
        <w:tc>
          <w:tcPr>
            <w:tcW w:w="8897" w:type="dxa"/>
            <w:vAlign w:val="center"/>
          </w:tcPr>
          <w:p w:rsidR="00857E21" w:rsidRPr="00313CBE" w:rsidRDefault="0043008D" w:rsidP="00037B5D">
            <w:pPr>
              <w:spacing w:line="360" w:lineRule="auto"/>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n</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2π</m:t>
                    </m:r>
                  </m:num>
                  <m:den>
                    <m:sSub>
                      <m:sSubPr>
                        <m:ctrlPr>
                          <w:rPr>
                            <w:rFonts w:ascii="Cambria Math" w:eastAsia="Calibri" w:hAnsi="Cambria Math"/>
                            <w:i/>
                            <w:sz w:val="28"/>
                            <w:szCs w:val="28"/>
                            <w:lang w:val="uk-UA"/>
                          </w:rPr>
                        </m:ctrlPr>
                      </m:sSubPr>
                      <m:e>
                        <m:r>
                          <w:rPr>
                            <w:rFonts w:ascii="Cambria Math" w:hAnsi="Cambria Math"/>
                            <w:sz w:val="28"/>
                            <w:szCs w:val="28"/>
                            <w:lang w:val="uk-UA"/>
                          </w:rPr>
                          <m:t>λ</m:t>
                        </m:r>
                      </m:e>
                      <m:sub>
                        <m:r>
                          <w:rPr>
                            <w:rFonts w:ascii="Cambria Math" w:hAnsi="Cambria Math"/>
                            <w:sz w:val="28"/>
                            <w:szCs w:val="28"/>
                            <w:lang w:val="uk-UA"/>
                          </w:rPr>
                          <m:t>n</m:t>
                        </m:r>
                      </m:sub>
                    </m:sSub>
                  </m:den>
                </m:f>
                <m:r>
                  <w:rPr>
                    <w:rFonts w:ascii="Cambria Math" w:hAnsi="Cambria Math"/>
                    <w:sz w:val="28"/>
                    <w:szCs w:val="28"/>
                    <w:lang w:val="uk-UA"/>
                  </w:rPr>
                  <m:t>=n</m:t>
                </m:r>
                <m:f>
                  <m:fPr>
                    <m:ctrlPr>
                      <w:rPr>
                        <w:rFonts w:ascii="Cambria Math" w:eastAsia="Calibri" w:hAnsi="Cambria Math"/>
                        <w:i/>
                        <w:sz w:val="28"/>
                        <w:szCs w:val="28"/>
                        <w:lang w:val="uk-UA"/>
                      </w:rPr>
                    </m:ctrlPr>
                  </m:fPr>
                  <m:num>
                    <m:r>
                      <w:rPr>
                        <w:rFonts w:ascii="Cambria Math" w:hAnsi="Cambria Math"/>
                        <w:sz w:val="28"/>
                        <w:szCs w:val="28"/>
                        <w:lang w:val="uk-UA"/>
                      </w:rPr>
                      <m:t>π</m:t>
                    </m:r>
                  </m:num>
                  <m:den>
                    <m:r>
                      <w:rPr>
                        <w:rFonts w:ascii="Cambria Math" w:hAnsi="Cambria Math"/>
                        <w:sz w:val="28"/>
                        <w:szCs w:val="28"/>
                        <w:lang w:val="uk-UA"/>
                      </w:rPr>
                      <m:t>a</m:t>
                    </m:r>
                  </m:den>
                </m:f>
              </m:oMath>
            </m:oMathPara>
          </w:p>
        </w:tc>
        <w:tc>
          <w:tcPr>
            <w:tcW w:w="958" w:type="dxa"/>
            <w:vAlign w:val="center"/>
          </w:tcPr>
          <w:p w:rsidR="00857E21" w:rsidRPr="00313CBE" w:rsidRDefault="00857E21" w:rsidP="00037B5D">
            <w:pPr>
              <w:spacing w:line="360" w:lineRule="auto"/>
              <w:jc w:val="center"/>
              <w:rPr>
                <w:sz w:val="28"/>
                <w:szCs w:val="28"/>
                <w:lang w:val="uk-UA"/>
              </w:rPr>
            </w:pPr>
            <w:r w:rsidRPr="00313CBE">
              <w:rPr>
                <w:sz w:val="28"/>
                <w:szCs w:val="28"/>
                <w:lang w:val="uk-UA"/>
              </w:rPr>
              <w:t>(1.15)</w:t>
            </w:r>
          </w:p>
        </w:tc>
      </w:tr>
    </w:tbl>
    <w:p w:rsidR="00857E21" w:rsidRPr="00313CBE" w:rsidRDefault="00857E21" w:rsidP="00857E21">
      <w:pPr>
        <w:spacing w:after="0" w:line="360" w:lineRule="auto"/>
        <w:rPr>
          <w:rFonts w:ascii="Times New Roman" w:eastAsia="Times New Roman" w:hAnsi="Times New Roman" w:cs="Times New Roman"/>
          <w:sz w:val="28"/>
          <w:szCs w:val="28"/>
        </w:rPr>
      </w:pP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де   n=1,2,3,…, при я</w:t>
      </w:r>
      <w:r w:rsidR="0006725E">
        <w:rPr>
          <w:rFonts w:ascii="Times New Roman" w:hAnsi="Times New Roman" w:cs="Times New Roman"/>
          <w:sz w:val="28"/>
          <w:szCs w:val="28"/>
        </w:rPr>
        <w:t>ких хвиля не поширюється в</w:t>
      </w:r>
      <w:r w:rsidRPr="00313CBE">
        <w:rPr>
          <w:rFonts w:ascii="Times New Roman" w:hAnsi="Times New Roman" w:cs="Times New Roman"/>
          <w:sz w:val="28"/>
          <w:szCs w:val="28"/>
        </w:rPr>
        <w:t>здовж ланцюжка атомів і відбиває</w:t>
      </w:r>
      <w:r w:rsidRPr="00313CBE">
        <w:rPr>
          <w:rFonts w:ascii="Times New Roman" w:hAnsi="Times New Roman" w:cs="Times New Roman"/>
          <w:sz w:val="28"/>
          <w:szCs w:val="28"/>
        </w:rPr>
        <w:softHyphen/>
        <w:t>ться від неї.</w:t>
      </w:r>
      <w:r w:rsidR="0006725E">
        <w:rPr>
          <w:rFonts w:ascii="Times New Roman" w:hAnsi="Times New Roman" w:cs="Times New Roman"/>
          <w:sz w:val="28"/>
          <w:szCs w:val="28"/>
        </w:rPr>
        <w:t xml:space="preserve"> У корпускулярній інтерпретації-</w:t>
      </w:r>
      <w:r w:rsidRPr="00313CBE">
        <w:rPr>
          <w:rFonts w:ascii="Times New Roman" w:hAnsi="Times New Roman" w:cs="Times New Roman"/>
          <w:sz w:val="28"/>
          <w:szCs w:val="28"/>
        </w:rPr>
        <w:t xml:space="preserve">це означає, що, коли імпульс електрона наближається до значень: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58"/>
      </w:tblGrid>
      <w:tr w:rsidR="00857E21" w:rsidRPr="00313CBE" w:rsidTr="00037B5D">
        <w:tc>
          <w:tcPr>
            <w:tcW w:w="8897" w:type="dxa"/>
            <w:vAlign w:val="center"/>
          </w:tcPr>
          <w:p w:rsidR="00857E21" w:rsidRPr="00313CBE" w:rsidRDefault="0043008D" w:rsidP="00037B5D">
            <w:pPr>
              <w:spacing w:line="360" w:lineRule="auto"/>
              <w:jc w:val="center"/>
              <w:rPr>
                <w:rFonts w:eastAsiaTheme="minorEastAsia"/>
                <w:sz w:val="28"/>
                <w:szCs w:val="28"/>
                <w:lang w:val="uk-UA"/>
              </w:rPr>
            </w:pPr>
            <m:oMathPara>
              <m:oMath>
                <m:sSub>
                  <m:sSubPr>
                    <m:ctrlPr>
                      <w:rPr>
                        <w:rFonts w:ascii="Cambria Math" w:eastAsia="Calibri"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n</m:t>
                    </m:r>
                  </m:sub>
                </m:sSub>
                <m:r>
                  <w:rPr>
                    <w:rFonts w:ascii="Cambria Math" w:hAnsi="Cambria Math"/>
                    <w:sz w:val="28"/>
                    <w:szCs w:val="28"/>
                    <w:lang w:val="uk-UA"/>
                  </w:rPr>
                  <m:t>=h</m:t>
                </m:r>
                <m:sSub>
                  <m:sSubPr>
                    <m:ctrlPr>
                      <w:rPr>
                        <w:rFonts w:ascii="Cambria Math" w:eastAsia="Calibri"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n</m:t>
                    </m:r>
                  </m:sub>
                </m:sSub>
                <m:r>
                  <w:rPr>
                    <w:rFonts w:ascii="Cambria Math" w:hAnsi="Cambria Math"/>
                    <w:sz w:val="28"/>
                    <w:szCs w:val="28"/>
                    <w:lang w:val="uk-UA"/>
                  </w:rPr>
                  <m:t>=n</m:t>
                </m:r>
                <m:f>
                  <m:fPr>
                    <m:ctrlPr>
                      <w:rPr>
                        <w:rFonts w:ascii="Cambria Math" w:eastAsia="Calibri" w:hAnsi="Cambria Math"/>
                        <w:i/>
                        <w:sz w:val="28"/>
                        <w:szCs w:val="28"/>
                        <w:lang w:val="uk-UA"/>
                      </w:rPr>
                    </m:ctrlPr>
                  </m:fPr>
                  <m:num>
                    <m:r>
                      <w:rPr>
                        <w:rFonts w:ascii="Cambria Math" w:hAnsi="Cambria Math"/>
                        <w:sz w:val="28"/>
                        <w:szCs w:val="28"/>
                        <w:lang w:val="uk-UA"/>
                      </w:rPr>
                      <m:t>hπ</m:t>
                    </m:r>
                  </m:num>
                  <m:den>
                    <m:r>
                      <w:rPr>
                        <w:rFonts w:ascii="Cambria Math" w:hAnsi="Cambria Math"/>
                        <w:sz w:val="28"/>
                        <w:szCs w:val="28"/>
                        <w:lang w:val="uk-UA"/>
                      </w:rPr>
                      <m:t>a</m:t>
                    </m:r>
                  </m:den>
                </m:f>
              </m:oMath>
            </m:oMathPara>
          </w:p>
        </w:tc>
        <w:tc>
          <w:tcPr>
            <w:tcW w:w="958" w:type="dxa"/>
            <w:vAlign w:val="center"/>
          </w:tcPr>
          <w:p w:rsidR="00857E21" w:rsidRPr="00313CBE" w:rsidRDefault="00857E21" w:rsidP="00037B5D">
            <w:pPr>
              <w:spacing w:line="360" w:lineRule="auto"/>
              <w:jc w:val="center"/>
              <w:rPr>
                <w:rFonts w:eastAsiaTheme="minorEastAsia"/>
                <w:sz w:val="28"/>
                <w:szCs w:val="28"/>
                <w:lang w:val="uk-UA"/>
              </w:rPr>
            </w:pPr>
            <w:r w:rsidRPr="00313CBE">
              <w:rPr>
                <w:rFonts w:eastAsiaTheme="minorEastAsia"/>
                <w:sz w:val="28"/>
                <w:szCs w:val="28"/>
                <w:lang w:val="uk-UA"/>
              </w:rPr>
              <w:t>(1.16)</w:t>
            </w:r>
          </w:p>
        </w:tc>
      </w:tr>
    </w:tbl>
    <w:p w:rsidR="00857E21" w:rsidRPr="00313CBE" w:rsidRDefault="00857E21" w:rsidP="00857E21">
      <w:pPr>
        <w:spacing w:after="0" w:line="360" w:lineRule="auto"/>
        <w:rPr>
          <w:rFonts w:ascii="Times New Roman" w:eastAsiaTheme="minorEastAsia" w:hAnsi="Times New Roman" w:cs="Times New Roman"/>
          <w:sz w:val="28"/>
          <w:szCs w:val="28"/>
        </w:rPr>
      </w:pPr>
    </w:p>
    <w:p w:rsidR="00857E21" w:rsidRPr="00313CBE" w:rsidRDefault="00857E21" w:rsidP="00857E21">
      <w:pPr>
        <w:spacing w:after="0" w:line="360" w:lineRule="auto"/>
        <w:ind w:firstLine="567"/>
        <w:jc w:val="both"/>
        <w:rPr>
          <w:rFonts w:ascii="Times New Roman" w:hAnsi="Times New Roman" w:cs="Times New Roman"/>
          <w:b/>
          <w:sz w:val="28"/>
          <w:szCs w:val="28"/>
        </w:rPr>
      </w:pPr>
      <w:r w:rsidRPr="00313CBE">
        <w:rPr>
          <w:rFonts w:ascii="Times New Roman" w:hAnsi="Times New Roman" w:cs="Times New Roman"/>
          <w:sz w:val="28"/>
          <w:szCs w:val="28"/>
        </w:rPr>
        <w:t>його швидкість зменш</w:t>
      </w:r>
      <w:r w:rsidR="0006725E">
        <w:rPr>
          <w:rFonts w:ascii="Times New Roman" w:hAnsi="Times New Roman" w:cs="Times New Roman"/>
          <w:sz w:val="28"/>
          <w:szCs w:val="28"/>
        </w:rPr>
        <w:t>ується . П</w:t>
      </w:r>
      <w:r w:rsidRPr="00313CBE">
        <w:rPr>
          <w:rFonts w:ascii="Times New Roman" w:hAnsi="Times New Roman" w:cs="Times New Roman"/>
          <w:sz w:val="28"/>
          <w:szCs w:val="28"/>
        </w:rPr>
        <w:t xml:space="preserve">ри </w:t>
      </w:r>
      <m:oMath>
        <m:sSub>
          <m:sSubPr>
            <m:ctrlPr>
              <w:rPr>
                <w:rFonts w:ascii="Cambria Math" w:eastAsia="Calibri"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r>
          <w:rPr>
            <w:rFonts w:ascii="Cambria Math" w:hAnsi="Cambria Math" w:cs="Times New Roman"/>
            <w:sz w:val="28"/>
            <w:szCs w:val="28"/>
          </w:rPr>
          <m:t>=n</m:t>
        </m:r>
        <m:f>
          <m:fPr>
            <m:ctrlPr>
              <w:rPr>
                <w:rFonts w:ascii="Cambria Math" w:eastAsia="Calibri" w:hAnsi="Cambria Math" w:cs="Times New Roman"/>
                <w:i/>
                <w:sz w:val="28"/>
                <w:szCs w:val="28"/>
              </w:rPr>
            </m:ctrlPr>
          </m:fPr>
          <m:num>
            <m:r>
              <w:rPr>
                <w:rFonts w:ascii="Cambria Math" w:hAnsi="Cambria Math" w:cs="Times New Roman"/>
                <w:sz w:val="28"/>
                <w:szCs w:val="28"/>
              </w:rPr>
              <m:t>hπ</m:t>
            </m:r>
          </m:num>
          <m:den>
            <m:r>
              <w:rPr>
                <w:rFonts w:ascii="Cambria Math" w:hAnsi="Cambria Math" w:cs="Times New Roman"/>
                <w:sz w:val="28"/>
                <w:szCs w:val="28"/>
              </w:rPr>
              <m:t>a</m:t>
            </m:r>
          </m:den>
        </m:f>
      </m:oMath>
      <w:r w:rsidRPr="00313CBE">
        <w:rPr>
          <w:rFonts w:ascii="Times New Roman" w:hAnsi="Times New Roman" w:cs="Times New Roman"/>
          <w:sz w:val="28"/>
          <w:szCs w:val="28"/>
        </w:rPr>
        <w:t xml:space="preserve">  перетворюється на нуль. </w:t>
      </w:r>
    </w:p>
    <w:p w:rsidR="00857E21" w:rsidRPr="00313CBE" w:rsidRDefault="00327450" w:rsidP="00E32469">
      <w:pPr>
        <w:pStyle w:val="2"/>
      </w:pPr>
      <w:bookmarkStart w:id="73" w:name="_Toc56607124"/>
      <w:r>
        <w:t>2.5</w:t>
      </w:r>
      <w:r w:rsidR="0006725E">
        <w:t xml:space="preserve"> </w:t>
      </w:r>
      <w:r>
        <w:t xml:space="preserve"> </w:t>
      </w:r>
      <w:r w:rsidR="0006725E">
        <w:t>Прямі і</w:t>
      </w:r>
      <w:r w:rsidR="00857E21" w:rsidRPr="00313CBE">
        <w:t xml:space="preserve"> непрямі міжзонні переходи</w:t>
      </w:r>
      <w:bookmarkEnd w:id="73"/>
    </w:p>
    <w:p w:rsidR="00857E21" w:rsidRPr="00313CBE" w:rsidRDefault="0006725E" w:rsidP="00857E21">
      <w:pPr>
        <w:spacing w:after="0" w:line="360" w:lineRule="auto"/>
        <w:ind w:firstLine="567"/>
        <w:jc w:val="both"/>
        <w:rPr>
          <w:rFonts w:ascii="Times New Roman" w:hAnsi="Times New Roman" w:cs="Times New Roman"/>
          <w:sz w:val="28"/>
          <w:szCs w:val="28"/>
        </w:rPr>
      </w:pPr>
      <w:bookmarkStart w:id="74" w:name="result_box9"/>
      <w:bookmarkEnd w:id="74"/>
      <w:r>
        <w:rPr>
          <w:rFonts w:ascii="Times New Roman" w:hAnsi="Times New Roman" w:cs="Times New Roman"/>
          <w:sz w:val="28"/>
          <w:szCs w:val="28"/>
        </w:rPr>
        <w:t>Ближче до</w:t>
      </w:r>
      <w:r w:rsidR="00857E21" w:rsidRPr="00313CBE">
        <w:rPr>
          <w:rFonts w:ascii="Times New Roman" w:hAnsi="Times New Roman" w:cs="Times New Roman"/>
          <w:sz w:val="28"/>
          <w:szCs w:val="28"/>
        </w:rPr>
        <w:t xml:space="preserve"> верхнього краю дозволеної зони сила, яка діє на електрон з боку кристалічної решітки, буде його гальмувати, тобто елект</w:t>
      </w:r>
      <w:r w:rsidR="00857E21" w:rsidRPr="00313CBE">
        <w:rPr>
          <w:rFonts w:ascii="Times New Roman" w:hAnsi="Times New Roman" w:cs="Times New Roman"/>
          <w:sz w:val="28"/>
          <w:szCs w:val="28"/>
        </w:rPr>
        <w:softHyphen/>
        <w:t>рон набуває не</w:t>
      </w:r>
      <w:r w:rsidR="00857E21" w:rsidRPr="00313CBE">
        <w:rPr>
          <w:rFonts w:ascii="Times New Roman" w:hAnsi="Times New Roman" w:cs="Times New Roman"/>
          <w:sz w:val="28"/>
          <w:szCs w:val="28"/>
        </w:rPr>
        <w:softHyphen/>
        <w:t>га</w:t>
      </w:r>
      <w:r w:rsidR="00857E21" w:rsidRPr="00313CBE">
        <w:rPr>
          <w:rFonts w:ascii="Times New Roman" w:hAnsi="Times New Roman" w:cs="Times New Roman"/>
          <w:sz w:val="28"/>
          <w:szCs w:val="28"/>
        </w:rPr>
        <w:softHyphen/>
        <w:t>тивне прискоре</w:t>
      </w:r>
      <w:r>
        <w:rPr>
          <w:rFonts w:ascii="Times New Roman" w:hAnsi="Times New Roman" w:cs="Times New Roman"/>
          <w:sz w:val="28"/>
          <w:szCs w:val="28"/>
        </w:rPr>
        <w:t>ння [4]. Такий рух з боку</w:t>
      </w:r>
      <w:r w:rsidR="00857E21" w:rsidRPr="00313CBE">
        <w:rPr>
          <w:rFonts w:ascii="Times New Roman" w:hAnsi="Times New Roman" w:cs="Times New Roman"/>
          <w:sz w:val="28"/>
          <w:szCs w:val="28"/>
        </w:rPr>
        <w:t xml:space="preserve"> класичної механіки рівно</w:t>
      </w:r>
      <w:r w:rsidR="00857E21" w:rsidRPr="00313CBE">
        <w:rPr>
          <w:rFonts w:ascii="Times New Roman" w:hAnsi="Times New Roman" w:cs="Times New Roman"/>
          <w:sz w:val="28"/>
          <w:szCs w:val="28"/>
        </w:rPr>
        <w:softHyphen/>
        <w:t>сильний ру</w:t>
      </w:r>
      <w:r w:rsidR="00857E21" w:rsidRPr="00313CBE">
        <w:rPr>
          <w:rFonts w:ascii="Times New Roman" w:hAnsi="Times New Roman" w:cs="Times New Roman"/>
          <w:sz w:val="28"/>
          <w:szCs w:val="28"/>
        </w:rPr>
        <w:softHyphen/>
        <w:t>ху</w:t>
      </w:r>
      <w:bookmarkStart w:id="75" w:name="result_box10"/>
      <w:bookmarkEnd w:id="75"/>
      <w:r w:rsidR="00857E21" w:rsidRPr="00313CBE">
        <w:rPr>
          <w:rFonts w:ascii="Times New Roman" w:hAnsi="Times New Roman" w:cs="Times New Roman"/>
          <w:sz w:val="28"/>
          <w:szCs w:val="28"/>
        </w:rPr>
        <w:t xml:space="preserve"> частинки з негативн</w:t>
      </w:r>
      <w:r>
        <w:rPr>
          <w:rFonts w:ascii="Times New Roman" w:hAnsi="Times New Roman" w:cs="Times New Roman"/>
          <w:sz w:val="28"/>
          <w:szCs w:val="28"/>
        </w:rPr>
        <w:t>ою масою. Це означає,що ближче до</w:t>
      </w:r>
      <w:r w:rsidR="00857E21" w:rsidRPr="00313CBE">
        <w:rPr>
          <w:rFonts w:ascii="Times New Roman" w:hAnsi="Times New Roman" w:cs="Times New Roman"/>
          <w:sz w:val="28"/>
          <w:szCs w:val="28"/>
        </w:rPr>
        <w:t xml:space="preserve"> верхньої межі дозволеної зони ефективна маса електрона негативна.</w:t>
      </w:r>
      <w:r>
        <w:rPr>
          <w:rFonts w:ascii="Times New Roman" w:hAnsi="Times New Roman" w:cs="Times New Roman"/>
          <w:sz w:val="28"/>
          <w:szCs w:val="28"/>
        </w:rPr>
        <w:t xml:space="preserve"> Якщо врахувати, що електрон буде мати</w:t>
      </w:r>
      <w:r w:rsidR="00857E21" w:rsidRPr="00313CBE">
        <w:rPr>
          <w:rFonts w:ascii="Times New Roman" w:hAnsi="Times New Roman" w:cs="Times New Roman"/>
          <w:sz w:val="28"/>
          <w:szCs w:val="28"/>
        </w:rPr>
        <w:t xml:space="preserve"> негативний електричний заряд, то його рух у станах, відповід</w:t>
      </w:r>
      <w:r w:rsidR="00857E21" w:rsidRPr="00313CBE">
        <w:rPr>
          <w:rFonts w:ascii="Times New Roman" w:hAnsi="Times New Roman" w:cs="Times New Roman"/>
          <w:sz w:val="28"/>
          <w:szCs w:val="28"/>
        </w:rPr>
        <w:softHyphen/>
        <w:t>них верхній частині енергетичної зони, можна розглядати як рух позитивно зарядженої частинки з позитивною ефективною ма</w:t>
      </w:r>
      <w:r>
        <w:rPr>
          <w:rFonts w:ascii="Times New Roman" w:hAnsi="Times New Roman" w:cs="Times New Roman"/>
          <w:sz w:val="28"/>
          <w:szCs w:val="28"/>
        </w:rPr>
        <w:t>сою — дірки. І навпаки, ближче до</w:t>
      </w:r>
      <w:r w:rsidR="00857E21" w:rsidRPr="00313CBE">
        <w:rPr>
          <w:rFonts w:ascii="Times New Roman" w:hAnsi="Times New Roman" w:cs="Times New Roman"/>
          <w:sz w:val="28"/>
          <w:szCs w:val="28"/>
        </w:rPr>
        <w:t xml:space="preserve"> нижнього краю дозволеної зони під дією поля кристалічної решітки електрон набуває позитивне прискорення, тобто його </w:t>
      </w:r>
      <w:r>
        <w:rPr>
          <w:rFonts w:ascii="Times New Roman" w:hAnsi="Times New Roman" w:cs="Times New Roman"/>
          <w:sz w:val="28"/>
          <w:szCs w:val="28"/>
        </w:rPr>
        <w:t>ефективна маса пози</w:t>
      </w:r>
      <w:r>
        <w:rPr>
          <w:rFonts w:ascii="Times New Roman" w:hAnsi="Times New Roman" w:cs="Times New Roman"/>
          <w:sz w:val="28"/>
          <w:szCs w:val="28"/>
        </w:rPr>
        <w:softHyphen/>
        <w:t>тивна. Тому,</w:t>
      </w:r>
      <w:r w:rsidR="00857E21" w:rsidRPr="00313CBE">
        <w:rPr>
          <w:rFonts w:ascii="Times New Roman" w:hAnsi="Times New Roman" w:cs="Times New Roman"/>
          <w:sz w:val="28"/>
          <w:szCs w:val="28"/>
        </w:rPr>
        <w:t>на енергетичній діаграмі в просторі квазіімпульсів поблизу границь зон кривизна параболічної залежності енергії від імпульсу різна: для валентної зони вона негативна, а для зони провідності — позитивна. Якщо межі енергетичних зон розташовуються так, що</w:t>
      </w:r>
      <w:r>
        <w:rPr>
          <w:rFonts w:ascii="Times New Roman" w:hAnsi="Times New Roman" w:cs="Times New Roman"/>
          <w:sz w:val="28"/>
          <w:szCs w:val="28"/>
        </w:rPr>
        <w:t>б</w:t>
      </w:r>
      <w:r w:rsidR="00857E21" w:rsidRPr="00313CBE">
        <w:rPr>
          <w:rFonts w:ascii="Times New Roman" w:hAnsi="Times New Roman" w:cs="Times New Roman"/>
          <w:sz w:val="28"/>
          <w:szCs w:val="28"/>
        </w:rPr>
        <w:t xml:space="preserve"> мінімум зони провідності роз</w:t>
      </w:r>
      <w:r w:rsidR="00857E21" w:rsidRPr="00313CBE">
        <w:rPr>
          <w:rFonts w:ascii="Times New Roman" w:hAnsi="Times New Roman" w:cs="Times New Roman"/>
          <w:sz w:val="28"/>
          <w:szCs w:val="28"/>
        </w:rPr>
        <w:softHyphen/>
        <w:t>ташовується над максимумом валентної зони, то при взаємодії фо</w:t>
      </w:r>
      <w:r w:rsidR="00857E21" w:rsidRPr="00313CBE">
        <w:rPr>
          <w:rFonts w:ascii="Times New Roman" w:hAnsi="Times New Roman" w:cs="Times New Roman"/>
          <w:sz w:val="28"/>
          <w:szCs w:val="28"/>
        </w:rPr>
        <w:softHyphen/>
        <w:t>тона з електроном повинні виконуватися закони збереження енергії та імпу</w:t>
      </w:r>
      <w:r w:rsidR="00857E21" w:rsidRPr="00313CBE">
        <w:rPr>
          <w:rFonts w:ascii="Times New Roman" w:hAnsi="Times New Roman" w:cs="Times New Roman"/>
          <w:sz w:val="28"/>
          <w:szCs w:val="28"/>
        </w:rPr>
        <w:softHyphen/>
        <w:t>льсу:</w:t>
      </w:r>
      <w:bookmarkStart w:id="76" w:name="result_box11"/>
      <w:bookmarkEnd w:id="76"/>
    </w:p>
    <w:p w:rsidR="00857E21" w:rsidRPr="00313CBE" w:rsidRDefault="00857E21" w:rsidP="00857E21">
      <w:pPr>
        <w:spacing w:after="0" w:line="360" w:lineRule="auto"/>
        <w:rPr>
          <w:rFonts w:ascii="Times New Roman" w:eastAsiaTheme="minorEastAsia" w:hAnsi="Times New Roman" w:cs="Times New Roman"/>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58"/>
      </w:tblGrid>
      <w:tr w:rsidR="00857E21" w:rsidRPr="00313CBE" w:rsidTr="00037B5D">
        <w:tc>
          <w:tcPr>
            <w:tcW w:w="8897" w:type="dxa"/>
            <w:vAlign w:val="center"/>
          </w:tcPr>
          <w:p w:rsidR="00857E21" w:rsidRPr="00313CBE" w:rsidRDefault="0043008D" w:rsidP="00037B5D">
            <w:pPr>
              <w:spacing w:line="360" w:lineRule="auto"/>
              <w:jc w:val="center"/>
              <w:rPr>
                <w:rFonts w:eastAsiaTheme="minorEastAsia"/>
                <w:sz w:val="28"/>
                <w:szCs w:val="28"/>
                <w:lang w:val="uk-UA"/>
              </w:rPr>
            </w:pPr>
            <m:oMathPara>
              <m:oMath>
                <m:sSub>
                  <m:sSubPr>
                    <m:ctrlPr>
                      <w:rPr>
                        <w:rFonts w:ascii="Cambria Math" w:eastAsia="Calibri"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V</m:t>
                    </m:r>
                  </m:sub>
                </m:sSub>
                <m:r>
                  <w:rPr>
                    <w:rFonts w:ascii="Cambria Math" w:hAnsi="Cambria Math"/>
                    <w:sz w:val="28"/>
                    <w:szCs w:val="28"/>
                    <w:lang w:val="uk-UA"/>
                  </w:rPr>
                  <m:t>+</m:t>
                </m:r>
                <m:sSub>
                  <m:sSubPr>
                    <m:ctrlPr>
                      <w:rPr>
                        <w:rFonts w:ascii="Cambria Math" w:eastAsia="Calibri"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фот</m:t>
                    </m:r>
                  </m:sub>
                </m:sSub>
                <m:r>
                  <w:rPr>
                    <w:rFonts w:ascii="Cambria Math" w:hAnsi="Cambria Math"/>
                    <w:sz w:val="28"/>
                    <w:szCs w:val="28"/>
                    <w:lang w:val="uk-UA"/>
                  </w:rPr>
                  <m:t>=</m:t>
                </m:r>
                <m:sSub>
                  <m:sSubPr>
                    <m:ctrlPr>
                      <w:rPr>
                        <w:rFonts w:ascii="Cambria Math" w:eastAsia="Calibri"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c</m:t>
                    </m:r>
                  </m:sub>
                </m:sSub>
              </m:oMath>
            </m:oMathPara>
          </w:p>
        </w:tc>
        <w:tc>
          <w:tcPr>
            <w:tcW w:w="958" w:type="dxa"/>
            <w:vAlign w:val="center"/>
          </w:tcPr>
          <w:p w:rsidR="00857E21" w:rsidRPr="00313CBE" w:rsidRDefault="00857E21" w:rsidP="00037B5D">
            <w:pPr>
              <w:spacing w:line="360" w:lineRule="auto"/>
              <w:jc w:val="center"/>
              <w:rPr>
                <w:rFonts w:eastAsiaTheme="minorEastAsia"/>
                <w:sz w:val="28"/>
                <w:szCs w:val="28"/>
                <w:lang w:val="uk-UA"/>
              </w:rPr>
            </w:pPr>
            <w:r w:rsidRPr="00313CBE">
              <w:rPr>
                <w:rFonts w:eastAsiaTheme="minorEastAsia"/>
                <w:sz w:val="28"/>
                <w:szCs w:val="28"/>
                <w:lang w:val="uk-UA"/>
              </w:rPr>
              <w:t>(1.17)</w:t>
            </w:r>
          </w:p>
        </w:tc>
      </w:tr>
    </w:tbl>
    <w:p w:rsidR="00857E21" w:rsidRPr="00313CBE" w:rsidRDefault="00857E21" w:rsidP="00857E21">
      <w:pPr>
        <w:spacing w:after="0" w:line="360" w:lineRule="auto"/>
        <w:rPr>
          <w:rFonts w:ascii="Times New Roman" w:eastAsiaTheme="minorEastAsia" w:hAnsi="Times New Roman" w:cs="Times New Roman"/>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58"/>
      </w:tblGrid>
      <w:tr w:rsidR="00857E21" w:rsidRPr="00313CBE" w:rsidTr="00037B5D">
        <w:tc>
          <w:tcPr>
            <w:tcW w:w="8897" w:type="dxa"/>
            <w:vAlign w:val="center"/>
          </w:tcPr>
          <w:p w:rsidR="00857E21" w:rsidRPr="00313CBE" w:rsidRDefault="0043008D" w:rsidP="00037B5D">
            <w:pPr>
              <w:spacing w:line="360" w:lineRule="auto"/>
              <w:jc w:val="center"/>
              <w:rPr>
                <w:rFonts w:eastAsiaTheme="minorEastAsia"/>
                <w:sz w:val="28"/>
                <w:szCs w:val="28"/>
                <w:lang w:val="uk-UA"/>
              </w:rPr>
            </w:pPr>
            <m:oMathPara>
              <m:oMath>
                <m:sSub>
                  <m:sSubPr>
                    <m:ctrlPr>
                      <w:rPr>
                        <w:rFonts w:ascii="Cambria Math" w:eastAsia="Calibri"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V</m:t>
                    </m:r>
                  </m:sub>
                </m:sSub>
                <m:r>
                  <w:rPr>
                    <w:rFonts w:ascii="Cambria Math" w:hAnsi="Cambria Math"/>
                    <w:sz w:val="28"/>
                    <w:szCs w:val="28"/>
                    <w:lang w:val="uk-UA"/>
                  </w:rPr>
                  <m:t>+</m:t>
                </m:r>
                <m:sSub>
                  <m:sSubPr>
                    <m:ctrlPr>
                      <w:rPr>
                        <w:rFonts w:ascii="Cambria Math" w:eastAsia="Calibri"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v</m:t>
                    </m:r>
                  </m:sub>
                </m:sSub>
                <m:r>
                  <w:rPr>
                    <w:rFonts w:ascii="Cambria Math" w:hAnsi="Cambria Math"/>
                    <w:sz w:val="28"/>
                    <w:szCs w:val="28"/>
                    <w:lang w:val="uk-UA"/>
                  </w:rPr>
                  <m:t>=</m:t>
                </m:r>
                <m:sSub>
                  <m:sSubPr>
                    <m:ctrlPr>
                      <w:rPr>
                        <w:rFonts w:ascii="Cambria Math" w:eastAsia="Calibri"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c</m:t>
                    </m:r>
                  </m:sub>
                </m:sSub>
              </m:oMath>
            </m:oMathPara>
          </w:p>
        </w:tc>
        <w:tc>
          <w:tcPr>
            <w:tcW w:w="958" w:type="dxa"/>
            <w:vAlign w:val="center"/>
          </w:tcPr>
          <w:p w:rsidR="00857E21" w:rsidRPr="00313CBE" w:rsidRDefault="00857E21" w:rsidP="00037B5D">
            <w:pPr>
              <w:spacing w:line="360" w:lineRule="auto"/>
              <w:jc w:val="center"/>
              <w:rPr>
                <w:rFonts w:eastAsiaTheme="minorEastAsia"/>
                <w:sz w:val="28"/>
                <w:szCs w:val="28"/>
                <w:lang w:val="uk-UA"/>
              </w:rPr>
            </w:pPr>
            <w:r w:rsidRPr="00313CBE">
              <w:rPr>
                <w:rFonts w:eastAsiaTheme="minorEastAsia"/>
                <w:sz w:val="28"/>
                <w:szCs w:val="28"/>
                <w:lang w:val="uk-UA"/>
              </w:rPr>
              <w:t>(1.18)</w:t>
            </w:r>
          </w:p>
        </w:tc>
      </w:tr>
    </w:tbl>
    <w:p w:rsidR="00857E21" w:rsidRPr="00313CBE" w:rsidRDefault="00857E21" w:rsidP="00857E21">
      <w:pPr>
        <w:spacing w:after="0" w:line="360" w:lineRule="auto"/>
        <w:rPr>
          <w:rFonts w:ascii="Times New Roman" w:eastAsiaTheme="minorEastAsia" w:hAnsi="Times New Roman" w:cs="Times New Roman"/>
          <w:sz w:val="28"/>
          <w:szCs w:val="28"/>
        </w:rPr>
      </w:pPr>
    </w:p>
    <w:p w:rsidR="00857E21" w:rsidRPr="00313CBE" w:rsidRDefault="0006725E" w:rsidP="002959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857E21" w:rsidRPr="00313CBE">
        <w:rPr>
          <w:rFonts w:ascii="Times New Roman" w:hAnsi="Times New Roman" w:cs="Times New Roman"/>
          <w:sz w:val="28"/>
          <w:szCs w:val="28"/>
        </w:rPr>
        <w:t>е</w:t>
      </w:r>
      <w:r>
        <w:rPr>
          <w:rFonts w:ascii="Times New Roman" w:hAnsi="Times New Roman" w:cs="Times New Roman"/>
          <w:sz w:val="28"/>
          <w:szCs w:val="28"/>
        </w:rPr>
        <w:t xml:space="preserve"> </w:t>
      </w:r>
      <w:r w:rsidR="00857E21" w:rsidRPr="00313CB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V</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 xml:space="preserve">c </m:t>
            </m:r>
          </m:sub>
        </m:sSub>
        <m:r>
          <w:rPr>
            <w:rFonts w:ascii="Cambria Math" w:hAnsi="Cambria Math" w:cs="Times New Roman"/>
            <w:sz w:val="28"/>
            <w:szCs w:val="28"/>
          </w:rPr>
          <m:t xml:space="preserve">і </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V,</m:t>
            </m:r>
          </m:sub>
        </m:sSub>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c</m:t>
            </m:r>
          </m:sub>
        </m:sSub>
      </m:oMath>
      <w:r w:rsidR="00857E21" w:rsidRPr="00313CBE">
        <w:rPr>
          <w:rFonts w:ascii="Times New Roman" w:hAnsi="Times New Roman" w:cs="Times New Roman"/>
          <w:sz w:val="28"/>
          <w:szCs w:val="28"/>
        </w:rPr>
        <w:t xml:space="preserve"> - імпульси та енергії електрона відповідно у валентній зоні і </w:t>
      </w:r>
      <w:r w:rsidR="0029590B">
        <w:rPr>
          <w:rFonts w:ascii="Times New Roman" w:hAnsi="Times New Roman" w:cs="Times New Roman"/>
          <w:sz w:val="28"/>
          <w:szCs w:val="28"/>
        </w:rPr>
        <w:t xml:space="preserve">у </w:t>
      </w:r>
      <w:r w:rsidR="00857E21" w:rsidRPr="00313CBE">
        <w:rPr>
          <w:rFonts w:ascii="Times New Roman" w:hAnsi="Times New Roman" w:cs="Times New Roman"/>
          <w:sz w:val="28"/>
          <w:szCs w:val="28"/>
        </w:rPr>
        <w:t xml:space="preserve">зоні провідності, а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фот</m:t>
            </m:r>
          </m:sub>
        </m:sSub>
      </m:oMath>
      <w:r w:rsidR="00857E21" w:rsidRPr="00313CBE">
        <w:rPr>
          <w:rFonts w:ascii="Times New Roman" w:hAnsi="Times New Roman" w:cs="Times New Roman"/>
          <w:sz w:val="28"/>
          <w:szCs w:val="28"/>
        </w:rPr>
        <w:t xml:space="preserve"> і</w:t>
      </w:r>
      <m:oMath>
        <m:r>
          <w:rPr>
            <w:rFonts w:ascii="Cambria Math" w:hAnsi="Cambria Math" w:cs="Times New Roman"/>
            <w:sz w:val="28"/>
            <w:szCs w:val="28"/>
          </w:rPr>
          <m:t xml:space="preserve"> hv</m:t>
        </m:r>
      </m:oMath>
      <w:r w:rsidR="00857E21" w:rsidRPr="00313CBE">
        <w:rPr>
          <w:rFonts w:ascii="Times New Roman" w:hAnsi="Times New Roman" w:cs="Times New Roman"/>
          <w:sz w:val="28"/>
          <w:szCs w:val="28"/>
        </w:rPr>
        <w:t xml:space="preserve"> </w:t>
      </w:r>
      <w:r w:rsidR="007C2B7E">
        <w:rPr>
          <w:rFonts w:ascii="Times New Roman" w:hAnsi="Times New Roman" w:cs="Times New Roman"/>
          <w:sz w:val="28"/>
          <w:szCs w:val="28"/>
        </w:rPr>
        <w:t>- імпульс і енергія фотона. Так,</w:t>
      </w:r>
      <w:r w:rsidR="00857E21" w:rsidRPr="00313CBE">
        <w:rPr>
          <w:rFonts w:ascii="Times New Roman" w:hAnsi="Times New Roman" w:cs="Times New Roman"/>
          <w:sz w:val="28"/>
          <w:szCs w:val="28"/>
        </w:rPr>
        <w:t>як в оптич</w:t>
      </w:r>
      <w:r w:rsidR="00857E21" w:rsidRPr="00313CBE">
        <w:rPr>
          <w:rFonts w:ascii="Times New Roman" w:hAnsi="Times New Roman" w:cs="Times New Roman"/>
          <w:sz w:val="28"/>
          <w:szCs w:val="28"/>
        </w:rPr>
        <w:softHyphen/>
        <w:t>ному діапазоні імпульс фотона набагато менший імпульсу електр</w:t>
      </w:r>
      <w:r w:rsidR="007C2B7E">
        <w:rPr>
          <w:rFonts w:ascii="Times New Roman" w:hAnsi="Times New Roman" w:cs="Times New Roman"/>
          <w:sz w:val="28"/>
          <w:szCs w:val="28"/>
        </w:rPr>
        <w:t>она, то після поглинання фотона-</w:t>
      </w:r>
      <w:r w:rsidR="00857E21" w:rsidRPr="00313CBE">
        <w:rPr>
          <w:rFonts w:ascii="Times New Roman" w:hAnsi="Times New Roman" w:cs="Times New Roman"/>
          <w:sz w:val="28"/>
          <w:szCs w:val="28"/>
        </w:rPr>
        <w:t>електрон з валентної зони переходить в зону провідності без зміни імпульсу. Так</w:t>
      </w:r>
      <w:r w:rsidR="0029590B">
        <w:rPr>
          <w:rFonts w:ascii="Times New Roman" w:hAnsi="Times New Roman" w:cs="Times New Roman"/>
          <w:sz w:val="28"/>
          <w:szCs w:val="28"/>
        </w:rPr>
        <w:t xml:space="preserve">ий </w:t>
      </w:r>
      <w:r w:rsidR="00857E21" w:rsidRPr="00313CBE">
        <w:rPr>
          <w:rFonts w:ascii="Times New Roman" w:hAnsi="Times New Roman" w:cs="Times New Roman"/>
          <w:sz w:val="28"/>
          <w:szCs w:val="28"/>
        </w:rPr>
        <w:t xml:space="preserve">перехід називається прямим переходом, а </w:t>
      </w:r>
      <w:r w:rsidR="00857E21" w:rsidRPr="00313CBE">
        <w:rPr>
          <w:rFonts w:ascii="Times New Roman" w:hAnsi="Times New Roman" w:cs="Times New Roman"/>
          <w:sz w:val="28"/>
          <w:szCs w:val="28"/>
        </w:rPr>
        <w:lastRenderedPageBreak/>
        <w:t xml:space="preserve">відповідний </w:t>
      </w:r>
      <w:r w:rsidR="007C2B7E">
        <w:rPr>
          <w:rFonts w:ascii="Times New Roman" w:hAnsi="Times New Roman" w:cs="Times New Roman"/>
          <w:sz w:val="28"/>
          <w:szCs w:val="28"/>
        </w:rPr>
        <w:t>напівпровідник називають-</w:t>
      </w:r>
      <w:r w:rsidR="003E28EB">
        <w:rPr>
          <w:rFonts w:ascii="Times New Roman" w:hAnsi="Times New Roman" w:cs="Times New Roman"/>
          <w:sz w:val="28"/>
          <w:szCs w:val="28"/>
        </w:rPr>
        <w:t xml:space="preserve">прямозонним (наприклад </w:t>
      </w:r>
      <w:r w:rsidR="00857E21" w:rsidRPr="00313CBE">
        <w:rPr>
          <w:rFonts w:ascii="Times New Roman" w:hAnsi="Times New Roman" w:cs="Times New Roman"/>
          <w:sz w:val="28"/>
          <w:szCs w:val="28"/>
        </w:rPr>
        <w:t>сполуки типу In</w:t>
      </w:r>
      <w:r w:rsidR="003E28EB">
        <w:rPr>
          <w:rFonts w:ascii="Times New Roman" w:hAnsi="Times New Roman" w:cs="Times New Roman"/>
          <w:sz w:val="28"/>
          <w:szCs w:val="28"/>
        </w:rPr>
        <w:t xml:space="preserve"> </w:t>
      </w:r>
      <w:r w:rsidR="00857E21" w:rsidRPr="00313CBE">
        <w:rPr>
          <w:rFonts w:ascii="Times New Roman" w:hAnsi="Times New Roman" w:cs="Times New Roman"/>
          <w:sz w:val="28"/>
          <w:szCs w:val="28"/>
        </w:rPr>
        <w:t>Sb, Ga</w:t>
      </w:r>
      <w:r w:rsidR="003E28EB">
        <w:rPr>
          <w:rFonts w:ascii="Times New Roman" w:hAnsi="Times New Roman" w:cs="Times New Roman"/>
          <w:sz w:val="28"/>
          <w:szCs w:val="28"/>
        </w:rPr>
        <w:t xml:space="preserve"> </w:t>
      </w:r>
      <w:r w:rsidR="00857E21" w:rsidRPr="00313CBE">
        <w:rPr>
          <w:rFonts w:ascii="Times New Roman" w:hAnsi="Times New Roman" w:cs="Times New Roman"/>
          <w:sz w:val="28"/>
          <w:szCs w:val="28"/>
        </w:rPr>
        <w:t>Sb, Pb</w:t>
      </w:r>
      <w:r w:rsidR="003E28EB">
        <w:rPr>
          <w:rFonts w:ascii="Times New Roman" w:hAnsi="Times New Roman" w:cs="Times New Roman"/>
          <w:sz w:val="28"/>
          <w:szCs w:val="28"/>
        </w:rPr>
        <w:t xml:space="preserve"> </w:t>
      </w:r>
      <w:r w:rsidR="00857E21" w:rsidRPr="00313CBE">
        <w:rPr>
          <w:rFonts w:ascii="Times New Roman" w:hAnsi="Times New Roman" w:cs="Times New Roman"/>
          <w:sz w:val="28"/>
          <w:szCs w:val="28"/>
        </w:rPr>
        <w:t>S, Cd</w:t>
      </w:r>
      <w:r w:rsidR="003E28EB">
        <w:rPr>
          <w:rFonts w:ascii="Times New Roman" w:hAnsi="Times New Roman" w:cs="Times New Roman"/>
          <w:sz w:val="28"/>
          <w:szCs w:val="28"/>
        </w:rPr>
        <w:t xml:space="preserve"> </w:t>
      </w:r>
      <w:r w:rsidR="00857E21" w:rsidRPr="00313CBE">
        <w:rPr>
          <w:rFonts w:ascii="Times New Roman" w:hAnsi="Times New Roman" w:cs="Times New Roman"/>
          <w:sz w:val="28"/>
          <w:szCs w:val="28"/>
        </w:rPr>
        <w:t>S, Cd</w:t>
      </w:r>
      <w:r w:rsidR="003E28EB">
        <w:rPr>
          <w:rFonts w:ascii="Times New Roman" w:hAnsi="Times New Roman" w:cs="Times New Roman"/>
          <w:sz w:val="28"/>
          <w:szCs w:val="28"/>
        </w:rPr>
        <w:t xml:space="preserve"> </w:t>
      </w:r>
      <w:r w:rsidR="00857E21" w:rsidRPr="00313CBE">
        <w:rPr>
          <w:rFonts w:ascii="Times New Roman" w:hAnsi="Times New Roman" w:cs="Times New Roman"/>
          <w:sz w:val="28"/>
          <w:szCs w:val="28"/>
        </w:rPr>
        <w:t xml:space="preserve">Se і т.д.). Якщо мінімум зони провідності знаходиться при іншому значенні </w:t>
      </w:r>
      <m:oMath>
        <m:r>
          <w:rPr>
            <w:rFonts w:ascii="Cambria Math" w:hAnsi="Cambria Math" w:cs="Times New Roman"/>
            <w:sz w:val="28"/>
            <w:szCs w:val="28"/>
          </w:rPr>
          <m:t xml:space="preserve">p </m:t>
        </m:r>
      </m:oMath>
      <w:r w:rsidR="00857E21" w:rsidRPr="00313CBE">
        <w:rPr>
          <w:rFonts w:ascii="Times New Roman" w:hAnsi="Times New Roman" w:cs="Times New Roman"/>
          <w:sz w:val="28"/>
          <w:szCs w:val="28"/>
        </w:rPr>
        <w:t xml:space="preserve">, то після поглинання фотона електрон з валентної зони переходить </w:t>
      </w:r>
      <w:r w:rsidR="0029590B">
        <w:rPr>
          <w:rFonts w:ascii="Times New Roman" w:hAnsi="Times New Roman" w:cs="Times New Roman"/>
          <w:sz w:val="28"/>
          <w:szCs w:val="28"/>
        </w:rPr>
        <w:t>у</w:t>
      </w:r>
      <w:r w:rsidR="00857E21" w:rsidRPr="00313CBE">
        <w:rPr>
          <w:rFonts w:ascii="Times New Roman" w:hAnsi="Times New Roman" w:cs="Times New Roman"/>
          <w:sz w:val="28"/>
          <w:szCs w:val="28"/>
        </w:rPr>
        <w:t xml:space="preserve"> зону провідності і</w:t>
      </w:r>
      <w:r w:rsidR="007C2B7E">
        <w:rPr>
          <w:rFonts w:ascii="Times New Roman" w:hAnsi="Times New Roman" w:cs="Times New Roman"/>
          <w:sz w:val="28"/>
          <w:szCs w:val="28"/>
        </w:rPr>
        <w:t xml:space="preserve"> </w:t>
      </w:r>
      <w:r w:rsidR="00857E21" w:rsidRPr="00313CBE">
        <w:rPr>
          <w:rFonts w:ascii="Times New Roman" w:hAnsi="Times New Roman" w:cs="Times New Roman"/>
          <w:sz w:val="28"/>
          <w:szCs w:val="28"/>
        </w:rPr>
        <w:t xml:space="preserve">з зміною імпульсу, який передається фонону або забирається у нього: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62"/>
        <w:gridCol w:w="893"/>
      </w:tblGrid>
      <w:tr w:rsidR="00857E21" w:rsidRPr="00313CBE" w:rsidTr="00037B5D">
        <w:tc>
          <w:tcPr>
            <w:tcW w:w="9322" w:type="dxa"/>
            <w:vAlign w:val="center"/>
          </w:tcPr>
          <w:p w:rsidR="00857E21" w:rsidRPr="00313CBE" w:rsidRDefault="0043008D" w:rsidP="00037B5D">
            <w:pPr>
              <w:spacing w:line="360" w:lineRule="auto"/>
              <w:jc w:val="center"/>
              <w:rPr>
                <w:rFonts w:eastAsiaTheme="minorEastAsia"/>
                <w:sz w:val="28"/>
                <w:szCs w:val="28"/>
                <w:lang w:val="uk-UA"/>
              </w:rPr>
            </w:pPr>
            <m:oMathPara>
              <m:oMath>
                <m:sSub>
                  <m:sSubPr>
                    <m:ctrlPr>
                      <w:rPr>
                        <w:rFonts w:ascii="Cambria Math" w:eastAsia="Calibri"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V</m:t>
                    </m:r>
                  </m:sub>
                </m:sSub>
                <m:r>
                  <w:rPr>
                    <w:rFonts w:ascii="Cambria Math" w:hAnsi="Cambria Math"/>
                    <w:sz w:val="28"/>
                    <w:szCs w:val="28"/>
                    <w:lang w:val="uk-UA"/>
                  </w:rPr>
                  <m:t>+</m:t>
                </m:r>
                <m:sSub>
                  <m:sSubPr>
                    <m:ctrlPr>
                      <w:rPr>
                        <w:rFonts w:ascii="Cambria Math" w:eastAsia="Calibri"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фот</m:t>
                    </m:r>
                  </m:sub>
                </m:sSub>
                <m:r>
                  <w:rPr>
                    <w:rFonts w:ascii="Cambria Math" w:hAnsi="Cambria Math"/>
                    <w:sz w:val="28"/>
                    <w:szCs w:val="28"/>
                    <w:lang w:val="uk-UA"/>
                  </w:rPr>
                  <m:t>=</m:t>
                </m:r>
                <m:sSub>
                  <m:sSubPr>
                    <m:ctrlPr>
                      <w:rPr>
                        <w:rFonts w:ascii="Cambria Math" w:eastAsia="Calibri"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c</m:t>
                    </m:r>
                  </m:sub>
                </m:sSub>
              </m:oMath>
            </m:oMathPara>
          </w:p>
        </w:tc>
        <w:tc>
          <w:tcPr>
            <w:tcW w:w="533" w:type="dxa"/>
            <w:vAlign w:val="center"/>
          </w:tcPr>
          <w:p w:rsidR="00857E21" w:rsidRPr="00313CBE" w:rsidRDefault="00857E21" w:rsidP="00037B5D">
            <w:pPr>
              <w:spacing w:line="360" w:lineRule="auto"/>
              <w:jc w:val="center"/>
              <w:rPr>
                <w:rFonts w:eastAsiaTheme="minorEastAsia"/>
                <w:sz w:val="28"/>
                <w:szCs w:val="28"/>
                <w:lang w:val="uk-UA"/>
              </w:rPr>
            </w:pPr>
            <w:r w:rsidRPr="00313CBE">
              <w:rPr>
                <w:rFonts w:eastAsiaTheme="minorEastAsia"/>
                <w:sz w:val="28"/>
                <w:szCs w:val="28"/>
                <w:lang w:val="uk-UA"/>
              </w:rPr>
              <w:t>(1.19)</w:t>
            </w:r>
          </w:p>
        </w:tc>
      </w:tr>
    </w:tbl>
    <w:p w:rsidR="00857E21" w:rsidRPr="00313CBE" w:rsidRDefault="00857E21" w:rsidP="00857E21">
      <w:pPr>
        <w:spacing w:after="0" w:line="360" w:lineRule="auto"/>
        <w:rPr>
          <w:rFonts w:ascii="Times New Roman" w:eastAsiaTheme="minorEastAsia" w:hAnsi="Times New Roman" w:cs="Times New Roman"/>
          <w:sz w:val="28"/>
          <w:szCs w:val="28"/>
        </w:rPr>
      </w:pPr>
    </w:p>
    <w:p w:rsidR="00857E21" w:rsidRPr="00313CBE" w:rsidRDefault="0043008D" w:rsidP="0029590B">
      <w:pPr>
        <w:spacing w:after="0"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фот</m:t>
            </m:r>
          </m:sub>
        </m:sSub>
      </m:oMath>
      <w:r w:rsidR="003E28EB">
        <w:rPr>
          <w:rFonts w:ascii="Times New Roman" w:eastAsiaTheme="minorEastAsia" w:hAnsi="Times New Roman" w:cs="Times New Roman"/>
          <w:sz w:val="28"/>
          <w:szCs w:val="28"/>
        </w:rPr>
        <w:t xml:space="preserve"> - і</w:t>
      </w:r>
      <w:r w:rsidR="00857E21" w:rsidRPr="00313CBE">
        <w:rPr>
          <w:rFonts w:ascii="Times New Roman" w:hAnsi="Times New Roman" w:cs="Times New Roman"/>
          <w:sz w:val="28"/>
          <w:szCs w:val="28"/>
        </w:rPr>
        <w:t>мпульс ф</w:t>
      </w:r>
      <w:r w:rsidR="003E28EB">
        <w:rPr>
          <w:rFonts w:ascii="Times New Roman" w:hAnsi="Times New Roman" w:cs="Times New Roman"/>
          <w:sz w:val="28"/>
          <w:szCs w:val="28"/>
        </w:rPr>
        <w:t>онона. Такі переходи називають</w:t>
      </w:r>
      <w:r w:rsidR="00857E21" w:rsidRPr="00313CBE">
        <w:rPr>
          <w:rFonts w:ascii="Times New Roman" w:hAnsi="Times New Roman" w:cs="Times New Roman"/>
          <w:sz w:val="28"/>
          <w:szCs w:val="28"/>
        </w:rPr>
        <w:t xml:space="preserve"> непрямими міжзон</w:t>
      </w:r>
      <w:r w:rsidR="00857E21" w:rsidRPr="00313CBE">
        <w:rPr>
          <w:rFonts w:ascii="Times New Roman" w:hAnsi="Times New Roman" w:cs="Times New Roman"/>
          <w:sz w:val="28"/>
          <w:szCs w:val="28"/>
        </w:rPr>
        <w:softHyphen/>
        <w:t>ними перех</w:t>
      </w:r>
      <w:r w:rsidR="00327450">
        <w:rPr>
          <w:rFonts w:ascii="Times New Roman" w:hAnsi="Times New Roman" w:cs="Times New Roman"/>
          <w:sz w:val="28"/>
          <w:szCs w:val="28"/>
        </w:rPr>
        <w:t>одами (рис.2.11</w:t>
      </w:r>
      <w:r w:rsidR="00857E21" w:rsidRPr="00313CBE">
        <w:rPr>
          <w:rFonts w:ascii="Times New Roman" w:hAnsi="Times New Roman" w:cs="Times New Roman"/>
          <w:sz w:val="28"/>
          <w:szCs w:val="28"/>
        </w:rPr>
        <w:t>), а напівпров</w:t>
      </w:r>
      <w:r w:rsidR="003E28EB">
        <w:rPr>
          <w:rFonts w:ascii="Times New Roman" w:hAnsi="Times New Roman" w:cs="Times New Roman"/>
          <w:sz w:val="28"/>
          <w:szCs w:val="28"/>
        </w:rPr>
        <w:t>ідник, в якому вони мають місце-</w:t>
      </w:r>
      <w:r w:rsidR="00857E21" w:rsidRPr="00313CBE">
        <w:rPr>
          <w:rFonts w:ascii="Times New Roman" w:hAnsi="Times New Roman" w:cs="Times New Roman"/>
          <w:sz w:val="28"/>
          <w:szCs w:val="28"/>
        </w:rPr>
        <w:t>називають непрямозонним (наприклад - германій, кремній).</w:t>
      </w:r>
      <w:bookmarkStart w:id="77" w:name="result_box13"/>
      <w:bookmarkEnd w:id="77"/>
    </w:p>
    <w:p w:rsidR="00857E21" w:rsidRPr="00313CBE" w:rsidRDefault="00857E21" w:rsidP="00E32469">
      <w:pPr>
        <w:spacing w:after="0" w:line="360" w:lineRule="auto"/>
        <w:ind w:firstLine="567"/>
        <w:jc w:val="center"/>
        <w:rPr>
          <w:rFonts w:cs="Times New Roman"/>
        </w:rPr>
      </w:pPr>
      <w:r w:rsidRPr="00313CBE">
        <w:rPr>
          <w:rFonts w:cs="Times New Roman"/>
          <w:noProof/>
          <w:lang w:val="ru-RU" w:eastAsia="ru-RU"/>
        </w:rPr>
        <w:drawing>
          <wp:inline distT="0" distB="0" distL="0" distR="0">
            <wp:extent cx="4287136" cy="1986496"/>
            <wp:effectExtent l="19050" t="0" r="0" b="0"/>
            <wp:docPr id="2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srcRect l="73702" t="38746" r="3817" b="42735"/>
                    <a:stretch>
                      <a:fillRect/>
                    </a:stretch>
                  </pic:blipFill>
                  <pic:spPr bwMode="auto">
                    <a:xfrm>
                      <a:off x="0" y="0"/>
                      <a:ext cx="4296131" cy="1990664"/>
                    </a:xfrm>
                    <a:prstGeom prst="rect">
                      <a:avLst/>
                    </a:prstGeom>
                    <a:noFill/>
                    <a:ln w="9525">
                      <a:noFill/>
                      <a:miter lim="800000"/>
                      <a:headEnd/>
                      <a:tailEnd/>
                    </a:ln>
                  </pic:spPr>
                </pic:pic>
              </a:graphicData>
            </a:graphic>
          </wp:inline>
        </w:drawing>
      </w:r>
    </w:p>
    <w:p w:rsidR="00857E21" w:rsidRPr="00313CBE" w:rsidRDefault="00327450" w:rsidP="00E32469">
      <w:pPr>
        <w:tabs>
          <w:tab w:val="left" w:pos="1418"/>
        </w:tabs>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2.11</w:t>
      </w:r>
      <w:r w:rsidR="00857E21" w:rsidRPr="00313CBE">
        <w:rPr>
          <w:rFonts w:ascii="Times New Roman" w:hAnsi="Times New Roman" w:cs="Times New Roman"/>
          <w:sz w:val="28"/>
          <w:szCs w:val="28"/>
        </w:rPr>
        <w:t>. Прямий (а) і непрямий (б) міжзонні переходи</w:t>
      </w:r>
    </w:p>
    <w:p w:rsidR="005639FD" w:rsidRDefault="005639FD" w:rsidP="00857E21">
      <w:pPr>
        <w:tabs>
          <w:tab w:val="left" w:pos="0"/>
        </w:tabs>
        <w:spacing w:after="0" w:line="360" w:lineRule="auto"/>
        <w:ind w:firstLine="567"/>
        <w:jc w:val="both"/>
        <w:rPr>
          <w:rFonts w:ascii="Times New Roman" w:hAnsi="Times New Roman" w:cs="Times New Roman"/>
          <w:b/>
          <w:sz w:val="28"/>
          <w:szCs w:val="28"/>
        </w:rPr>
      </w:pPr>
    </w:p>
    <w:p w:rsidR="00857E21" w:rsidRPr="00313CBE" w:rsidRDefault="00327450" w:rsidP="00E32469">
      <w:pPr>
        <w:pStyle w:val="2"/>
      </w:pPr>
      <w:bookmarkStart w:id="78" w:name="_Toc56607125"/>
      <w:r>
        <w:t xml:space="preserve">2.6 </w:t>
      </w:r>
      <w:r w:rsidR="003E28EB">
        <w:t xml:space="preserve">  </w:t>
      </w:r>
      <w:r w:rsidR="00857E21" w:rsidRPr="00313CBE">
        <w:t>Поглинання світла при прямих міжзонних переходах</w:t>
      </w:r>
      <w:bookmarkEnd w:id="78"/>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Коефіцієнт поглинання світла з частотою</w:t>
      </w:r>
      <w:r w:rsidR="003E28EB">
        <w:rPr>
          <w:rFonts w:ascii="Times New Roman" w:hAnsi="Times New Roman" w:cs="Times New Roman"/>
          <w:sz w:val="28"/>
          <w:szCs w:val="28"/>
        </w:rPr>
        <w:t xml:space="preserve"> </w:t>
      </w:r>
      <w:r w:rsidRPr="00313CBE">
        <w:rPr>
          <w:rFonts w:ascii="Times New Roman" w:hAnsi="Times New Roman" w:cs="Times New Roman"/>
          <w:sz w:val="28"/>
          <w:szCs w:val="28"/>
        </w:rPr>
        <w:t xml:space="preserve"> </w:t>
      </w:r>
      <m:oMath>
        <m:r>
          <w:rPr>
            <w:rFonts w:ascii="Cambria Math" w:hAnsi="Cambria Math" w:cs="Times New Roman"/>
            <w:sz w:val="28"/>
            <w:szCs w:val="28"/>
          </w:rPr>
          <m:t>v</m:t>
        </m:r>
      </m:oMath>
      <w:r w:rsidR="005639FD">
        <w:rPr>
          <w:rFonts w:ascii="Times New Roman" w:eastAsiaTheme="minorEastAsia" w:hAnsi="Times New Roman" w:cs="Times New Roman"/>
          <w:sz w:val="28"/>
          <w:szCs w:val="28"/>
        </w:rPr>
        <w:t xml:space="preserve"> </w:t>
      </w:r>
      <w:r w:rsidR="003E28EB">
        <w:rPr>
          <w:rFonts w:ascii="Times New Roman" w:eastAsiaTheme="minorEastAsia" w:hAnsi="Times New Roman" w:cs="Times New Roman"/>
          <w:sz w:val="28"/>
          <w:szCs w:val="28"/>
        </w:rPr>
        <w:t xml:space="preserve"> </w:t>
      </w:r>
      <w:r w:rsidRPr="00313CBE">
        <w:rPr>
          <w:rFonts w:ascii="Times New Roman" w:hAnsi="Times New Roman" w:cs="Times New Roman"/>
          <w:sz w:val="28"/>
          <w:szCs w:val="28"/>
        </w:rPr>
        <w:t>при прямих міжзонних пере</w:t>
      </w:r>
      <w:r w:rsidRPr="00313CBE">
        <w:rPr>
          <w:rFonts w:ascii="Times New Roman" w:hAnsi="Times New Roman" w:cs="Times New Roman"/>
          <w:sz w:val="28"/>
          <w:szCs w:val="28"/>
        </w:rPr>
        <w:softHyphen/>
        <w:t>хо</w:t>
      </w:r>
      <w:r w:rsidRPr="00313CBE">
        <w:rPr>
          <w:rFonts w:ascii="Times New Roman" w:hAnsi="Times New Roman" w:cs="Times New Roman"/>
          <w:sz w:val="28"/>
          <w:szCs w:val="28"/>
        </w:rPr>
        <w:softHyphen/>
        <w:t xml:space="preserve">дах визначається ймовірністю такого переходу і числом станів </w:t>
      </w:r>
      <w:r w:rsidR="005639FD">
        <w:rPr>
          <w:rFonts w:ascii="Times New Roman" w:hAnsi="Times New Roman" w:cs="Times New Roman"/>
          <w:sz w:val="28"/>
          <w:szCs w:val="28"/>
        </w:rPr>
        <w:t>у</w:t>
      </w:r>
      <w:r w:rsidR="003E28EB">
        <w:rPr>
          <w:rFonts w:ascii="Times New Roman" w:hAnsi="Times New Roman" w:cs="Times New Roman"/>
          <w:sz w:val="28"/>
          <w:szCs w:val="28"/>
        </w:rPr>
        <w:t xml:space="preserve"> валентній зоні а також</w:t>
      </w:r>
      <w:r w:rsidRPr="00313CBE">
        <w:rPr>
          <w:rFonts w:ascii="Times New Roman" w:hAnsi="Times New Roman" w:cs="Times New Roman"/>
          <w:sz w:val="28"/>
          <w:szCs w:val="28"/>
        </w:rPr>
        <w:t xml:space="preserve"> зоні провідності, розділених енергетичною відстанню </w:t>
      </w:r>
      <m:oMath>
        <m:r>
          <w:rPr>
            <w:rFonts w:ascii="Cambria Math" w:hAnsi="Cambria Math" w:cs="Times New Roman"/>
            <w:sz w:val="28"/>
            <w:szCs w:val="28"/>
          </w:rPr>
          <m:t>hv</m:t>
        </m:r>
      </m:oMath>
      <w:r w:rsidRPr="00313CBE">
        <w:rPr>
          <w:rFonts w:ascii="Times New Roman" w:hAnsi="Times New Roman" w:cs="Times New Roman"/>
          <w:sz w:val="28"/>
          <w:szCs w:val="28"/>
        </w:rPr>
        <w:t xml:space="preserve">. </w:t>
      </w:r>
      <w:r w:rsidR="003E28EB">
        <w:rPr>
          <w:rFonts w:ascii="Times New Roman" w:hAnsi="Times New Roman" w:cs="Times New Roman"/>
          <w:sz w:val="28"/>
          <w:szCs w:val="28"/>
        </w:rPr>
        <w:t>Отже,</w:t>
      </w:r>
      <w:r w:rsidRPr="00313CBE">
        <w:rPr>
          <w:rFonts w:ascii="Times New Roman" w:hAnsi="Times New Roman" w:cs="Times New Roman"/>
          <w:sz w:val="28"/>
          <w:szCs w:val="28"/>
        </w:rPr>
        <w:t>при прямих переходах кожному стану у валентній зоні з даним значенням хви</w:t>
      </w:r>
      <w:r w:rsidRPr="00313CBE">
        <w:rPr>
          <w:rFonts w:ascii="Times New Roman" w:hAnsi="Times New Roman" w:cs="Times New Roman"/>
          <w:sz w:val="28"/>
          <w:szCs w:val="28"/>
        </w:rPr>
        <w:softHyphen/>
        <w:t xml:space="preserve">льового вектора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m:t>
            </m:r>
          </m:sub>
        </m:sSub>
      </m:oMath>
      <w:r w:rsidRPr="00313CBE">
        <w:rPr>
          <w:rFonts w:ascii="Times New Roman" w:hAnsi="Times New Roman" w:cs="Times New Roman"/>
          <w:sz w:val="28"/>
          <w:szCs w:val="28"/>
        </w:rPr>
        <w:t xml:space="preserve"> відповідає тільки один стан в зоні провідності з тим са</w:t>
      </w:r>
      <w:r w:rsidRPr="00313CBE">
        <w:rPr>
          <w:rFonts w:ascii="Times New Roman" w:hAnsi="Times New Roman" w:cs="Times New Roman"/>
          <w:sz w:val="28"/>
          <w:szCs w:val="28"/>
        </w:rPr>
        <w:softHyphen/>
        <w:t xml:space="preserve">мим значенням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m:t>
            </m:r>
          </m:sub>
        </m:sSub>
      </m:oMath>
      <w:r w:rsidRPr="00313CBE">
        <w:rPr>
          <w:rFonts w:ascii="Times New Roman" w:hAnsi="Times New Roman" w:cs="Times New Roman"/>
          <w:sz w:val="28"/>
          <w:szCs w:val="28"/>
        </w:rPr>
        <w:t xml:space="preserve">, тобто при  переході енергія електрона в валентній зоні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i</m:t>
            </m:r>
          </m:sub>
        </m:sSub>
      </m:oMath>
      <w:r w:rsidRPr="00313CBE">
        <w:rPr>
          <w:rFonts w:ascii="Times New Roman" w:hAnsi="Times New Roman" w:cs="Times New Roman"/>
          <w:sz w:val="28"/>
          <w:szCs w:val="28"/>
        </w:rPr>
        <w:t xml:space="preserve"> і енергія електрона в зоні провідності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j</m:t>
            </m:r>
          </m:sub>
        </m:sSub>
      </m:oMath>
      <w:r w:rsidRPr="00313CBE">
        <w:rPr>
          <w:rFonts w:ascii="Times New Roman" w:hAnsi="Times New Roman" w:cs="Times New Roman"/>
          <w:sz w:val="28"/>
          <w:szCs w:val="28"/>
        </w:rPr>
        <w:t xml:space="preserve"> однозначно визначаються енергією фотона</w:t>
      </w:r>
      <w:r w:rsidR="003E28EB">
        <w:rPr>
          <w:rFonts w:ascii="Times New Roman" w:hAnsi="Times New Roman" w:cs="Times New Roman"/>
          <w:sz w:val="28"/>
          <w:szCs w:val="28"/>
        </w:rPr>
        <w:t xml:space="preserve"> </w:t>
      </w:r>
      <w:r w:rsidRPr="00313CBE">
        <w:rPr>
          <w:rFonts w:ascii="Times New Roman" w:hAnsi="Times New Roman" w:cs="Times New Roman"/>
          <w:sz w:val="28"/>
          <w:szCs w:val="28"/>
        </w:rPr>
        <w:t xml:space="preserve"> </w:t>
      </w:r>
      <m:oMath>
        <m:r>
          <w:rPr>
            <w:rFonts w:ascii="Cambria Math" w:hAnsi="Cambria Math" w:cs="Times New Roman"/>
            <w:sz w:val="28"/>
            <w:szCs w:val="28"/>
          </w:rPr>
          <m:t>hv</m:t>
        </m:r>
      </m:oMath>
      <w:r w:rsidRPr="00313CBE">
        <w:rPr>
          <w:rFonts w:ascii="Times New Roman" w:hAnsi="Times New Roman" w:cs="Times New Roman"/>
          <w:sz w:val="28"/>
          <w:szCs w:val="28"/>
        </w:rPr>
        <w:t>.</w:t>
      </w:r>
    </w:p>
    <w:p w:rsidR="00857E21" w:rsidRPr="00313CBE" w:rsidRDefault="003E28EB" w:rsidP="00857E21">
      <w:pPr>
        <w:spacing w:after="0" w:line="360" w:lineRule="auto"/>
        <w:ind w:firstLine="567"/>
        <w:jc w:val="both"/>
        <w:rPr>
          <w:rFonts w:ascii="Times New Roman" w:hAnsi="Times New Roman" w:cs="Times New Roman"/>
          <w:sz w:val="28"/>
          <w:szCs w:val="28"/>
        </w:rPr>
      </w:pPr>
      <w:bookmarkStart w:id="79" w:name="result_box18"/>
      <w:bookmarkStart w:id="80" w:name="result_box19"/>
      <w:bookmarkEnd w:id="79"/>
      <w:bookmarkEnd w:id="80"/>
      <w:r>
        <w:rPr>
          <w:rFonts w:ascii="Times New Roman" w:hAnsi="Times New Roman" w:cs="Times New Roman"/>
          <w:sz w:val="28"/>
          <w:szCs w:val="28"/>
        </w:rPr>
        <w:t xml:space="preserve">Якщо, </w:t>
      </w:r>
      <w:r w:rsidR="00857E21" w:rsidRPr="00313CBE">
        <w:rPr>
          <w:rFonts w:ascii="Times New Roman" w:hAnsi="Times New Roman" w:cs="Times New Roman"/>
          <w:sz w:val="28"/>
          <w:szCs w:val="28"/>
        </w:rPr>
        <w:t>ймовірність переходу не залежить від енергії, то коефіцієнт пог</w:t>
      </w:r>
      <w:r w:rsidR="00857E21" w:rsidRPr="00313CBE">
        <w:rPr>
          <w:rFonts w:ascii="Times New Roman" w:hAnsi="Times New Roman" w:cs="Times New Roman"/>
          <w:sz w:val="28"/>
          <w:szCs w:val="28"/>
        </w:rPr>
        <w:softHyphen/>
        <w:t>ли</w:t>
      </w:r>
      <w:r w:rsidR="00857E21" w:rsidRPr="00313CBE">
        <w:rPr>
          <w:rFonts w:ascii="Times New Roman" w:hAnsi="Times New Roman" w:cs="Times New Roman"/>
          <w:sz w:val="28"/>
          <w:szCs w:val="28"/>
        </w:rPr>
        <w:softHyphen/>
        <w:t>нан</w:t>
      </w:r>
      <w:r w:rsidR="00857E21" w:rsidRPr="00313CBE">
        <w:rPr>
          <w:rFonts w:ascii="Times New Roman" w:hAnsi="Times New Roman" w:cs="Times New Roman"/>
          <w:sz w:val="28"/>
          <w:szCs w:val="28"/>
        </w:rPr>
        <w:softHyphen/>
        <w:t>ня світла для прямих міжзонних переходів дорівнює:</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58"/>
      </w:tblGrid>
      <w:tr w:rsidR="00857E21" w:rsidRPr="00313CBE" w:rsidTr="00037B5D">
        <w:tc>
          <w:tcPr>
            <w:tcW w:w="8897" w:type="dxa"/>
            <w:vAlign w:val="center"/>
          </w:tcPr>
          <w:p w:rsidR="00857E21" w:rsidRPr="00313CBE" w:rsidRDefault="00857E21" w:rsidP="00037B5D">
            <w:pPr>
              <w:spacing w:line="360" w:lineRule="auto"/>
              <w:jc w:val="center"/>
              <w:rPr>
                <w:rFonts w:eastAsiaTheme="minorEastAsia"/>
                <w:sz w:val="28"/>
                <w:szCs w:val="28"/>
                <w:lang w:val="uk-UA"/>
              </w:rPr>
            </w:pPr>
            <m:oMathPara>
              <m:oMath>
                <m:r>
                  <w:rPr>
                    <w:rFonts w:ascii="Cambria Math" w:hAnsi="Cambria Math"/>
                    <w:sz w:val="28"/>
                    <w:szCs w:val="28"/>
                    <w:lang w:val="uk-UA"/>
                  </w:rPr>
                  <m:t>α</m:t>
                </m:r>
                <m:d>
                  <m:dPr>
                    <m:ctrlPr>
                      <w:rPr>
                        <w:rFonts w:ascii="Cambria Math" w:hAnsi="Cambria Math"/>
                        <w:i/>
                        <w:sz w:val="28"/>
                        <w:szCs w:val="28"/>
                        <w:lang w:val="uk-UA"/>
                      </w:rPr>
                    </m:ctrlPr>
                  </m:dPr>
                  <m:e>
                    <m:r>
                      <w:rPr>
                        <w:rFonts w:ascii="Cambria Math" w:hAnsi="Cambria Math"/>
                        <w:sz w:val="28"/>
                        <w:szCs w:val="28"/>
                        <w:lang w:val="uk-UA"/>
                      </w:rPr>
                      <m:t>ν</m:t>
                    </m:r>
                  </m:e>
                </m:d>
                <m:r>
                  <w:rPr>
                    <w:rFonts w:ascii="Cambria Math" w:hAnsi="Cambria Math"/>
                    <w:sz w:val="28"/>
                    <w:szCs w:val="28"/>
                    <w:lang w:val="uk-UA"/>
                  </w:rPr>
                  <m:t>=const(</m:t>
                </m:r>
                <m:sSup>
                  <m:sSupPr>
                    <m:ctrlPr>
                      <w:rPr>
                        <w:rFonts w:ascii="Cambria Math" w:hAnsi="Cambria Math"/>
                        <w:i/>
                        <w:sz w:val="28"/>
                        <w:szCs w:val="28"/>
                        <w:lang w:val="uk-UA"/>
                      </w:rPr>
                    </m:ctrlPr>
                  </m:sSupPr>
                  <m:e>
                    <m:r>
                      <w:rPr>
                        <w:rFonts w:ascii="Cambria Math" w:hAnsi="Cambria Math"/>
                        <w:sz w:val="28"/>
                        <w:szCs w:val="28"/>
                        <w:lang w:val="uk-UA"/>
                      </w:rPr>
                      <m:t>hν-</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g</m:t>
                        </m:r>
                      </m:sub>
                    </m:sSub>
                    <m:r>
                      <w:rPr>
                        <w:rFonts w:ascii="Cambria Math" w:hAnsi="Cambria Math"/>
                        <w:sz w:val="28"/>
                        <w:szCs w:val="28"/>
                        <w:lang w:val="uk-UA"/>
                      </w:rPr>
                      <m:t>)</m:t>
                    </m:r>
                  </m:e>
                  <m:sup>
                    <m:r>
                      <w:rPr>
                        <w:rFonts w:ascii="Cambria Math" w:hAnsi="Cambria Math"/>
                        <w:sz w:val="28"/>
                        <w:szCs w:val="28"/>
                        <w:lang w:val="uk-UA"/>
                      </w:rPr>
                      <m:t>1/2</m:t>
                    </m:r>
                  </m:sup>
                </m:sSup>
              </m:oMath>
            </m:oMathPara>
          </w:p>
        </w:tc>
        <w:tc>
          <w:tcPr>
            <w:tcW w:w="958" w:type="dxa"/>
            <w:vAlign w:val="center"/>
          </w:tcPr>
          <w:p w:rsidR="00857E21" w:rsidRPr="00313CBE" w:rsidRDefault="00857E21" w:rsidP="00037B5D">
            <w:pPr>
              <w:spacing w:line="360" w:lineRule="auto"/>
              <w:jc w:val="center"/>
              <w:rPr>
                <w:rFonts w:eastAsiaTheme="minorEastAsia"/>
                <w:sz w:val="28"/>
                <w:szCs w:val="28"/>
                <w:lang w:val="uk-UA"/>
              </w:rPr>
            </w:pPr>
            <w:r w:rsidRPr="00313CBE">
              <w:rPr>
                <w:rFonts w:eastAsiaTheme="minorEastAsia"/>
                <w:sz w:val="28"/>
                <w:szCs w:val="28"/>
                <w:lang w:val="uk-UA"/>
              </w:rPr>
              <w:t>(1.20)</w:t>
            </w:r>
          </w:p>
        </w:tc>
      </w:tr>
    </w:tbl>
    <w:p w:rsidR="00857E21" w:rsidRPr="00313CBE" w:rsidRDefault="00857E21" w:rsidP="00857E21">
      <w:pPr>
        <w:spacing w:after="0" w:line="360" w:lineRule="auto"/>
        <w:ind w:firstLine="567"/>
        <w:rPr>
          <w:rFonts w:ascii="Times New Roman" w:eastAsiaTheme="minorEastAsia" w:hAnsi="Times New Roman" w:cs="Times New Roman"/>
          <w:sz w:val="28"/>
          <w:szCs w:val="28"/>
        </w:rPr>
      </w:pPr>
    </w:p>
    <w:p w:rsidR="00857E21" w:rsidRPr="00313CBE" w:rsidRDefault="003E28EB" w:rsidP="00857E21">
      <w:pPr>
        <w:spacing w:after="0" w:line="360" w:lineRule="auto"/>
        <w:ind w:firstLine="567"/>
        <w:jc w:val="both"/>
        <w:rPr>
          <w:rFonts w:ascii="Times New Roman" w:hAnsi="Times New Roman" w:cs="Times New Roman"/>
          <w:sz w:val="28"/>
          <w:szCs w:val="28"/>
        </w:rPr>
      </w:pPr>
      <w:bookmarkStart w:id="81" w:name="result_box23"/>
      <w:bookmarkEnd w:id="81"/>
      <w:r>
        <w:rPr>
          <w:rFonts w:ascii="Times New Roman" w:hAnsi="Times New Roman" w:cs="Times New Roman"/>
          <w:sz w:val="28"/>
          <w:szCs w:val="28"/>
        </w:rPr>
        <w:t>Таким чином,</w:t>
      </w:r>
      <w:r w:rsidR="00857E21" w:rsidRPr="00313CBE">
        <w:rPr>
          <w:rFonts w:ascii="Times New Roman" w:hAnsi="Times New Roman" w:cs="Times New Roman"/>
          <w:sz w:val="28"/>
          <w:szCs w:val="28"/>
        </w:rPr>
        <w:t>міжзонне поглинання буде мати місце, якщо енер</w:t>
      </w:r>
      <w:r w:rsidR="00857E21" w:rsidRPr="00313CBE">
        <w:rPr>
          <w:rFonts w:ascii="Times New Roman" w:hAnsi="Times New Roman" w:cs="Times New Roman"/>
          <w:sz w:val="28"/>
          <w:szCs w:val="28"/>
        </w:rPr>
        <w:softHyphen/>
        <w:t>гія фотона перевищує ширину забороненої зони, тобто власне поглинання має суцільний спектр, довгохвильова межа якого визначається умовою:</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58"/>
      </w:tblGrid>
      <w:tr w:rsidR="00857E21" w:rsidRPr="00313CBE" w:rsidTr="00037B5D">
        <w:tc>
          <w:tcPr>
            <w:tcW w:w="8897" w:type="dxa"/>
            <w:vAlign w:val="center"/>
          </w:tcPr>
          <w:p w:rsidR="00857E21" w:rsidRPr="00313CBE" w:rsidRDefault="0043008D" w:rsidP="00037B5D">
            <w:pPr>
              <w:spacing w:line="360" w:lineRule="auto"/>
              <w:jc w:val="center"/>
              <w:rPr>
                <w:rFonts w:eastAsiaTheme="minorEastAsia"/>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λ</m:t>
                    </m:r>
                  </m:e>
                  <m:sub>
                    <m:r>
                      <w:rPr>
                        <w:rFonts w:ascii="Cambria Math" w:hAnsi="Cambria Math"/>
                        <w:sz w:val="28"/>
                        <w:szCs w:val="28"/>
                        <w:lang w:val="uk-UA"/>
                      </w:rPr>
                      <m:t>ГР</m:t>
                    </m:r>
                  </m:sub>
                </m:sSub>
                <m:r>
                  <w:rPr>
                    <w:rFonts w:ascii="Cambria Math" w:hAnsi="Cambria Math"/>
                    <w:sz w:val="28"/>
                    <w:szCs w:val="28"/>
                    <w:lang w:val="uk-UA"/>
                  </w:rPr>
                  <m:t>=</m:t>
                </m:r>
                <m:f>
                  <m:fPr>
                    <m:ctrlPr>
                      <w:rPr>
                        <w:rFonts w:ascii="Cambria Math" w:hAnsi="Cambria Math"/>
                        <w:i/>
                        <w:sz w:val="28"/>
                        <w:szCs w:val="28"/>
                        <w:lang w:val="uk-UA"/>
                      </w:rPr>
                    </m:ctrlPr>
                  </m:fPr>
                  <m:num>
                    <m:r>
                      <m:rPr>
                        <m:scr m:val="script"/>
                      </m:rPr>
                      <w:rPr>
                        <w:rFonts w:ascii="Cambria Math" w:hAnsi="Cambria Math"/>
                        <w:sz w:val="28"/>
                        <w:szCs w:val="28"/>
                        <w:lang w:val="uk-UA"/>
                      </w:rPr>
                      <m:t>c</m:t>
                    </m:r>
                  </m:num>
                  <m:den>
                    <m:sSub>
                      <m:sSubPr>
                        <m:ctrlPr>
                          <w:rPr>
                            <w:rFonts w:ascii="Cambria Math" w:hAnsi="Cambria Math"/>
                            <w:i/>
                            <w:sz w:val="28"/>
                            <w:szCs w:val="28"/>
                            <w:lang w:val="uk-UA"/>
                          </w:rPr>
                        </m:ctrlPr>
                      </m:sSubPr>
                      <m:e>
                        <m:r>
                          <w:rPr>
                            <w:rFonts w:ascii="Cambria Math" w:hAnsi="Cambria Math"/>
                            <w:sz w:val="28"/>
                            <w:szCs w:val="28"/>
                            <w:lang w:val="uk-UA"/>
                          </w:rPr>
                          <m:t>ν</m:t>
                        </m:r>
                      </m:e>
                      <m:sub>
                        <m:r>
                          <w:rPr>
                            <w:rFonts w:ascii="Cambria Math" w:hAnsi="Cambria Math"/>
                            <w:sz w:val="28"/>
                            <w:szCs w:val="28"/>
                            <w:lang w:val="uk-UA"/>
                          </w:rPr>
                          <m:t>ГР</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h</m:t>
                    </m:r>
                    <m:r>
                      <m:rPr>
                        <m:scr m:val="script"/>
                      </m:rPr>
                      <w:rPr>
                        <w:rFonts w:ascii="Cambria Math" w:hAnsi="Cambria Math"/>
                        <w:sz w:val="28"/>
                        <w:szCs w:val="28"/>
                        <w:lang w:val="uk-UA"/>
                      </w:rPr>
                      <m:t>c</m:t>
                    </m:r>
                  </m:num>
                  <m:den>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g</m:t>
                        </m:r>
                      </m:sub>
                    </m:sSub>
                  </m:den>
                </m:f>
              </m:oMath>
            </m:oMathPara>
          </w:p>
        </w:tc>
        <w:tc>
          <w:tcPr>
            <w:tcW w:w="958" w:type="dxa"/>
            <w:vAlign w:val="center"/>
          </w:tcPr>
          <w:p w:rsidR="00857E21" w:rsidRPr="00313CBE" w:rsidRDefault="00857E21" w:rsidP="00037B5D">
            <w:pPr>
              <w:spacing w:line="360" w:lineRule="auto"/>
              <w:jc w:val="center"/>
              <w:rPr>
                <w:rFonts w:eastAsiaTheme="minorEastAsia"/>
                <w:sz w:val="28"/>
                <w:szCs w:val="28"/>
                <w:lang w:val="uk-UA"/>
              </w:rPr>
            </w:pPr>
            <w:r w:rsidRPr="00313CBE">
              <w:rPr>
                <w:rFonts w:eastAsiaTheme="minorEastAsia"/>
                <w:sz w:val="28"/>
                <w:szCs w:val="28"/>
                <w:lang w:val="uk-UA"/>
              </w:rPr>
              <w:t>(1.21)</w:t>
            </w:r>
          </w:p>
        </w:tc>
      </w:tr>
    </w:tbl>
    <w:p w:rsidR="00857E21" w:rsidRPr="00313CBE" w:rsidRDefault="00857E21" w:rsidP="00857E21">
      <w:pPr>
        <w:spacing w:after="0" w:line="360" w:lineRule="auto"/>
        <w:rPr>
          <w:rFonts w:ascii="Times New Roman" w:eastAsiaTheme="minorEastAsia" w:hAnsi="Times New Roman" w:cs="Times New Roman"/>
          <w:sz w:val="28"/>
          <w:szCs w:val="28"/>
        </w:rPr>
      </w:pPr>
    </w:p>
    <w:p w:rsidR="00857E21" w:rsidRPr="00313CBE" w:rsidRDefault="00857E21" w:rsidP="00857E21">
      <w:pPr>
        <w:spacing w:after="0" w:line="360" w:lineRule="auto"/>
        <w:ind w:firstLine="567"/>
        <w:jc w:val="both"/>
        <w:rPr>
          <w:rFonts w:ascii="Times New Roman" w:hAnsi="Times New Roman" w:cs="Times New Roman"/>
          <w:sz w:val="28"/>
          <w:szCs w:val="28"/>
        </w:rPr>
      </w:pPr>
      <w:bookmarkStart w:id="82" w:name="result_box25"/>
      <w:bookmarkEnd w:id="82"/>
      <w:r w:rsidRPr="00313CBE">
        <w:rPr>
          <w:rFonts w:ascii="Times New Roman" w:hAnsi="Times New Roman" w:cs="Times New Roman"/>
          <w:sz w:val="28"/>
          <w:szCs w:val="28"/>
        </w:rPr>
        <w:t>Вираз (2.3.10)</w:t>
      </w:r>
      <w:r w:rsidR="003E28EB">
        <w:rPr>
          <w:rFonts w:ascii="Times New Roman" w:hAnsi="Times New Roman" w:cs="Times New Roman"/>
          <w:sz w:val="28"/>
          <w:szCs w:val="28"/>
        </w:rPr>
        <w:t xml:space="preserve"> є справедливим</w:t>
      </w:r>
      <w:r w:rsidRPr="00313CBE">
        <w:rPr>
          <w:rFonts w:ascii="Times New Roman" w:hAnsi="Times New Roman" w:cs="Times New Roman"/>
          <w:sz w:val="28"/>
          <w:szCs w:val="28"/>
        </w:rPr>
        <w:t xml:space="preserve"> для дозволених переходів, які мають місце, якщо хвильові функції валентної зони і зони провідності визначаються ста</w:t>
      </w:r>
      <w:r w:rsidRPr="00313CBE">
        <w:rPr>
          <w:rFonts w:ascii="Times New Roman" w:hAnsi="Times New Roman" w:cs="Times New Roman"/>
          <w:sz w:val="28"/>
          <w:szCs w:val="28"/>
        </w:rPr>
        <w:softHyphen/>
        <w:t>нами атомів, для яких орбітальні квантові числа відрізняються на одиницю.</w:t>
      </w:r>
    </w:p>
    <w:p w:rsidR="00857E21" w:rsidRPr="00313CBE" w:rsidRDefault="00857E21" w:rsidP="00857E21">
      <w:pPr>
        <w:spacing w:after="0" w:line="360" w:lineRule="auto"/>
        <w:ind w:firstLine="567"/>
        <w:jc w:val="both"/>
        <w:rPr>
          <w:rFonts w:ascii="Times New Roman" w:hAnsi="Times New Roman" w:cs="Times New Roman"/>
          <w:sz w:val="28"/>
          <w:szCs w:val="28"/>
        </w:rPr>
      </w:pPr>
      <w:bookmarkStart w:id="83" w:name="result_box26"/>
      <w:bookmarkEnd w:id="83"/>
      <w:r w:rsidRPr="00313CBE">
        <w:rPr>
          <w:rFonts w:ascii="Times New Roman" w:hAnsi="Times New Roman" w:cs="Times New Roman"/>
          <w:sz w:val="28"/>
          <w:szCs w:val="28"/>
        </w:rPr>
        <w:t>Для коеф</w:t>
      </w:r>
      <w:r w:rsidR="003E28EB">
        <w:rPr>
          <w:rFonts w:ascii="Times New Roman" w:hAnsi="Times New Roman" w:cs="Times New Roman"/>
          <w:sz w:val="28"/>
          <w:szCs w:val="28"/>
        </w:rPr>
        <w:t>іцієнта поглинання світла у випадку</w:t>
      </w:r>
      <w:r w:rsidRPr="00313CBE">
        <w:rPr>
          <w:rFonts w:ascii="Times New Roman" w:hAnsi="Times New Roman" w:cs="Times New Roman"/>
          <w:sz w:val="28"/>
          <w:szCs w:val="28"/>
        </w:rPr>
        <w:t xml:space="preserve"> забороненого прямого між</w:t>
      </w:r>
      <w:r w:rsidRPr="00313CBE">
        <w:rPr>
          <w:rFonts w:ascii="Times New Roman" w:hAnsi="Times New Roman" w:cs="Times New Roman"/>
          <w:sz w:val="28"/>
          <w:szCs w:val="28"/>
        </w:rPr>
        <w:softHyphen/>
        <w:t>зон</w:t>
      </w:r>
      <w:r w:rsidRPr="00313CBE">
        <w:rPr>
          <w:rFonts w:ascii="Times New Roman" w:hAnsi="Times New Roman" w:cs="Times New Roman"/>
          <w:sz w:val="28"/>
          <w:szCs w:val="28"/>
        </w:rPr>
        <w:softHyphen/>
        <w:t xml:space="preserve">ного переходу може бути отримано вираз, аналогічний (18):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58"/>
      </w:tblGrid>
      <w:tr w:rsidR="00857E21" w:rsidRPr="00313CBE" w:rsidTr="00037B5D">
        <w:tc>
          <w:tcPr>
            <w:tcW w:w="8897" w:type="dxa"/>
            <w:vAlign w:val="center"/>
          </w:tcPr>
          <w:p w:rsidR="00857E21" w:rsidRPr="00313CBE" w:rsidRDefault="00857E21" w:rsidP="00037B5D">
            <w:pPr>
              <w:spacing w:line="360" w:lineRule="auto"/>
              <w:jc w:val="center"/>
              <w:rPr>
                <w:rFonts w:eastAsiaTheme="minorEastAsia"/>
                <w:sz w:val="28"/>
                <w:szCs w:val="28"/>
                <w:lang w:val="uk-UA"/>
              </w:rPr>
            </w:pPr>
            <m:oMathPara>
              <m:oMath>
                <m:r>
                  <w:rPr>
                    <w:rFonts w:ascii="Cambria Math" w:hAnsi="Cambria Math"/>
                    <w:sz w:val="28"/>
                    <w:szCs w:val="28"/>
                    <w:lang w:val="uk-UA"/>
                  </w:rPr>
                  <m:t>α</m:t>
                </m:r>
                <m:d>
                  <m:dPr>
                    <m:ctrlPr>
                      <w:rPr>
                        <w:rFonts w:ascii="Cambria Math" w:hAnsi="Cambria Math"/>
                        <w:i/>
                        <w:sz w:val="28"/>
                        <w:szCs w:val="28"/>
                        <w:lang w:val="uk-UA"/>
                      </w:rPr>
                    </m:ctrlPr>
                  </m:dPr>
                  <m:e>
                    <m:r>
                      <w:rPr>
                        <w:rFonts w:ascii="Cambria Math" w:hAnsi="Cambria Math"/>
                        <w:sz w:val="28"/>
                        <w:szCs w:val="28"/>
                        <w:lang w:val="uk-UA"/>
                      </w:rPr>
                      <m:t>ν</m:t>
                    </m:r>
                  </m:e>
                </m:d>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const</m:t>
                    </m:r>
                  </m:e>
                  <m:sup>
                    <m:r>
                      <w:rPr>
                        <w:rFonts w:ascii="Cambria Math" w:hAnsi="Cambria Math"/>
                        <w:sz w:val="28"/>
                        <w:szCs w:val="28"/>
                        <w:lang w:val="uk-UA"/>
                      </w:rPr>
                      <m:t>'</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hν-</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g</m:t>
                        </m:r>
                      </m:sub>
                    </m:sSub>
                    <m:r>
                      <w:rPr>
                        <w:rFonts w:ascii="Cambria Math" w:hAnsi="Cambria Math"/>
                        <w:sz w:val="28"/>
                        <w:szCs w:val="28"/>
                        <w:lang w:val="uk-UA"/>
                      </w:rPr>
                      <m:t>)</m:t>
                    </m:r>
                  </m:e>
                  <m:sup>
                    <m:r>
                      <w:rPr>
                        <w:rFonts w:ascii="Cambria Math" w:hAnsi="Cambria Math"/>
                        <w:sz w:val="28"/>
                        <w:szCs w:val="28"/>
                        <w:lang w:val="uk-UA"/>
                      </w:rPr>
                      <m:t>3/2</m:t>
                    </m:r>
                  </m:sup>
                </m:sSup>
              </m:oMath>
            </m:oMathPara>
          </w:p>
        </w:tc>
        <w:tc>
          <w:tcPr>
            <w:tcW w:w="958" w:type="dxa"/>
            <w:vAlign w:val="center"/>
          </w:tcPr>
          <w:p w:rsidR="00857E21" w:rsidRPr="00313CBE" w:rsidRDefault="00857E21" w:rsidP="00037B5D">
            <w:pPr>
              <w:spacing w:line="360" w:lineRule="auto"/>
              <w:jc w:val="center"/>
              <w:rPr>
                <w:rFonts w:eastAsiaTheme="minorEastAsia"/>
                <w:sz w:val="28"/>
                <w:szCs w:val="28"/>
                <w:lang w:val="uk-UA"/>
              </w:rPr>
            </w:pPr>
            <w:r w:rsidRPr="00313CBE">
              <w:rPr>
                <w:rFonts w:eastAsiaTheme="minorEastAsia"/>
                <w:sz w:val="28"/>
                <w:szCs w:val="28"/>
                <w:lang w:val="uk-UA"/>
              </w:rPr>
              <w:t>(1.22)</w:t>
            </w:r>
          </w:p>
        </w:tc>
      </w:tr>
    </w:tbl>
    <w:p w:rsidR="00857E21" w:rsidRPr="00313CBE" w:rsidRDefault="00857E21" w:rsidP="00857E21">
      <w:pPr>
        <w:spacing w:after="0" w:line="360" w:lineRule="auto"/>
        <w:rPr>
          <w:rFonts w:ascii="Times New Roman" w:eastAsiaTheme="minorEastAsia" w:hAnsi="Times New Roman" w:cs="Times New Roman"/>
          <w:sz w:val="28"/>
          <w:szCs w:val="28"/>
        </w:rPr>
      </w:pPr>
    </w:p>
    <w:p w:rsidR="00857E21" w:rsidRPr="00313CBE" w:rsidRDefault="003E28EB" w:rsidP="00857E2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Отже </w:t>
      </w:r>
      <w:r w:rsidR="00857E21" w:rsidRPr="00313CBE">
        <w:rPr>
          <w:rFonts w:ascii="Times New Roman" w:hAnsi="Times New Roman" w:cs="Times New Roman"/>
          <w:sz w:val="28"/>
          <w:szCs w:val="28"/>
        </w:rPr>
        <w:t xml:space="preserve">, довжина хвилі </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ГР</m:t>
            </m:r>
          </m:sub>
        </m:sSub>
      </m:oMath>
      <w:r w:rsidR="00857E21" w:rsidRPr="00313CBE">
        <w:rPr>
          <w:rFonts w:ascii="Times New Roman" w:hAnsi="Times New Roman" w:cs="Times New Roman"/>
          <w:sz w:val="28"/>
          <w:szCs w:val="28"/>
        </w:rPr>
        <w:t>, відповідна границі власного погли</w:t>
      </w:r>
      <w:r w:rsidR="00857E21" w:rsidRPr="00313CBE">
        <w:rPr>
          <w:rFonts w:ascii="Times New Roman" w:hAnsi="Times New Roman" w:cs="Times New Roman"/>
          <w:sz w:val="28"/>
          <w:szCs w:val="28"/>
        </w:rPr>
        <w:softHyphen/>
        <w:t>нан</w:t>
      </w:r>
      <w:r w:rsidR="00857E21" w:rsidRPr="00313CBE">
        <w:rPr>
          <w:rFonts w:ascii="Times New Roman" w:hAnsi="Times New Roman" w:cs="Times New Roman"/>
          <w:sz w:val="28"/>
          <w:szCs w:val="28"/>
        </w:rPr>
        <w:softHyphen/>
        <w:t>ня, д</w:t>
      </w:r>
      <w:r>
        <w:rPr>
          <w:rFonts w:ascii="Times New Roman" w:hAnsi="Times New Roman" w:cs="Times New Roman"/>
          <w:sz w:val="28"/>
          <w:szCs w:val="28"/>
        </w:rPr>
        <w:t xml:space="preserve">озволяє за формулами (9) та (8) - </w:t>
      </w:r>
      <w:r w:rsidR="00857E21" w:rsidRPr="00313CBE">
        <w:rPr>
          <w:rFonts w:ascii="Times New Roman" w:hAnsi="Times New Roman" w:cs="Times New Roman"/>
          <w:sz w:val="28"/>
          <w:szCs w:val="28"/>
        </w:rPr>
        <w:t>визначити ширину забороне</w:t>
      </w:r>
      <w:r w:rsidR="00857E21" w:rsidRPr="00313CBE">
        <w:rPr>
          <w:rFonts w:ascii="Times New Roman" w:hAnsi="Times New Roman" w:cs="Times New Roman"/>
          <w:sz w:val="28"/>
          <w:szCs w:val="28"/>
        </w:rPr>
        <w:softHyphen/>
        <w:t>ної енергетичної зони, а залежність коефіцієнта поглинання від частоти поб</w:t>
      </w:r>
      <w:r w:rsidR="00857E21" w:rsidRPr="00313CBE">
        <w:rPr>
          <w:rFonts w:ascii="Times New Roman" w:hAnsi="Times New Roman" w:cs="Times New Roman"/>
          <w:sz w:val="28"/>
          <w:szCs w:val="28"/>
        </w:rPr>
        <w:softHyphen/>
        <w:t xml:space="preserve">лизу краю власного поглинання – тип оптичного переходу: для дозволеного переходу </w:t>
      </w:r>
      <m:oMath>
        <m:r>
          <w:rPr>
            <w:rFonts w:ascii="Cambria Math" w:eastAsia="Times New Roman" w:hAnsi="Cambria Math" w:cs="Times New Roman"/>
            <w:sz w:val="28"/>
            <w:szCs w:val="28"/>
          </w:rPr>
          <m:t xml:space="preserve"> α</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ν</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ν</m:t>
            </m:r>
          </m:e>
          <m:sup>
            <m:r>
              <w:rPr>
                <w:rFonts w:ascii="Cambria Math" w:eastAsia="Times New Roman" w:hAnsi="Cambria Math" w:cs="Times New Roman"/>
                <w:sz w:val="28"/>
                <w:szCs w:val="28"/>
              </w:rPr>
              <m:t>1/2</m:t>
            </m:r>
          </m:sup>
        </m:sSup>
      </m:oMath>
      <w:r w:rsidR="00857E21" w:rsidRPr="00313CBE">
        <w:rPr>
          <w:rFonts w:ascii="Times New Roman" w:hAnsi="Times New Roman" w:cs="Times New Roman"/>
          <w:sz w:val="28"/>
          <w:szCs w:val="28"/>
        </w:rPr>
        <w:t xml:space="preserve"> для заборонених – </w:t>
      </w:r>
      <m:oMath>
        <m:r>
          <w:rPr>
            <w:rFonts w:ascii="Cambria Math" w:eastAsia="Times New Roman" w:hAnsi="Cambria Math" w:cs="Times New Roman"/>
            <w:sz w:val="28"/>
            <w:szCs w:val="28"/>
          </w:rPr>
          <m:t xml:space="preserve"> α</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ν</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ν</m:t>
            </m:r>
          </m:e>
          <m:sup>
            <m:r>
              <w:rPr>
                <w:rFonts w:ascii="Cambria Math" w:eastAsia="Times New Roman" w:hAnsi="Cambria Math" w:cs="Times New Roman"/>
                <w:sz w:val="28"/>
                <w:szCs w:val="28"/>
              </w:rPr>
              <m:t>3/2</m:t>
            </m:r>
          </m:sup>
        </m:sSup>
      </m:oMath>
      <w:r w:rsidR="00857E21" w:rsidRPr="00313CBE">
        <w:rPr>
          <w:rFonts w:ascii="Times New Roman" w:hAnsi="Times New Roman" w:cs="Times New Roman"/>
          <w:sz w:val="28"/>
          <w:szCs w:val="28"/>
        </w:rPr>
        <w:t>.</w:t>
      </w:r>
    </w:p>
    <w:p w:rsidR="00857E21" w:rsidRPr="00313CBE" w:rsidRDefault="00857E21" w:rsidP="00857E21">
      <w:pPr>
        <w:spacing w:after="0" w:line="360" w:lineRule="auto"/>
        <w:ind w:firstLine="567"/>
        <w:jc w:val="both"/>
        <w:rPr>
          <w:rFonts w:ascii="Times New Roman" w:hAnsi="Times New Roman" w:cs="Times New Roman"/>
          <w:sz w:val="28"/>
          <w:szCs w:val="28"/>
        </w:rPr>
      </w:pPr>
    </w:p>
    <w:p w:rsidR="00857E21" w:rsidRPr="00313CBE" w:rsidRDefault="003E28EB" w:rsidP="00857E2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Побудова Таука : </w:t>
      </w:r>
      <w:r w:rsidR="00857E21" w:rsidRPr="00313CBE">
        <w:rPr>
          <w:rFonts w:ascii="Times New Roman" w:hAnsi="Times New Roman" w:cs="Times New Roman"/>
          <w:sz w:val="28"/>
          <w:szCs w:val="28"/>
        </w:rPr>
        <w:t>залежність (</w:t>
      </w:r>
      <w:r>
        <w:rPr>
          <w:rFonts w:ascii="Times New Roman" w:hAnsi="Times New Roman" w:cs="Times New Roman"/>
          <w:sz w:val="28"/>
          <w:szCs w:val="28"/>
        </w:rPr>
        <w:t xml:space="preserve"> </w:t>
      </w:r>
      <w:r w:rsidR="00857E21" w:rsidRPr="00313CBE">
        <w:rPr>
          <w:rFonts w:ascii="Times New Roman" w:hAnsi="Times New Roman" w:cs="Times New Roman"/>
          <w:sz w:val="28"/>
          <w:szCs w:val="28"/>
        </w:rPr>
        <w:t>αhν</w:t>
      </w:r>
      <w:r>
        <w:rPr>
          <w:rFonts w:ascii="Times New Roman" w:hAnsi="Times New Roman" w:cs="Times New Roman"/>
          <w:sz w:val="28"/>
          <w:szCs w:val="28"/>
        </w:rPr>
        <w:t xml:space="preserve"> </w:t>
      </w:r>
      <w:r w:rsidR="00857E21" w:rsidRPr="00313CBE">
        <w:rPr>
          <w:rFonts w:ascii="Times New Roman" w:hAnsi="Times New Roman" w:cs="Times New Roman"/>
          <w:sz w:val="28"/>
          <w:szCs w:val="28"/>
        </w:rPr>
        <w:t>)</w:t>
      </w:r>
      <w:r w:rsidR="00857E21" w:rsidRPr="00313CBE">
        <w:rPr>
          <w:rFonts w:ascii="Times New Roman" w:hAnsi="Times New Roman" w:cs="Times New Roman"/>
          <w:sz w:val="28"/>
          <w:szCs w:val="28"/>
          <w:vertAlign w:val="superscript"/>
        </w:rPr>
        <w:t xml:space="preserve">1/r </w:t>
      </w:r>
      <w:r w:rsidR="00857E21" w:rsidRPr="00313CBE">
        <w:rPr>
          <w:rFonts w:ascii="Times New Roman" w:hAnsi="Times New Roman" w:cs="Times New Roman"/>
          <w:sz w:val="28"/>
          <w:szCs w:val="28"/>
        </w:rPr>
        <w:t>від</w:t>
      </w:r>
      <w:r>
        <w:rPr>
          <w:rFonts w:ascii="Times New Roman" w:hAnsi="Times New Roman" w:cs="Times New Roman"/>
          <w:sz w:val="28"/>
          <w:szCs w:val="28"/>
        </w:rPr>
        <w:t xml:space="preserve"> </w:t>
      </w:r>
      <w:r w:rsidR="00857E21" w:rsidRPr="00313CBE">
        <w:rPr>
          <w:rFonts w:ascii="Times New Roman" w:hAnsi="Times New Roman" w:cs="Times New Roman"/>
          <w:sz w:val="28"/>
          <w:szCs w:val="28"/>
        </w:rPr>
        <w:t>hν,</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r = </w:t>
      </w:r>
      <w:r w:rsidR="003E28EB">
        <w:rPr>
          <w:rFonts w:ascii="Times New Roman" w:hAnsi="Times New Roman" w:cs="Times New Roman"/>
          <w:sz w:val="28"/>
          <w:szCs w:val="28"/>
        </w:rPr>
        <w:t xml:space="preserve"> 1/2 -</w:t>
      </w:r>
      <w:r w:rsidRPr="00313CBE">
        <w:rPr>
          <w:rFonts w:ascii="Times New Roman" w:hAnsi="Times New Roman" w:cs="Times New Roman"/>
          <w:sz w:val="28"/>
          <w:szCs w:val="28"/>
        </w:rPr>
        <w:t>для прямих дозволених переходів</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r = </w:t>
      </w:r>
      <w:r w:rsidR="003E28EB">
        <w:rPr>
          <w:rFonts w:ascii="Times New Roman" w:hAnsi="Times New Roman" w:cs="Times New Roman"/>
          <w:sz w:val="28"/>
          <w:szCs w:val="28"/>
        </w:rPr>
        <w:t xml:space="preserve"> </w:t>
      </w:r>
      <w:r w:rsidRPr="00313CBE">
        <w:rPr>
          <w:rFonts w:ascii="Times New Roman" w:hAnsi="Times New Roman" w:cs="Times New Roman"/>
          <w:sz w:val="28"/>
          <w:szCs w:val="28"/>
        </w:rPr>
        <w:t xml:space="preserve">3/2 </w:t>
      </w:r>
      <w:r w:rsidR="003E28EB">
        <w:rPr>
          <w:rFonts w:ascii="Times New Roman" w:hAnsi="Times New Roman" w:cs="Times New Roman"/>
          <w:sz w:val="28"/>
          <w:szCs w:val="28"/>
        </w:rPr>
        <w:t xml:space="preserve">- </w:t>
      </w:r>
      <w:r w:rsidRPr="00313CBE">
        <w:rPr>
          <w:rFonts w:ascii="Times New Roman" w:hAnsi="Times New Roman" w:cs="Times New Roman"/>
          <w:sz w:val="28"/>
          <w:szCs w:val="28"/>
        </w:rPr>
        <w:t>д</w:t>
      </w:r>
      <w:r w:rsidR="005639FD">
        <w:rPr>
          <w:rFonts w:ascii="Times New Roman" w:hAnsi="Times New Roman" w:cs="Times New Roman"/>
          <w:sz w:val="28"/>
          <w:szCs w:val="28"/>
        </w:rPr>
        <w:t>ля прямих заборонених переходів</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r = </w:t>
      </w:r>
      <w:r w:rsidR="003E28EB">
        <w:rPr>
          <w:rFonts w:ascii="Times New Roman" w:hAnsi="Times New Roman" w:cs="Times New Roman"/>
          <w:sz w:val="28"/>
          <w:szCs w:val="28"/>
        </w:rPr>
        <w:t xml:space="preserve"> </w:t>
      </w:r>
      <w:r w:rsidRPr="00313CBE">
        <w:rPr>
          <w:rFonts w:ascii="Times New Roman" w:hAnsi="Times New Roman" w:cs="Times New Roman"/>
          <w:sz w:val="28"/>
          <w:szCs w:val="28"/>
        </w:rPr>
        <w:t xml:space="preserve">2 </w:t>
      </w:r>
      <w:r w:rsidR="003E28EB">
        <w:rPr>
          <w:rFonts w:ascii="Times New Roman" w:hAnsi="Times New Roman" w:cs="Times New Roman"/>
          <w:sz w:val="28"/>
          <w:szCs w:val="28"/>
        </w:rPr>
        <w:t xml:space="preserve">- </w:t>
      </w:r>
      <w:r w:rsidRPr="00313CBE">
        <w:rPr>
          <w:rFonts w:ascii="Times New Roman" w:hAnsi="Times New Roman" w:cs="Times New Roman"/>
          <w:sz w:val="28"/>
          <w:szCs w:val="28"/>
        </w:rPr>
        <w:t>для непрямих дозволених переходів</w:t>
      </w:r>
    </w:p>
    <w:p w:rsidR="00857E21" w:rsidRPr="00313CBE" w:rsidRDefault="00857E21" w:rsidP="00857E21">
      <w:pPr>
        <w:spacing w:after="0" w:line="360" w:lineRule="auto"/>
        <w:ind w:firstLine="567"/>
        <w:jc w:val="both"/>
        <w:rPr>
          <w:rFonts w:ascii="Times New Roman" w:hAnsi="Times New Roman" w:cs="Times New Roman"/>
          <w:sz w:val="28"/>
          <w:szCs w:val="28"/>
        </w:rPr>
      </w:pPr>
      <w:r w:rsidRPr="00313CBE">
        <w:rPr>
          <w:rFonts w:ascii="Times New Roman" w:hAnsi="Times New Roman" w:cs="Times New Roman"/>
          <w:sz w:val="28"/>
          <w:szCs w:val="28"/>
        </w:rPr>
        <w:t xml:space="preserve">r = </w:t>
      </w:r>
      <w:r w:rsidR="003E28EB">
        <w:rPr>
          <w:rFonts w:ascii="Times New Roman" w:hAnsi="Times New Roman" w:cs="Times New Roman"/>
          <w:sz w:val="28"/>
          <w:szCs w:val="28"/>
        </w:rPr>
        <w:t xml:space="preserve"> </w:t>
      </w:r>
      <w:r w:rsidRPr="00313CBE">
        <w:rPr>
          <w:rFonts w:ascii="Times New Roman" w:hAnsi="Times New Roman" w:cs="Times New Roman"/>
          <w:sz w:val="28"/>
          <w:szCs w:val="28"/>
        </w:rPr>
        <w:t xml:space="preserve">3 </w:t>
      </w:r>
      <w:r w:rsidR="003E28EB">
        <w:rPr>
          <w:rFonts w:ascii="Times New Roman" w:hAnsi="Times New Roman" w:cs="Times New Roman"/>
          <w:sz w:val="28"/>
          <w:szCs w:val="28"/>
        </w:rPr>
        <w:t xml:space="preserve">- </w:t>
      </w:r>
      <w:r w:rsidRPr="00313CBE">
        <w:rPr>
          <w:rFonts w:ascii="Times New Roman" w:hAnsi="Times New Roman" w:cs="Times New Roman"/>
          <w:sz w:val="28"/>
          <w:szCs w:val="28"/>
        </w:rPr>
        <w:t>для непрямих заборонених переходів</w:t>
      </w:r>
    </w:p>
    <w:p w:rsidR="00BA4828" w:rsidRPr="00313CBE" w:rsidRDefault="00BA4828" w:rsidP="00313CBE">
      <w:pPr>
        <w:spacing w:after="0" w:line="360" w:lineRule="auto"/>
        <w:rPr>
          <w:rFonts w:ascii="Times New Roman" w:hAnsi="Times New Roman" w:cs="Times New Roman"/>
          <w:b/>
          <w:bCs/>
          <w:sz w:val="28"/>
          <w:szCs w:val="28"/>
        </w:rPr>
      </w:pPr>
      <w:r w:rsidRPr="00313CBE">
        <w:rPr>
          <w:rFonts w:ascii="Times New Roman" w:hAnsi="Times New Roman" w:cs="Times New Roman"/>
          <w:b/>
          <w:bCs/>
          <w:sz w:val="28"/>
          <w:szCs w:val="28"/>
        </w:rPr>
        <w:br w:type="page"/>
      </w:r>
    </w:p>
    <w:p w:rsidR="00A15D16" w:rsidRPr="003A668E" w:rsidRDefault="00E32469" w:rsidP="005639FD">
      <w:pPr>
        <w:pStyle w:val="3"/>
        <w:spacing w:before="0" w:beforeAutospacing="0" w:after="0" w:afterAutospacing="0" w:line="360" w:lineRule="auto"/>
        <w:jc w:val="center"/>
        <w:rPr>
          <w:sz w:val="28"/>
          <w:szCs w:val="28"/>
        </w:rPr>
      </w:pPr>
      <w:bookmarkStart w:id="84" w:name="_Toc56606257"/>
      <w:bookmarkStart w:id="85" w:name="_Toc56606308"/>
      <w:bookmarkStart w:id="86" w:name="_Toc56607126"/>
      <w:r w:rsidRPr="00313CBE">
        <w:rPr>
          <w:sz w:val="28"/>
          <w:szCs w:val="28"/>
        </w:rPr>
        <w:lastRenderedPageBreak/>
        <w:t>РОЗДІЛ ІІІ</w:t>
      </w:r>
      <w:bookmarkEnd w:id="84"/>
      <w:bookmarkEnd w:id="85"/>
      <w:r w:rsidR="003A668E">
        <w:rPr>
          <w:sz w:val="28"/>
          <w:szCs w:val="28"/>
        </w:rPr>
        <w:t xml:space="preserve"> Синтез та оптичні дослідження нанодисперсних матеріалів </w:t>
      </w:r>
      <w:r w:rsidR="003A668E" w:rsidRPr="003A668E">
        <w:rPr>
          <w:sz w:val="28"/>
          <w:szCs w:val="28"/>
        </w:rPr>
        <w:t>Fe2O3-LiCoO2та Fe2O3-LiNiO2 та їх композитів з відновленим оксидом графену.</w:t>
      </w:r>
      <w:bookmarkEnd w:id="86"/>
    </w:p>
    <w:p w:rsidR="00857E21" w:rsidRPr="00E36333" w:rsidRDefault="00857E21" w:rsidP="00E32469">
      <w:pPr>
        <w:pStyle w:val="2"/>
      </w:pPr>
      <w:bookmarkStart w:id="87" w:name="_Toc10617066"/>
      <w:bookmarkStart w:id="88" w:name="_Toc56606258"/>
      <w:bookmarkStart w:id="89" w:name="_Toc56606309"/>
      <w:bookmarkStart w:id="90" w:name="_Toc56607127"/>
      <w:r w:rsidRPr="00857E21">
        <w:t xml:space="preserve">3.1 Синтез </w:t>
      </w:r>
      <w:r>
        <w:t xml:space="preserve">нанокомпозитів </w:t>
      </w:r>
      <w:r w:rsidRPr="00881451">
        <w:t>Fe</w:t>
      </w:r>
      <w:r w:rsidRPr="00881451">
        <w:rPr>
          <w:vertAlign w:val="subscript"/>
        </w:rPr>
        <w:t>2</w:t>
      </w:r>
      <w:r w:rsidRPr="00881451">
        <w:t>O</w:t>
      </w:r>
      <w:r w:rsidRPr="00881451">
        <w:rPr>
          <w:vertAlign w:val="subscript"/>
        </w:rPr>
        <w:t>3</w:t>
      </w:r>
      <w:r w:rsidRPr="00881451">
        <w:t>-LiCoO</w:t>
      </w:r>
      <w:r w:rsidRPr="00881451">
        <w:rPr>
          <w:vertAlign w:val="subscript"/>
        </w:rPr>
        <w:t>2</w:t>
      </w:r>
      <w:r>
        <w:t>та</w:t>
      </w:r>
      <w:r w:rsidRPr="00881451">
        <w:t xml:space="preserve"> Fe</w:t>
      </w:r>
      <w:r w:rsidRPr="00881451">
        <w:rPr>
          <w:vertAlign w:val="subscript"/>
        </w:rPr>
        <w:t>2</w:t>
      </w:r>
      <w:r w:rsidRPr="00881451">
        <w:t>O</w:t>
      </w:r>
      <w:r w:rsidRPr="00881451">
        <w:rPr>
          <w:vertAlign w:val="subscript"/>
        </w:rPr>
        <w:t>3</w:t>
      </w:r>
      <w:r w:rsidRPr="00881451">
        <w:t>-LiNiO</w:t>
      </w:r>
      <w:r w:rsidRPr="00881451">
        <w:rPr>
          <w:vertAlign w:val="subscript"/>
        </w:rPr>
        <w:t>2</w:t>
      </w:r>
      <w:bookmarkEnd w:id="87"/>
      <w:bookmarkEnd w:id="88"/>
      <w:bookmarkEnd w:id="89"/>
      <w:bookmarkEnd w:id="90"/>
    </w:p>
    <w:p w:rsidR="00857E21" w:rsidRPr="00437F84" w:rsidRDefault="00857E21" w:rsidP="00857E21">
      <w:pPr>
        <w:spacing w:after="0" w:line="360" w:lineRule="auto"/>
        <w:ind w:firstLine="567"/>
        <w:jc w:val="both"/>
        <w:rPr>
          <w:rFonts w:ascii="Times New Roman" w:eastAsia="Times New Roman" w:hAnsi="Times New Roman" w:cs="Times New Roman"/>
          <w:color w:val="000000"/>
          <w:sz w:val="28"/>
          <w:szCs w:val="28"/>
          <w:lang w:eastAsia="uk-UA"/>
        </w:rPr>
      </w:pPr>
      <w:r w:rsidRPr="00437F84">
        <w:rPr>
          <w:rFonts w:ascii="Times New Roman" w:eastAsia="Times New Roman" w:hAnsi="Times New Roman" w:cs="Times New Roman"/>
          <w:color w:val="000000"/>
          <w:sz w:val="28"/>
          <w:szCs w:val="28"/>
          <w:lang w:eastAsia="uk-UA"/>
        </w:rPr>
        <w:t>В основі гідротермального синтезу лежить висока розчинність великої  кількості неорганічних речовин у воді при високій температурі і тиску та можливість кристалізації розчиненого матеріалу з рідкої фази</w:t>
      </w:r>
      <w:r w:rsidR="005639FD">
        <w:rPr>
          <w:rFonts w:ascii="Times New Roman" w:eastAsia="Times New Roman" w:hAnsi="Times New Roman" w:cs="Times New Roman"/>
          <w:color w:val="000000"/>
          <w:sz w:val="28"/>
          <w:szCs w:val="28"/>
          <w:lang w:eastAsia="uk-UA"/>
        </w:rPr>
        <w:t xml:space="preserve"> </w:t>
      </w:r>
      <w:r w:rsidR="005639FD" w:rsidRPr="005639FD">
        <w:rPr>
          <w:rFonts w:ascii="Times New Roman" w:hAnsi="Times New Roman" w:cs="Times New Roman"/>
          <w:sz w:val="28"/>
          <w:szCs w:val="28"/>
        </w:rPr>
        <w:t>[17]</w:t>
      </w:r>
      <w:r w:rsidR="005639FD">
        <w:rPr>
          <w:rFonts w:ascii="Times New Roman" w:hAnsi="Times New Roman" w:cs="Times New Roman"/>
          <w:sz w:val="28"/>
          <w:szCs w:val="28"/>
        </w:rPr>
        <w:t xml:space="preserve"> і як було описано вище</w:t>
      </w:r>
      <w:r w:rsidR="005639FD" w:rsidRPr="005639FD">
        <w:rPr>
          <w:rFonts w:ascii="Times New Roman" w:hAnsi="Times New Roman" w:cs="Times New Roman"/>
          <w:sz w:val="28"/>
          <w:szCs w:val="28"/>
        </w:rPr>
        <w:t>.</w:t>
      </w:r>
      <w:r w:rsidRPr="00437F84">
        <w:rPr>
          <w:rFonts w:ascii="Times New Roman" w:eastAsia="Times New Roman" w:hAnsi="Times New Roman" w:cs="Times New Roman"/>
          <w:color w:val="000000"/>
          <w:sz w:val="28"/>
          <w:szCs w:val="28"/>
          <w:lang w:eastAsia="uk-UA"/>
        </w:rPr>
        <w:t xml:space="preserve"> При високій температурі реагенти змінюють свої властивості (розчинність, швидкість дифузії, реакційна здатність). Температура відіграє важливу роль в синтезі потрібног</w:t>
      </w:r>
      <w:r>
        <w:rPr>
          <w:rFonts w:ascii="Times New Roman" w:eastAsia="Times New Roman" w:hAnsi="Times New Roman" w:cs="Times New Roman"/>
          <w:color w:val="000000"/>
          <w:sz w:val="28"/>
          <w:szCs w:val="28"/>
          <w:lang w:eastAsia="uk-UA"/>
        </w:rPr>
        <w:t>о матеріалу. Контроль тиску пари</w:t>
      </w:r>
      <w:r w:rsidRPr="00437F84">
        <w:rPr>
          <w:rFonts w:ascii="Times New Roman" w:eastAsia="Times New Roman" w:hAnsi="Times New Roman" w:cs="Times New Roman"/>
          <w:color w:val="000000"/>
          <w:sz w:val="28"/>
          <w:szCs w:val="28"/>
          <w:lang w:eastAsia="uk-UA"/>
        </w:rPr>
        <w:t>, температур</w:t>
      </w:r>
      <w:r>
        <w:rPr>
          <w:rFonts w:ascii="Times New Roman" w:eastAsia="Times New Roman" w:hAnsi="Times New Roman" w:cs="Times New Roman"/>
          <w:color w:val="000000"/>
          <w:sz w:val="28"/>
          <w:szCs w:val="28"/>
          <w:lang w:eastAsia="uk-UA"/>
        </w:rPr>
        <w:t>и</w:t>
      </w:r>
      <w:r w:rsidRPr="00437F84">
        <w:rPr>
          <w:rFonts w:ascii="Times New Roman" w:eastAsia="Times New Roman" w:hAnsi="Times New Roman" w:cs="Times New Roman"/>
          <w:color w:val="000000"/>
          <w:sz w:val="28"/>
          <w:szCs w:val="28"/>
          <w:lang w:eastAsia="uk-UA"/>
        </w:rPr>
        <w:t xml:space="preserve"> і часу реакції дає широкі можливості для синтезу наночастинок і нанотрубок. При </w:t>
      </w:r>
      <w:r w:rsidR="005639FD">
        <w:rPr>
          <w:rFonts w:ascii="Times New Roman" w:eastAsia="Times New Roman" w:hAnsi="Times New Roman" w:cs="Times New Roman"/>
          <w:color w:val="000000"/>
          <w:sz w:val="28"/>
          <w:szCs w:val="28"/>
          <w:lang w:eastAsia="uk-UA"/>
        </w:rPr>
        <w:t xml:space="preserve">правильному </w:t>
      </w:r>
      <w:r w:rsidRPr="00437F84">
        <w:rPr>
          <w:rFonts w:ascii="Times New Roman" w:eastAsia="Times New Roman" w:hAnsi="Times New Roman" w:cs="Times New Roman"/>
          <w:color w:val="000000"/>
          <w:sz w:val="28"/>
          <w:szCs w:val="28"/>
          <w:lang w:eastAsia="uk-UA"/>
        </w:rPr>
        <w:t>підборі цих параметрів мо</w:t>
      </w:r>
      <w:r w:rsidR="005639FD">
        <w:rPr>
          <w:rFonts w:ascii="Times New Roman" w:eastAsia="Times New Roman" w:hAnsi="Times New Roman" w:cs="Times New Roman"/>
          <w:color w:val="000000"/>
          <w:sz w:val="28"/>
          <w:szCs w:val="28"/>
          <w:lang w:eastAsia="uk-UA"/>
        </w:rPr>
        <w:t>жна досягнути максимально високої</w:t>
      </w:r>
      <w:r w:rsidRPr="00437F84">
        <w:rPr>
          <w:rFonts w:ascii="Times New Roman" w:eastAsia="Times New Roman" w:hAnsi="Times New Roman" w:cs="Times New Roman"/>
          <w:color w:val="000000"/>
          <w:sz w:val="28"/>
          <w:szCs w:val="28"/>
          <w:lang w:eastAsia="uk-UA"/>
        </w:rPr>
        <w:t xml:space="preserve"> швидк</w:t>
      </w:r>
      <w:r w:rsidR="005639FD">
        <w:rPr>
          <w:rFonts w:ascii="Times New Roman" w:eastAsia="Times New Roman" w:hAnsi="Times New Roman" w:cs="Times New Roman"/>
          <w:color w:val="000000"/>
          <w:sz w:val="28"/>
          <w:szCs w:val="28"/>
          <w:lang w:eastAsia="uk-UA"/>
        </w:rPr>
        <w:t>ості</w:t>
      </w:r>
      <w:r w:rsidRPr="00437F84">
        <w:rPr>
          <w:rFonts w:ascii="Times New Roman" w:eastAsia="Times New Roman" w:hAnsi="Times New Roman" w:cs="Times New Roman"/>
          <w:color w:val="000000"/>
          <w:sz w:val="28"/>
          <w:szCs w:val="28"/>
          <w:lang w:eastAsia="uk-UA"/>
        </w:rPr>
        <w:t xml:space="preserve"> спонтанної кристалізації </w:t>
      </w:r>
      <w:r>
        <w:rPr>
          <w:rFonts w:ascii="Times New Roman" w:eastAsia="Times New Roman" w:hAnsi="Times New Roman" w:cs="Times New Roman"/>
          <w:color w:val="000000"/>
          <w:sz w:val="28"/>
          <w:szCs w:val="28"/>
          <w:lang w:eastAsia="uk-UA"/>
        </w:rPr>
        <w:t>зародків</w:t>
      </w:r>
      <w:r w:rsidRPr="00437F84">
        <w:rPr>
          <w:rFonts w:ascii="Times New Roman" w:eastAsia="Times New Roman" w:hAnsi="Times New Roman" w:cs="Times New Roman"/>
          <w:color w:val="000000"/>
          <w:sz w:val="28"/>
          <w:szCs w:val="28"/>
          <w:lang w:eastAsia="uk-UA"/>
        </w:rPr>
        <w:t xml:space="preserve"> і вуз</w:t>
      </w:r>
      <w:r>
        <w:rPr>
          <w:rFonts w:ascii="Times New Roman" w:eastAsia="Times New Roman" w:hAnsi="Times New Roman" w:cs="Times New Roman"/>
          <w:color w:val="000000"/>
          <w:sz w:val="28"/>
          <w:szCs w:val="28"/>
          <w:lang w:eastAsia="uk-UA"/>
        </w:rPr>
        <w:t>ь</w:t>
      </w:r>
      <w:r w:rsidRPr="00437F84">
        <w:rPr>
          <w:rFonts w:ascii="Times New Roman" w:eastAsia="Times New Roman" w:hAnsi="Times New Roman" w:cs="Times New Roman"/>
          <w:color w:val="000000"/>
          <w:sz w:val="28"/>
          <w:szCs w:val="28"/>
          <w:lang w:eastAsia="uk-UA"/>
        </w:rPr>
        <w:t xml:space="preserve">кого розподілу наночастинок по розмірах. </w:t>
      </w:r>
      <w:r>
        <w:rPr>
          <w:rFonts w:ascii="Times New Roman" w:eastAsia="Times New Roman" w:hAnsi="Times New Roman" w:cs="Times New Roman"/>
          <w:color w:val="000000"/>
          <w:sz w:val="28"/>
          <w:szCs w:val="28"/>
          <w:lang w:eastAsia="uk-UA"/>
        </w:rPr>
        <w:t>У</w:t>
      </w:r>
      <w:r w:rsidRPr="00437F84">
        <w:rPr>
          <w:rFonts w:ascii="Times New Roman" w:eastAsia="Times New Roman" w:hAnsi="Times New Roman" w:cs="Times New Roman"/>
          <w:color w:val="000000"/>
          <w:sz w:val="28"/>
          <w:szCs w:val="28"/>
          <w:lang w:eastAsia="uk-UA"/>
        </w:rPr>
        <w:t xml:space="preserve"> якості розчинника можна використовувати полярні або неполярні розчинники.</w:t>
      </w:r>
    </w:p>
    <w:p w:rsidR="00857E21" w:rsidRPr="00437F84" w:rsidRDefault="00857E21" w:rsidP="00857E21">
      <w:pPr>
        <w:spacing w:after="0" w:line="360" w:lineRule="auto"/>
        <w:ind w:firstLine="567"/>
        <w:jc w:val="both"/>
        <w:rPr>
          <w:rFonts w:ascii="Times New Roman" w:eastAsia="Times New Roman" w:hAnsi="Times New Roman" w:cs="Times New Roman"/>
          <w:color w:val="000000"/>
          <w:sz w:val="28"/>
          <w:szCs w:val="28"/>
          <w:lang w:eastAsia="uk-UA"/>
        </w:rPr>
      </w:pPr>
      <w:r w:rsidRPr="00437F84">
        <w:rPr>
          <w:rFonts w:ascii="Times New Roman" w:eastAsia="Times New Roman" w:hAnsi="Times New Roman" w:cs="Times New Roman"/>
          <w:color w:val="000000"/>
          <w:sz w:val="28"/>
          <w:szCs w:val="28"/>
          <w:lang w:eastAsia="uk-UA"/>
        </w:rPr>
        <w:t>Гідротермальний метод є безпечним та має мінімальну кількість етапів підготовки прекур</w:t>
      </w:r>
      <w:r>
        <w:rPr>
          <w:rFonts w:ascii="Times New Roman" w:eastAsia="Times New Roman" w:hAnsi="Times New Roman" w:cs="Times New Roman"/>
          <w:color w:val="000000"/>
          <w:sz w:val="28"/>
          <w:szCs w:val="28"/>
          <w:lang w:eastAsia="uk-UA"/>
        </w:rPr>
        <w:t>сорів. За допомогою цього методу</w:t>
      </w:r>
      <w:r w:rsidRPr="00437F84">
        <w:rPr>
          <w:rFonts w:ascii="Times New Roman" w:eastAsia="Times New Roman" w:hAnsi="Times New Roman" w:cs="Times New Roman"/>
          <w:color w:val="000000"/>
          <w:sz w:val="28"/>
          <w:szCs w:val="28"/>
          <w:lang w:eastAsia="uk-UA"/>
        </w:rPr>
        <w:t xml:space="preserve"> можна контролювати температуру, тиск, pH середовища, час синтезу</w:t>
      </w:r>
      <w:r>
        <w:rPr>
          <w:rFonts w:ascii="Times New Roman" w:eastAsia="Times New Roman" w:hAnsi="Times New Roman" w:cs="Times New Roman"/>
          <w:color w:val="000000"/>
          <w:sz w:val="28"/>
          <w:szCs w:val="28"/>
          <w:lang w:val="ru-RU" w:eastAsia="uk-UA"/>
        </w:rPr>
        <w:t>.</w:t>
      </w:r>
    </w:p>
    <w:p w:rsidR="00857E21" w:rsidRDefault="00857E21" w:rsidP="00857E21">
      <w:pPr>
        <w:spacing w:after="0" w:line="360" w:lineRule="auto"/>
        <w:ind w:firstLine="567"/>
        <w:jc w:val="both"/>
        <w:rPr>
          <w:rFonts w:ascii="Times New Roman" w:eastAsia="Times New Roman" w:hAnsi="Times New Roman" w:cs="Times New Roman"/>
          <w:color w:val="000000"/>
          <w:sz w:val="28"/>
          <w:szCs w:val="28"/>
          <w:lang w:eastAsia="uk-UA"/>
        </w:rPr>
      </w:pPr>
      <w:r w:rsidRPr="00437F84">
        <w:rPr>
          <w:rFonts w:ascii="Times New Roman" w:eastAsia="Times New Roman" w:hAnsi="Times New Roman" w:cs="Times New Roman"/>
          <w:color w:val="000000"/>
          <w:sz w:val="28"/>
          <w:szCs w:val="28"/>
          <w:lang w:eastAsia="uk-UA"/>
        </w:rPr>
        <w:t>Експериментальна установка зображена на рис.</w:t>
      </w:r>
      <w:r w:rsidR="00327450">
        <w:rPr>
          <w:rFonts w:ascii="Times New Roman" w:eastAsia="Times New Roman" w:hAnsi="Times New Roman" w:cs="Times New Roman"/>
          <w:color w:val="000000"/>
          <w:sz w:val="28"/>
          <w:szCs w:val="28"/>
          <w:lang w:eastAsia="uk-UA"/>
        </w:rPr>
        <w:t>3.1</w:t>
      </w:r>
    </w:p>
    <w:p w:rsidR="00857E21" w:rsidRPr="00437F84" w:rsidRDefault="00857E21" w:rsidP="00857E21">
      <w:pPr>
        <w:spacing w:after="0" w:line="360" w:lineRule="auto"/>
        <w:jc w:val="center"/>
        <w:rPr>
          <w:rFonts w:ascii="Times New Roman" w:eastAsia="Times New Roman" w:hAnsi="Times New Roman" w:cs="Times New Roman"/>
          <w:color w:val="000000"/>
          <w:sz w:val="28"/>
          <w:szCs w:val="28"/>
          <w:lang w:eastAsia="uk-UA"/>
        </w:rPr>
      </w:pPr>
      <w:r w:rsidRPr="002F45D0">
        <w:rPr>
          <w:rFonts w:ascii="Times New Roman" w:eastAsia="Times New Roman" w:hAnsi="Times New Roman" w:cs="Times New Roman"/>
          <w:noProof/>
          <w:color w:val="000000"/>
          <w:sz w:val="28"/>
          <w:szCs w:val="28"/>
          <w:lang w:val="ru-RU" w:eastAsia="ru-RU"/>
        </w:rPr>
        <w:drawing>
          <wp:inline distT="0" distB="0" distL="0" distR="0">
            <wp:extent cx="1904847" cy="3050439"/>
            <wp:effectExtent l="19050" t="0" r="153" b="0"/>
            <wp:docPr id="16"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rotWithShape="1">
                    <a:blip r:embed="rId25" cstate="print"/>
                    <a:srcRect t="1" b="1292"/>
                    <a:stretch/>
                  </pic:blipFill>
                  <pic:spPr bwMode="auto">
                    <a:xfrm>
                      <a:off x="0" y="0"/>
                      <a:ext cx="1905184" cy="30509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57E21" w:rsidRPr="002F45D0" w:rsidRDefault="00857E21" w:rsidP="005639FD">
      <w:pPr>
        <w:spacing w:after="0" w:line="360" w:lineRule="auto"/>
        <w:ind w:left="1050"/>
        <w:jc w:val="center"/>
        <w:rPr>
          <w:rFonts w:ascii="Times New Roman" w:eastAsia="Times New Roman" w:hAnsi="Times New Roman" w:cs="Times New Roman"/>
          <w:b/>
          <w:sz w:val="28"/>
          <w:szCs w:val="28"/>
          <w:lang w:eastAsia="uk-UA"/>
        </w:rPr>
      </w:pPr>
      <w:r w:rsidRPr="005639FD">
        <w:rPr>
          <w:rFonts w:ascii="Times New Roman" w:eastAsia="Times New Roman" w:hAnsi="Times New Roman" w:cs="Times New Roman"/>
          <w:bCs/>
          <w:sz w:val="28"/>
          <w:szCs w:val="28"/>
          <w:lang w:val="ru-RU" w:eastAsia="uk-UA"/>
        </w:rPr>
        <w:t>Рис.</w:t>
      </w:r>
      <w:r w:rsidR="00327450">
        <w:rPr>
          <w:rFonts w:ascii="Times New Roman" w:eastAsia="Times New Roman" w:hAnsi="Times New Roman" w:cs="Times New Roman"/>
          <w:bCs/>
          <w:sz w:val="28"/>
          <w:szCs w:val="28"/>
          <w:lang w:val="ru-RU" w:eastAsia="uk-UA"/>
        </w:rPr>
        <w:t>3</w:t>
      </w:r>
      <w:r w:rsidRPr="005639FD">
        <w:rPr>
          <w:rFonts w:ascii="Times New Roman" w:eastAsia="Times New Roman" w:hAnsi="Times New Roman" w:cs="Times New Roman"/>
          <w:bCs/>
          <w:sz w:val="28"/>
          <w:szCs w:val="28"/>
          <w:lang w:val="ru-RU" w:eastAsia="uk-UA"/>
        </w:rPr>
        <w:t>.</w:t>
      </w:r>
      <w:r w:rsidR="00327450">
        <w:rPr>
          <w:rFonts w:ascii="Times New Roman" w:eastAsia="Times New Roman" w:hAnsi="Times New Roman" w:cs="Times New Roman"/>
          <w:bCs/>
          <w:sz w:val="28"/>
          <w:szCs w:val="28"/>
          <w:lang w:val="ru-RU" w:eastAsia="uk-UA"/>
        </w:rPr>
        <w:t>1</w:t>
      </w:r>
      <w:r w:rsidR="005639FD" w:rsidRPr="005639FD">
        <w:rPr>
          <w:rFonts w:ascii="Times New Roman" w:eastAsia="Times New Roman" w:hAnsi="Times New Roman" w:cs="Times New Roman"/>
          <w:bCs/>
          <w:sz w:val="28"/>
          <w:szCs w:val="28"/>
          <w:lang w:val="ru-RU" w:eastAsia="uk-UA"/>
        </w:rPr>
        <w:t xml:space="preserve"> </w:t>
      </w:r>
      <w:r w:rsidRPr="005639FD">
        <w:rPr>
          <w:rFonts w:ascii="Times New Roman" w:eastAsia="Times New Roman" w:hAnsi="Times New Roman" w:cs="Times New Roman"/>
          <w:sz w:val="28"/>
          <w:szCs w:val="28"/>
          <w:lang w:val="ru-RU" w:eastAsia="uk-UA"/>
        </w:rPr>
        <w:t>Експериметальна</w:t>
      </w:r>
      <w:r w:rsidRPr="00754756">
        <w:rPr>
          <w:rFonts w:ascii="Times New Roman" w:eastAsia="Times New Roman" w:hAnsi="Times New Roman" w:cs="Times New Roman"/>
          <w:sz w:val="28"/>
          <w:szCs w:val="28"/>
          <w:lang w:val="ru-RU" w:eastAsia="uk-UA"/>
        </w:rPr>
        <w:t xml:space="preserve"> установка: 1. </w:t>
      </w:r>
      <w:r w:rsidR="005639FD" w:rsidRPr="00754756">
        <w:rPr>
          <w:rFonts w:ascii="Times New Roman" w:eastAsia="Times New Roman" w:hAnsi="Times New Roman" w:cs="Times New Roman"/>
          <w:sz w:val="28"/>
          <w:szCs w:val="28"/>
          <w:lang w:val="ru-RU" w:eastAsia="uk-UA"/>
        </w:rPr>
        <w:t>ущільнююче</w:t>
      </w:r>
      <w:r w:rsidR="005639FD">
        <w:rPr>
          <w:rFonts w:ascii="Times New Roman" w:eastAsia="Times New Roman" w:hAnsi="Times New Roman" w:cs="Times New Roman"/>
          <w:sz w:val="28"/>
          <w:szCs w:val="28"/>
          <w:lang w:val="ru-RU" w:eastAsia="uk-UA"/>
        </w:rPr>
        <w:t xml:space="preserve"> </w:t>
      </w:r>
      <w:r w:rsidRPr="00754756">
        <w:rPr>
          <w:rFonts w:ascii="Times New Roman" w:eastAsia="Times New Roman" w:hAnsi="Times New Roman" w:cs="Times New Roman"/>
          <w:sz w:val="28"/>
          <w:szCs w:val="28"/>
          <w:lang w:val="ru-RU" w:eastAsia="uk-UA"/>
        </w:rPr>
        <w:t xml:space="preserve">кільце; </w:t>
      </w:r>
      <w:r w:rsidRPr="00754756">
        <w:rPr>
          <w:rFonts w:ascii="Times New Roman" w:eastAsia="Times New Roman" w:hAnsi="Times New Roman" w:cs="Times New Roman"/>
          <w:sz w:val="28"/>
          <w:szCs w:val="28"/>
          <w:lang w:val="ru-RU" w:eastAsia="uk-UA"/>
        </w:rPr>
        <w:br/>
        <w:t>2. кришка; 3. автоклав; 4.</w:t>
      </w:r>
      <w:r w:rsidR="005639FD">
        <w:rPr>
          <w:rFonts w:ascii="Times New Roman" w:eastAsia="Times New Roman" w:hAnsi="Times New Roman" w:cs="Times New Roman"/>
          <w:sz w:val="28"/>
          <w:szCs w:val="28"/>
          <w:lang w:val="ru-RU" w:eastAsia="uk-UA"/>
        </w:rPr>
        <w:t xml:space="preserve"> </w:t>
      </w:r>
      <w:r w:rsidRPr="00754756">
        <w:rPr>
          <w:rFonts w:ascii="Times New Roman" w:eastAsia="Times New Roman" w:hAnsi="Times New Roman" w:cs="Times New Roman"/>
          <w:sz w:val="28"/>
          <w:szCs w:val="28"/>
          <w:lang w:val="ru-RU" w:eastAsia="uk-UA"/>
        </w:rPr>
        <w:t>тефлонова посудина</w:t>
      </w:r>
    </w:p>
    <w:p w:rsidR="00857E21" w:rsidRDefault="00857E21" w:rsidP="00857E21">
      <w:pPr>
        <w:spacing w:after="0" w:line="360" w:lineRule="auto"/>
        <w:ind w:left="1050"/>
        <w:rPr>
          <w:rFonts w:ascii="Times New Roman" w:eastAsia="Times New Roman" w:hAnsi="Times New Roman" w:cs="Times New Roman"/>
          <w:b/>
          <w:sz w:val="28"/>
          <w:szCs w:val="28"/>
          <w:lang w:eastAsia="uk-UA"/>
        </w:rPr>
      </w:pPr>
    </w:p>
    <w:p w:rsidR="00857E21" w:rsidRPr="00881451" w:rsidRDefault="00857E21" w:rsidP="00857E21">
      <w:pPr>
        <w:spacing w:after="0" w:line="360" w:lineRule="auto"/>
        <w:ind w:firstLine="709"/>
        <w:jc w:val="both"/>
        <w:rPr>
          <w:rFonts w:ascii="Times New Roman" w:eastAsia="Times New Roman" w:hAnsi="Times New Roman" w:cs="Times New Roman"/>
          <w:color w:val="000000"/>
          <w:sz w:val="28"/>
          <w:szCs w:val="28"/>
          <w:lang w:eastAsia="uk-UA"/>
        </w:rPr>
      </w:pPr>
      <w:r w:rsidRPr="00881451">
        <w:rPr>
          <w:rFonts w:ascii="Times New Roman" w:eastAsia="Times New Roman" w:hAnsi="Times New Roman" w:cs="Times New Roman"/>
          <w:color w:val="000000"/>
          <w:sz w:val="28"/>
          <w:szCs w:val="28"/>
          <w:lang w:eastAsia="uk-UA"/>
        </w:rPr>
        <w:t>Для синтезу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00FE4C31">
        <w:rPr>
          <w:rFonts w:ascii="Times New Roman" w:eastAsia="Times New Roman" w:hAnsi="Times New Roman" w:cs="Times New Roman"/>
          <w:color w:val="000000"/>
          <w:sz w:val="28"/>
          <w:szCs w:val="28"/>
          <w:vertAlign w:val="subscript"/>
          <w:lang w:eastAsia="uk-UA"/>
        </w:rPr>
        <w:t xml:space="preserve"> </w:t>
      </w:r>
      <w:r w:rsidRPr="00881451">
        <w:rPr>
          <w:rFonts w:ascii="Times New Roman" w:eastAsia="Times New Roman" w:hAnsi="Times New Roman" w:cs="Times New Roman"/>
          <w:color w:val="000000"/>
          <w:sz w:val="28"/>
          <w:szCs w:val="28"/>
          <w:lang w:eastAsia="uk-UA"/>
        </w:rPr>
        <w:t>-</w:t>
      </w:r>
      <w:r w:rsidR="00FE4C31">
        <w:rPr>
          <w:rFonts w:ascii="Times New Roman" w:eastAsia="Times New Roman" w:hAnsi="Times New Roman" w:cs="Times New Roman"/>
          <w:color w:val="000000"/>
          <w:sz w:val="28"/>
          <w:szCs w:val="28"/>
          <w:lang w:eastAsia="uk-UA"/>
        </w:rPr>
        <w:t xml:space="preserve"> </w:t>
      </w:r>
      <w:r w:rsidRPr="00881451">
        <w:rPr>
          <w:rFonts w:ascii="Times New Roman" w:eastAsia="Times New Roman" w:hAnsi="Times New Roman" w:cs="Times New Roman"/>
          <w:color w:val="000000"/>
          <w:sz w:val="28"/>
          <w:szCs w:val="28"/>
          <w:lang w:eastAsia="uk-UA"/>
        </w:rPr>
        <w:t>LiCoO</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 xml:space="preserve"> і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00FE4C31">
        <w:rPr>
          <w:rFonts w:ascii="Times New Roman" w:eastAsia="Times New Roman" w:hAnsi="Times New Roman" w:cs="Times New Roman"/>
          <w:color w:val="000000"/>
          <w:sz w:val="28"/>
          <w:szCs w:val="28"/>
          <w:vertAlign w:val="subscript"/>
          <w:lang w:eastAsia="uk-UA"/>
        </w:rPr>
        <w:t xml:space="preserve"> </w:t>
      </w:r>
      <w:r w:rsidRPr="00881451">
        <w:rPr>
          <w:rFonts w:ascii="Times New Roman" w:eastAsia="Times New Roman" w:hAnsi="Times New Roman" w:cs="Times New Roman"/>
          <w:color w:val="000000"/>
          <w:sz w:val="28"/>
          <w:szCs w:val="28"/>
          <w:lang w:eastAsia="uk-UA"/>
        </w:rPr>
        <w:t>-</w:t>
      </w:r>
      <w:r w:rsidR="00FE4C31">
        <w:rPr>
          <w:rFonts w:ascii="Times New Roman" w:eastAsia="Times New Roman" w:hAnsi="Times New Roman" w:cs="Times New Roman"/>
          <w:color w:val="000000"/>
          <w:sz w:val="28"/>
          <w:szCs w:val="28"/>
          <w:lang w:eastAsia="uk-UA"/>
        </w:rPr>
        <w:t xml:space="preserve"> </w:t>
      </w:r>
      <w:r w:rsidRPr="00881451">
        <w:rPr>
          <w:rFonts w:ascii="Times New Roman" w:eastAsia="Times New Roman" w:hAnsi="Times New Roman" w:cs="Times New Roman"/>
          <w:color w:val="000000"/>
          <w:sz w:val="28"/>
          <w:szCs w:val="28"/>
          <w:lang w:eastAsia="uk-UA"/>
        </w:rPr>
        <w:t>LiNiO</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 xml:space="preserve"> застосовано гідротермальний метод, що сприяє термостабільності нанорозмірних матеріалів. Всі хімікати були </w:t>
      </w:r>
      <w:r w:rsidR="005639FD">
        <w:rPr>
          <w:rFonts w:ascii="Times New Roman" w:eastAsia="Times New Roman" w:hAnsi="Times New Roman" w:cs="Times New Roman"/>
          <w:color w:val="000000"/>
          <w:sz w:val="28"/>
          <w:szCs w:val="28"/>
          <w:lang w:eastAsia="uk-UA"/>
        </w:rPr>
        <w:t>хімічночистого</w:t>
      </w:r>
      <w:r w:rsidRPr="00881451">
        <w:rPr>
          <w:rFonts w:ascii="Times New Roman" w:eastAsia="Times New Roman" w:hAnsi="Times New Roman" w:cs="Times New Roman"/>
          <w:color w:val="000000"/>
          <w:sz w:val="28"/>
          <w:szCs w:val="28"/>
          <w:lang w:eastAsia="uk-UA"/>
        </w:rPr>
        <w:t xml:space="preserve"> сорту і використовувалися без додаткової обробки. Змішували m(Fe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Cl</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 xml:space="preserve"> 6H</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O)=1.37</w:t>
      </w:r>
      <w:r>
        <w:rPr>
          <w:rFonts w:ascii="Times New Roman" w:eastAsia="Times New Roman" w:hAnsi="Times New Roman" w:cs="Times New Roman"/>
          <w:color w:val="000000"/>
          <w:sz w:val="28"/>
          <w:szCs w:val="28"/>
          <w:lang w:eastAsia="uk-UA"/>
        </w:rPr>
        <w:t> </w:t>
      </w:r>
      <w:r w:rsidRPr="00881451">
        <w:rPr>
          <w:rFonts w:ascii="Times New Roman" w:eastAsia="Times New Roman" w:hAnsi="Times New Roman" w:cs="Times New Roman"/>
          <w:color w:val="000000"/>
          <w:sz w:val="28"/>
          <w:szCs w:val="28"/>
          <w:lang w:eastAsia="uk-UA"/>
        </w:rPr>
        <w:t>г, m(CoCl 6H</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O)=1.18</w:t>
      </w:r>
      <w:r>
        <w:rPr>
          <w:rFonts w:ascii="Times New Roman" w:eastAsia="Times New Roman" w:hAnsi="Times New Roman" w:cs="Times New Roman"/>
          <w:color w:val="000000"/>
          <w:sz w:val="28"/>
          <w:szCs w:val="28"/>
          <w:lang w:eastAsia="uk-UA"/>
        </w:rPr>
        <w:t> </w:t>
      </w:r>
      <w:r w:rsidRPr="00881451">
        <w:rPr>
          <w:rFonts w:ascii="Times New Roman" w:eastAsia="Times New Roman" w:hAnsi="Times New Roman" w:cs="Times New Roman"/>
          <w:color w:val="000000"/>
          <w:sz w:val="28"/>
          <w:szCs w:val="28"/>
          <w:lang w:eastAsia="uk-UA"/>
        </w:rPr>
        <w:t>г, m(NH</w:t>
      </w:r>
      <w:r w:rsidRPr="00881451">
        <w:rPr>
          <w:rFonts w:ascii="Times New Roman" w:eastAsia="Times New Roman" w:hAnsi="Times New Roman" w:cs="Times New Roman"/>
          <w:color w:val="000000"/>
          <w:sz w:val="28"/>
          <w:szCs w:val="28"/>
          <w:vertAlign w:val="subscript"/>
          <w:lang w:eastAsia="uk-UA"/>
        </w:rPr>
        <w:t>4</w:t>
      </w:r>
      <w:r w:rsidRPr="00881451">
        <w:rPr>
          <w:rFonts w:ascii="Times New Roman" w:eastAsia="Times New Roman" w:hAnsi="Times New Roman" w:cs="Times New Roman"/>
          <w:color w:val="000000"/>
          <w:sz w:val="28"/>
          <w:szCs w:val="28"/>
          <w:lang w:eastAsia="uk-UA"/>
        </w:rPr>
        <w:t>F)=0.19</w:t>
      </w:r>
      <w:r>
        <w:rPr>
          <w:rFonts w:ascii="Times New Roman" w:eastAsia="Times New Roman" w:hAnsi="Times New Roman" w:cs="Times New Roman"/>
          <w:color w:val="000000"/>
          <w:sz w:val="28"/>
          <w:szCs w:val="28"/>
          <w:lang w:eastAsia="uk-UA"/>
        </w:rPr>
        <w:t> </w:t>
      </w:r>
      <w:r w:rsidRPr="00881451">
        <w:rPr>
          <w:rFonts w:ascii="Times New Roman" w:eastAsia="Times New Roman" w:hAnsi="Times New Roman" w:cs="Times New Roman"/>
          <w:color w:val="000000"/>
          <w:sz w:val="28"/>
          <w:szCs w:val="28"/>
          <w:lang w:eastAsia="uk-UA"/>
        </w:rPr>
        <w:t>г, m(LiOH)=0.1</w:t>
      </w:r>
      <w:r>
        <w:rPr>
          <w:rFonts w:ascii="Times New Roman" w:eastAsia="Times New Roman" w:hAnsi="Times New Roman" w:cs="Times New Roman"/>
          <w:color w:val="000000"/>
          <w:sz w:val="28"/>
          <w:szCs w:val="28"/>
          <w:lang w:eastAsia="uk-UA"/>
        </w:rPr>
        <w:t> </w:t>
      </w:r>
      <w:r w:rsidRPr="00881451">
        <w:rPr>
          <w:rFonts w:ascii="Times New Roman" w:eastAsia="Times New Roman" w:hAnsi="Times New Roman" w:cs="Times New Roman"/>
          <w:color w:val="000000"/>
          <w:sz w:val="28"/>
          <w:szCs w:val="28"/>
          <w:lang w:eastAsia="uk-UA"/>
        </w:rPr>
        <w:t>г і 0</w:t>
      </w:r>
      <w:r w:rsidR="005639FD">
        <w:rPr>
          <w:rFonts w:ascii="Times New Roman" w:eastAsia="Times New Roman" w:hAnsi="Times New Roman" w:cs="Times New Roman"/>
          <w:color w:val="000000"/>
          <w:sz w:val="28"/>
          <w:szCs w:val="28"/>
          <w:lang w:eastAsia="uk-UA"/>
        </w:rPr>
        <w:t>.</w:t>
      </w:r>
      <w:r w:rsidRPr="00881451">
        <w:rPr>
          <w:rFonts w:ascii="Times New Roman" w:eastAsia="Times New Roman" w:hAnsi="Times New Roman" w:cs="Times New Roman"/>
          <w:color w:val="000000"/>
          <w:sz w:val="28"/>
          <w:szCs w:val="28"/>
          <w:lang w:eastAsia="uk-UA"/>
        </w:rPr>
        <w:t>6</w:t>
      </w:r>
      <w:r>
        <w:rPr>
          <w:rFonts w:ascii="Times New Roman" w:eastAsia="Times New Roman" w:hAnsi="Times New Roman" w:cs="Times New Roman"/>
          <w:color w:val="000000"/>
          <w:sz w:val="28"/>
          <w:szCs w:val="28"/>
          <w:lang w:eastAsia="uk-UA"/>
        </w:rPr>
        <w:t> г р</w:t>
      </w:r>
      <w:r w:rsidRPr="00881451">
        <w:rPr>
          <w:rFonts w:ascii="Times New Roman" w:eastAsia="Times New Roman" w:hAnsi="Times New Roman" w:cs="Times New Roman"/>
          <w:color w:val="000000"/>
          <w:sz w:val="28"/>
          <w:szCs w:val="28"/>
          <w:lang w:eastAsia="uk-UA"/>
        </w:rPr>
        <w:t>ечовини у воді 100</w:t>
      </w:r>
      <w:r>
        <w:rPr>
          <w:rFonts w:ascii="Times New Roman" w:eastAsia="Times New Roman" w:hAnsi="Times New Roman" w:cs="Times New Roman"/>
          <w:color w:val="000000"/>
          <w:sz w:val="28"/>
          <w:szCs w:val="28"/>
          <w:lang w:eastAsia="uk-UA"/>
        </w:rPr>
        <w:t> </w:t>
      </w:r>
      <w:r w:rsidRPr="00881451">
        <w:rPr>
          <w:rFonts w:ascii="Times New Roman" w:eastAsia="Times New Roman" w:hAnsi="Times New Roman" w:cs="Times New Roman"/>
          <w:color w:val="000000"/>
          <w:sz w:val="28"/>
          <w:szCs w:val="28"/>
          <w:lang w:eastAsia="uk-UA"/>
        </w:rPr>
        <w:t xml:space="preserve">мл протягом 30 хв. Потім розчин поміщали </w:t>
      </w:r>
      <w:r w:rsidR="005639FD">
        <w:rPr>
          <w:rFonts w:ascii="Times New Roman" w:eastAsia="Times New Roman" w:hAnsi="Times New Roman" w:cs="Times New Roman"/>
          <w:color w:val="000000"/>
          <w:sz w:val="28"/>
          <w:szCs w:val="28"/>
          <w:lang w:eastAsia="uk-UA"/>
        </w:rPr>
        <w:t>у</w:t>
      </w:r>
      <w:r w:rsidRPr="00881451">
        <w:rPr>
          <w:rFonts w:ascii="Times New Roman" w:eastAsia="Times New Roman" w:hAnsi="Times New Roman" w:cs="Times New Roman"/>
          <w:color w:val="000000"/>
          <w:sz w:val="28"/>
          <w:szCs w:val="28"/>
          <w:lang w:eastAsia="uk-UA"/>
        </w:rPr>
        <w:t xml:space="preserve"> тефлонову посудину автоклава і нагрівали при 150</w:t>
      </w:r>
      <w:r w:rsidRPr="00881451">
        <w:rPr>
          <w:rFonts w:ascii="Times New Roman" w:eastAsia="Times New Roman" w:hAnsi="Times New Roman" w:cs="Times New Roman"/>
          <w:color w:val="000000"/>
          <w:sz w:val="28"/>
          <w:szCs w:val="28"/>
          <w:vertAlign w:val="superscript"/>
          <w:lang w:eastAsia="uk-UA"/>
        </w:rPr>
        <w:t>o</w:t>
      </w:r>
      <w:r w:rsidRPr="00881451">
        <w:rPr>
          <w:rFonts w:ascii="Times New Roman" w:eastAsia="Times New Roman" w:hAnsi="Times New Roman" w:cs="Times New Roman"/>
          <w:color w:val="000000"/>
          <w:sz w:val="28"/>
          <w:szCs w:val="28"/>
          <w:lang w:eastAsia="uk-UA"/>
        </w:rPr>
        <w:t>C протягом 12</w:t>
      </w:r>
      <w:r>
        <w:rPr>
          <w:rFonts w:ascii="Times New Roman" w:eastAsia="Times New Roman" w:hAnsi="Times New Roman" w:cs="Times New Roman"/>
          <w:color w:val="000000"/>
          <w:sz w:val="28"/>
          <w:szCs w:val="28"/>
          <w:lang w:eastAsia="uk-UA"/>
        </w:rPr>
        <w:t> </w:t>
      </w:r>
      <w:r w:rsidRPr="00881451">
        <w:rPr>
          <w:rFonts w:ascii="Times New Roman" w:eastAsia="Times New Roman" w:hAnsi="Times New Roman" w:cs="Times New Roman"/>
          <w:color w:val="000000"/>
          <w:sz w:val="28"/>
          <w:szCs w:val="28"/>
          <w:lang w:eastAsia="uk-UA"/>
        </w:rPr>
        <w:t xml:space="preserve">год. Після охолодження до кімнатної температури активний матеріал промивали дистильованою водою </w:t>
      </w:r>
      <w:r>
        <w:rPr>
          <w:rFonts w:ascii="Times New Roman" w:eastAsia="Times New Roman" w:hAnsi="Times New Roman" w:cs="Times New Roman"/>
          <w:color w:val="000000"/>
          <w:sz w:val="28"/>
          <w:szCs w:val="28"/>
          <w:lang w:eastAsia="uk-UA"/>
        </w:rPr>
        <w:t>до нейтрального значення рН середовища</w:t>
      </w:r>
      <w:r w:rsidRPr="00881451">
        <w:rPr>
          <w:rFonts w:ascii="Times New Roman" w:eastAsia="Times New Roman" w:hAnsi="Times New Roman" w:cs="Times New Roman"/>
          <w:color w:val="000000"/>
          <w:sz w:val="28"/>
          <w:szCs w:val="28"/>
          <w:lang w:eastAsia="uk-UA"/>
        </w:rPr>
        <w:t xml:space="preserve">. Сушили в печі при 80 </w:t>
      </w:r>
      <w:r w:rsidRPr="00881451">
        <w:rPr>
          <w:rFonts w:ascii="Times New Roman" w:eastAsia="Times New Roman" w:hAnsi="Times New Roman" w:cs="Times New Roman"/>
          <w:color w:val="000000"/>
          <w:sz w:val="28"/>
          <w:szCs w:val="28"/>
          <w:vertAlign w:val="superscript"/>
          <w:lang w:eastAsia="uk-UA"/>
        </w:rPr>
        <w:t>o</w:t>
      </w:r>
      <w:r w:rsidRPr="00881451">
        <w:rPr>
          <w:rFonts w:ascii="Times New Roman" w:eastAsia="Times New Roman" w:hAnsi="Times New Roman" w:cs="Times New Roman"/>
          <w:color w:val="000000"/>
          <w:sz w:val="28"/>
          <w:szCs w:val="28"/>
          <w:lang w:eastAsia="uk-UA"/>
        </w:rPr>
        <w:t xml:space="preserve"> C протягом 12</w:t>
      </w:r>
      <w:r>
        <w:rPr>
          <w:rFonts w:ascii="Times New Roman" w:eastAsia="Times New Roman" w:hAnsi="Times New Roman" w:cs="Times New Roman"/>
          <w:color w:val="000000"/>
          <w:sz w:val="28"/>
          <w:szCs w:val="28"/>
          <w:lang w:eastAsia="uk-UA"/>
        </w:rPr>
        <w:t> </w:t>
      </w:r>
      <w:r w:rsidRPr="00881451">
        <w:rPr>
          <w:rFonts w:ascii="Times New Roman" w:eastAsia="Times New Roman" w:hAnsi="Times New Roman" w:cs="Times New Roman"/>
          <w:color w:val="000000"/>
          <w:sz w:val="28"/>
          <w:szCs w:val="28"/>
          <w:lang w:eastAsia="uk-UA"/>
        </w:rPr>
        <w:t>год.  Матеріал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-LiNiO</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 xml:space="preserve"> готувався аналогічно</w:t>
      </w:r>
      <w:r>
        <w:rPr>
          <w:rFonts w:ascii="Times New Roman" w:eastAsia="Times New Roman" w:hAnsi="Times New Roman" w:cs="Times New Roman"/>
          <w:color w:val="000000"/>
          <w:sz w:val="28"/>
          <w:szCs w:val="28"/>
          <w:lang w:eastAsia="uk-UA"/>
        </w:rPr>
        <w:t>, але</w:t>
      </w:r>
      <w:r w:rsidR="003A668E">
        <w:rPr>
          <w:rFonts w:ascii="Times New Roman" w:eastAsia="Times New Roman" w:hAnsi="Times New Roman" w:cs="Times New Roman"/>
          <w:color w:val="000000"/>
          <w:sz w:val="28"/>
          <w:szCs w:val="28"/>
          <w:lang w:eastAsia="uk-UA"/>
        </w:rPr>
        <w:t xml:space="preserve"> </w:t>
      </w:r>
      <w:r w:rsidRPr="00881451">
        <w:rPr>
          <w:rFonts w:ascii="Times New Roman" w:eastAsia="Times New Roman" w:hAnsi="Times New Roman" w:cs="Times New Roman"/>
          <w:color w:val="000000"/>
          <w:sz w:val="28"/>
          <w:szCs w:val="28"/>
          <w:lang w:eastAsia="uk-UA"/>
        </w:rPr>
        <w:t>CoCl</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 xml:space="preserve"> 6H</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 був замінений на NiCl</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 xml:space="preserve"> 6H</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p>
    <w:p w:rsidR="00857E21" w:rsidRDefault="00857E21" w:rsidP="00857E21">
      <w:pPr>
        <w:spacing w:after="0" w:line="360" w:lineRule="auto"/>
        <w:ind w:firstLine="709"/>
        <w:jc w:val="both"/>
        <w:rPr>
          <w:rFonts w:ascii="Times New Roman" w:eastAsia="Times New Roman" w:hAnsi="Times New Roman" w:cs="Times New Roman"/>
          <w:color w:val="000000"/>
          <w:sz w:val="28"/>
          <w:szCs w:val="28"/>
          <w:lang w:eastAsia="uk-UA"/>
        </w:rPr>
      </w:pPr>
      <w:r w:rsidRPr="00881451">
        <w:rPr>
          <w:rFonts w:ascii="Times New Roman" w:eastAsia="Times New Roman" w:hAnsi="Times New Roman" w:cs="Times New Roman"/>
          <w:color w:val="000000"/>
          <w:sz w:val="28"/>
          <w:szCs w:val="28"/>
          <w:lang w:eastAsia="uk-UA"/>
        </w:rPr>
        <w:t>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-LiCoO</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 xml:space="preserve"> і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-LiNiO</w:t>
      </w:r>
      <w:r w:rsidRPr="00881451">
        <w:rPr>
          <w:rFonts w:ascii="Times New Roman" w:eastAsia="Times New Roman" w:hAnsi="Times New Roman" w:cs="Times New Roman"/>
          <w:color w:val="000000"/>
          <w:sz w:val="28"/>
          <w:szCs w:val="28"/>
          <w:vertAlign w:val="subscript"/>
          <w:lang w:eastAsia="uk-UA"/>
        </w:rPr>
        <w:t>2</w:t>
      </w:r>
      <w:r w:rsidR="003A668E">
        <w:rPr>
          <w:rFonts w:ascii="Times New Roman" w:eastAsia="Times New Roman" w:hAnsi="Times New Roman" w:cs="Times New Roman"/>
          <w:color w:val="000000"/>
          <w:sz w:val="28"/>
          <w:szCs w:val="28"/>
          <w:lang w:eastAsia="uk-UA"/>
        </w:rPr>
        <w:t xml:space="preserve"> </w:t>
      </w:r>
      <w:r w:rsidRPr="00881451">
        <w:rPr>
          <w:rFonts w:ascii="Times New Roman" w:eastAsia="Times New Roman" w:hAnsi="Times New Roman" w:cs="Times New Roman"/>
          <w:color w:val="000000"/>
          <w:sz w:val="28"/>
          <w:szCs w:val="28"/>
          <w:lang w:eastAsia="uk-UA"/>
        </w:rPr>
        <w:t xml:space="preserve">відпалювались в діапазонах температур </w:t>
      </w:r>
      <w:r w:rsidR="00562166">
        <w:rPr>
          <w:rFonts w:ascii="Times New Roman" w:eastAsia="Times New Roman" w:hAnsi="Times New Roman" w:cs="Times New Roman"/>
          <w:color w:val="000000"/>
          <w:sz w:val="28"/>
          <w:szCs w:val="28"/>
          <w:lang w:eastAsia="uk-UA"/>
        </w:rPr>
        <w:t>80</w:t>
      </w:r>
      <w:r w:rsidRPr="00881451">
        <w:rPr>
          <w:rFonts w:ascii="Times New Roman" w:eastAsia="Times New Roman" w:hAnsi="Times New Roman" w:cs="Times New Roman"/>
          <w:color w:val="000000"/>
          <w:sz w:val="28"/>
          <w:szCs w:val="28"/>
          <w:lang w:eastAsia="uk-UA"/>
        </w:rPr>
        <w:t>-700</w:t>
      </w:r>
      <w:r w:rsidRPr="00881451">
        <w:rPr>
          <w:rFonts w:ascii="Times New Roman" w:eastAsia="Times New Roman" w:hAnsi="Times New Roman" w:cs="Times New Roman"/>
          <w:color w:val="000000"/>
          <w:sz w:val="28"/>
          <w:szCs w:val="28"/>
          <w:vertAlign w:val="superscript"/>
          <w:lang w:eastAsia="uk-UA"/>
        </w:rPr>
        <w:t>o</w:t>
      </w:r>
      <w:r w:rsidRPr="00881451">
        <w:rPr>
          <w:rFonts w:ascii="Times New Roman" w:eastAsia="Times New Roman" w:hAnsi="Times New Roman" w:cs="Times New Roman"/>
          <w:color w:val="000000"/>
          <w:sz w:val="28"/>
          <w:szCs w:val="28"/>
          <w:lang w:eastAsia="uk-UA"/>
        </w:rPr>
        <w:t>C протягом 1 год.</w:t>
      </w:r>
    </w:p>
    <w:p w:rsidR="003A668E" w:rsidRPr="00881451" w:rsidRDefault="003A668E" w:rsidP="003A668E">
      <w:pPr>
        <w:spacing w:after="0" w:line="360" w:lineRule="auto"/>
        <w:ind w:firstLine="709"/>
        <w:jc w:val="both"/>
        <w:rPr>
          <w:rFonts w:ascii="Times New Roman" w:eastAsia="Times New Roman" w:hAnsi="Times New Roman" w:cs="Times New Roman"/>
          <w:color w:val="000000"/>
          <w:sz w:val="28"/>
          <w:szCs w:val="28"/>
          <w:lang w:eastAsia="uk-UA"/>
        </w:rPr>
      </w:pPr>
      <w:r w:rsidRPr="00881451">
        <w:rPr>
          <w:rFonts w:ascii="Times New Roman" w:eastAsia="Times New Roman" w:hAnsi="Times New Roman" w:cs="Times New Roman"/>
          <w:color w:val="000000"/>
          <w:sz w:val="28"/>
          <w:szCs w:val="28"/>
          <w:lang w:eastAsia="uk-UA"/>
        </w:rPr>
        <w:t xml:space="preserve">Для синтезу </w:t>
      </w:r>
      <w:r>
        <w:rPr>
          <w:rFonts w:ascii="Times New Roman" w:eastAsia="Times New Roman" w:hAnsi="Times New Roman" w:cs="Times New Roman"/>
          <w:color w:val="000000"/>
          <w:sz w:val="28"/>
          <w:szCs w:val="28"/>
          <w:lang w:eastAsia="uk-UA"/>
        </w:rPr>
        <w:t xml:space="preserve">композитів на основі </w:t>
      </w:r>
      <w:r w:rsidRPr="00881451">
        <w:rPr>
          <w:rFonts w:ascii="Times New Roman" w:eastAsia="Times New Roman" w:hAnsi="Times New Roman" w:cs="Times New Roman"/>
          <w:color w:val="000000"/>
          <w:sz w:val="28"/>
          <w:szCs w:val="28"/>
          <w:lang w:eastAsia="uk-UA"/>
        </w:rPr>
        <w:t>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-LiCoO</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 xml:space="preserve"> і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-LiNiO</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та оскиду графену використано </w:t>
      </w:r>
      <w:r w:rsidRPr="00881451">
        <w:rPr>
          <w:rFonts w:ascii="Times New Roman" w:eastAsia="Times New Roman" w:hAnsi="Times New Roman" w:cs="Times New Roman"/>
          <w:color w:val="000000"/>
          <w:sz w:val="28"/>
          <w:szCs w:val="28"/>
          <w:lang w:eastAsia="uk-UA"/>
        </w:rPr>
        <w:t xml:space="preserve">гідротермальний метод, що сприяє </w:t>
      </w:r>
      <w:r>
        <w:rPr>
          <w:rFonts w:ascii="Times New Roman" w:eastAsia="Times New Roman" w:hAnsi="Times New Roman" w:cs="Times New Roman"/>
          <w:color w:val="000000"/>
          <w:sz w:val="28"/>
          <w:szCs w:val="28"/>
          <w:lang w:eastAsia="uk-UA"/>
        </w:rPr>
        <w:t>формуванню ультрадисперсних</w:t>
      </w:r>
      <w:r w:rsidRPr="00881451">
        <w:rPr>
          <w:rFonts w:ascii="Times New Roman" w:eastAsia="Times New Roman" w:hAnsi="Times New Roman" w:cs="Times New Roman"/>
          <w:color w:val="000000"/>
          <w:sz w:val="28"/>
          <w:szCs w:val="28"/>
          <w:lang w:eastAsia="uk-UA"/>
        </w:rPr>
        <w:t xml:space="preserve"> матеріалів. Всі хімікати використовувалися без додаткової обробки. Змішували m(Fe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Cl</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 xml:space="preserve"> 6H</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O)=1.37</w:t>
      </w:r>
      <w:r>
        <w:rPr>
          <w:rFonts w:ascii="Times New Roman" w:eastAsia="Times New Roman" w:hAnsi="Times New Roman" w:cs="Times New Roman"/>
          <w:color w:val="000000"/>
          <w:sz w:val="28"/>
          <w:szCs w:val="28"/>
          <w:lang w:eastAsia="uk-UA"/>
        </w:rPr>
        <w:t> </w:t>
      </w:r>
      <w:r w:rsidRPr="00881451">
        <w:rPr>
          <w:rFonts w:ascii="Times New Roman" w:eastAsia="Times New Roman" w:hAnsi="Times New Roman" w:cs="Times New Roman"/>
          <w:color w:val="000000"/>
          <w:sz w:val="28"/>
          <w:szCs w:val="28"/>
          <w:lang w:eastAsia="uk-UA"/>
        </w:rPr>
        <w:t>г, m(CoCl 6H</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O)=1.18</w:t>
      </w:r>
      <w:r>
        <w:rPr>
          <w:rFonts w:ascii="Times New Roman" w:eastAsia="Times New Roman" w:hAnsi="Times New Roman" w:cs="Times New Roman"/>
          <w:color w:val="000000"/>
          <w:sz w:val="28"/>
          <w:szCs w:val="28"/>
          <w:lang w:eastAsia="uk-UA"/>
        </w:rPr>
        <w:t> </w:t>
      </w:r>
      <w:r w:rsidRPr="00881451">
        <w:rPr>
          <w:rFonts w:ascii="Times New Roman" w:eastAsia="Times New Roman" w:hAnsi="Times New Roman" w:cs="Times New Roman"/>
          <w:color w:val="000000"/>
          <w:sz w:val="28"/>
          <w:szCs w:val="28"/>
          <w:lang w:eastAsia="uk-UA"/>
        </w:rPr>
        <w:t>г, m(NH</w:t>
      </w:r>
      <w:r w:rsidRPr="00881451">
        <w:rPr>
          <w:rFonts w:ascii="Times New Roman" w:eastAsia="Times New Roman" w:hAnsi="Times New Roman" w:cs="Times New Roman"/>
          <w:color w:val="000000"/>
          <w:sz w:val="28"/>
          <w:szCs w:val="28"/>
          <w:vertAlign w:val="subscript"/>
          <w:lang w:eastAsia="uk-UA"/>
        </w:rPr>
        <w:t>4</w:t>
      </w:r>
      <w:r w:rsidRPr="00881451">
        <w:rPr>
          <w:rFonts w:ascii="Times New Roman" w:eastAsia="Times New Roman" w:hAnsi="Times New Roman" w:cs="Times New Roman"/>
          <w:color w:val="000000"/>
          <w:sz w:val="28"/>
          <w:szCs w:val="28"/>
          <w:lang w:eastAsia="uk-UA"/>
        </w:rPr>
        <w:t>F)=0.19</w:t>
      </w:r>
      <w:r>
        <w:rPr>
          <w:rFonts w:ascii="Times New Roman" w:eastAsia="Times New Roman" w:hAnsi="Times New Roman" w:cs="Times New Roman"/>
          <w:color w:val="000000"/>
          <w:sz w:val="28"/>
          <w:szCs w:val="28"/>
          <w:lang w:eastAsia="uk-UA"/>
        </w:rPr>
        <w:t> </w:t>
      </w:r>
      <w:r w:rsidRPr="00881451">
        <w:rPr>
          <w:rFonts w:ascii="Times New Roman" w:eastAsia="Times New Roman" w:hAnsi="Times New Roman" w:cs="Times New Roman"/>
          <w:color w:val="000000"/>
          <w:sz w:val="28"/>
          <w:szCs w:val="28"/>
          <w:lang w:eastAsia="uk-UA"/>
        </w:rPr>
        <w:t>г, m(LiOH)=0.1</w:t>
      </w:r>
      <w:r>
        <w:rPr>
          <w:rFonts w:ascii="Times New Roman" w:eastAsia="Times New Roman" w:hAnsi="Times New Roman" w:cs="Times New Roman"/>
          <w:color w:val="000000"/>
          <w:sz w:val="28"/>
          <w:szCs w:val="28"/>
          <w:lang w:eastAsia="uk-UA"/>
        </w:rPr>
        <w:t> </w:t>
      </w:r>
      <w:r w:rsidRPr="00881451">
        <w:rPr>
          <w:rFonts w:ascii="Times New Roman" w:eastAsia="Times New Roman" w:hAnsi="Times New Roman" w:cs="Times New Roman"/>
          <w:color w:val="000000"/>
          <w:sz w:val="28"/>
          <w:szCs w:val="28"/>
          <w:lang w:eastAsia="uk-UA"/>
        </w:rPr>
        <w:t>г і 0</w:t>
      </w:r>
      <w:r>
        <w:rPr>
          <w:rFonts w:ascii="Times New Roman" w:eastAsia="Times New Roman" w:hAnsi="Times New Roman" w:cs="Times New Roman"/>
          <w:color w:val="000000"/>
          <w:sz w:val="28"/>
          <w:szCs w:val="28"/>
          <w:lang w:eastAsia="uk-UA"/>
        </w:rPr>
        <w:t>.</w:t>
      </w:r>
      <w:r w:rsidRPr="00881451">
        <w:rPr>
          <w:rFonts w:ascii="Times New Roman" w:eastAsia="Times New Roman" w:hAnsi="Times New Roman" w:cs="Times New Roman"/>
          <w:color w:val="000000"/>
          <w:sz w:val="28"/>
          <w:szCs w:val="28"/>
          <w:lang w:eastAsia="uk-UA"/>
        </w:rPr>
        <w:t>6</w:t>
      </w:r>
      <w:r>
        <w:rPr>
          <w:rFonts w:ascii="Times New Roman" w:eastAsia="Times New Roman" w:hAnsi="Times New Roman" w:cs="Times New Roman"/>
          <w:color w:val="000000"/>
          <w:sz w:val="28"/>
          <w:szCs w:val="28"/>
          <w:lang w:eastAsia="uk-UA"/>
        </w:rPr>
        <w:t> г р</w:t>
      </w:r>
      <w:r w:rsidRPr="00881451">
        <w:rPr>
          <w:rFonts w:ascii="Times New Roman" w:eastAsia="Times New Roman" w:hAnsi="Times New Roman" w:cs="Times New Roman"/>
          <w:color w:val="000000"/>
          <w:sz w:val="28"/>
          <w:szCs w:val="28"/>
          <w:lang w:eastAsia="uk-UA"/>
        </w:rPr>
        <w:t xml:space="preserve">ечовини у </w:t>
      </w:r>
      <w:r>
        <w:rPr>
          <w:rFonts w:ascii="Times New Roman" w:eastAsia="Times New Roman" w:hAnsi="Times New Roman" w:cs="Times New Roman"/>
          <w:color w:val="000000"/>
          <w:sz w:val="28"/>
          <w:szCs w:val="28"/>
          <w:lang w:eastAsia="uk-UA"/>
        </w:rPr>
        <w:t>колоїдному розчині оксиду графену, отриманого за протоколом Хамерса</w:t>
      </w:r>
      <w:r w:rsidRPr="00881451">
        <w:rPr>
          <w:rFonts w:ascii="Times New Roman" w:eastAsia="Times New Roman" w:hAnsi="Times New Roman" w:cs="Times New Roman"/>
          <w:color w:val="000000"/>
          <w:sz w:val="28"/>
          <w:szCs w:val="28"/>
          <w:lang w:eastAsia="uk-UA"/>
        </w:rPr>
        <w:t xml:space="preserve"> 100</w:t>
      </w:r>
      <w:r>
        <w:rPr>
          <w:rFonts w:ascii="Times New Roman" w:eastAsia="Times New Roman" w:hAnsi="Times New Roman" w:cs="Times New Roman"/>
          <w:color w:val="000000"/>
          <w:sz w:val="28"/>
          <w:szCs w:val="28"/>
          <w:lang w:eastAsia="uk-UA"/>
        </w:rPr>
        <w:t> </w:t>
      </w:r>
      <w:r w:rsidRPr="00881451">
        <w:rPr>
          <w:rFonts w:ascii="Times New Roman" w:eastAsia="Times New Roman" w:hAnsi="Times New Roman" w:cs="Times New Roman"/>
          <w:color w:val="000000"/>
          <w:sz w:val="28"/>
          <w:szCs w:val="28"/>
          <w:lang w:eastAsia="uk-UA"/>
        </w:rPr>
        <w:t xml:space="preserve">мл протягом 30 хв. Потім розчин поміщали </w:t>
      </w:r>
      <w:r>
        <w:rPr>
          <w:rFonts w:ascii="Times New Roman" w:eastAsia="Times New Roman" w:hAnsi="Times New Roman" w:cs="Times New Roman"/>
          <w:color w:val="000000"/>
          <w:sz w:val="28"/>
          <w:szCs w:val="28"/>
          <w:lang w:eastAsia="uk-UA"/>
        </w:rPr>
        <w:t>у</w:t>
      </w:r>
      <w:r w:rsidRPr="00881451">
        <w:rPr>
          <w:rFonts w:ascii="Times New Roman" w:eastAsia="Times New Roman" w:hAnsi="Times New Roman" w:cs="Times New Roman"/>
          <w:color w:val="000000"/>
          <w:sz w:val="28"/>
          <w:szCs w:val="28"/>
          <w:lang w:eastAsia="uk-UA"/>
        </w:rPr>
        <w:t xml:space="preserve"> тефлонову посудину автоклава і нагрівали при 150</w:t>
      </w:r>
      <w:r w:rsidRPr="00881451">
        <w:rPr>
          <w:rFonts w:ascii="Times New Roman" w:eastAsia="Times New Roman" w:hAnsi="Times New Roman" w:cs="Times New Roman"/>
          <w:color w:val="000000"/>
          <w:sz w:val="28"/>
          <w:szCs w:val="28"/>
          <w:vertAlign w:val="superscript"/>
          <w:lang w:eastAsia="uk-UA"/>
        </w:rPr>
        <w:t>o</w:t>
      </w:r>
      <w:r w:rsidRPr="00881451">
        <w:rPr>
          <w:rFonts w:ascii="Times New Roman" w:eastAsia="Times New Roman" w:hAnsi="Times New Roman" w:cs="Times New Roman"/>
          <w:color w:val="000000"/>
          <w:sz w:val="28"/>
          <w:szCs w:val="28"/>
          <w:lang w:eastAsia="uk-UA"/>
        </w:rPr>
        <w:t>C протягом 12</w:t>
      </w:r>
      <w:r>
        <w:rPr>
          <w:rFonts w:ascii="Times New Roman" w:eastAsia="Times New Roman" w:hAnsi="Times New Roman" w:cs="Times New Roman"/>
          <w:color w:val="000000"/>
          <w:sz w:val="28"/>
          <w:szCs w:val="28"/>
          <w:lang w:eastAsia="uk-UA"/>
        </w:rPr>
        <w:t> </w:t>
      </w:r>
      <w:r w:rsidRPr="00881451">
        <w:rPr>
          <w:rFonts w:ascii="Times New Roman" w:eastAsia="Times New Roman" w:hAnsi="Times New Roman" w:cs="Times New Roman"/>
          <w:color w:val="000000"/>
          <w:sz w:val="28"/>
          <w:szCs w:val="28"/>
          <w:lang w:eastAsia="uk-UA"/>
        </w:rPr>
        <w:t xml:space="preserve">год. Після охолодження до кімнатної температури </w:t>
      </w:r>
      <w:r>
        <w:rPr>
          <w:rFonts w:ascii="Times New Roman" w:eastAsia="Times New Roman" w:hAnsi="Times New Roman" w:cs="Times New Roman"/>
          <w:color w:val="000000"/>
          <w:sz w:val="28"/>
          <w:szCs w:val="28"/>
          <w:lang w:eastAsia="uk-UA"/>
        </w:rPr>
        <w:t>одержаний</w:t>
      </w:r>
      <w:r w:rsidRPr="00881451">
        <w:rPr>
          <w:rFonts w:ascii="Times New Roman" w:eastAsia="Times New Roman" w:hAnsi="Times New Roman" w:cs="Times New Roman"/>
          <w:color w:val="000000"/>
          <w:sz w:val="28"/>
          <w:szCs w:val="28"/>
          <w:lang w:eastAsia="uk-UA"/>
        </w:rPr>
        <w:t xml:space="preserve"> матеріал промивали дистильованою водою </w:t>
      </w:r>
      <w:r>
        <w:rPr>
          <w:rFonts w:ascii="Times New Roman" w:eastAsia="Times New Roman" w:hAnsi="Times New Roman" w:cs="Times New Roman"/>
          <w:color w:val="000000"/>
          <w:sz w:val="28"/>
          <w:szCs w:val="28"/>
          <w:lang w:eastAsia="uk-UA"/>
        </w:rPr>
        <w:t>до нейтрального значення рН середовища</w:t>
      </w:r>
      <w:r w:rsidRPr="00881451">
        <w:rPr>
          <w:rFonts w:ascii="Times New Roman" w:eastAsia="Times New Roman" w:hAnsi="Times New Roman" w:cs="Times New Roman"/>
          <w:color w:val="000000"/>
          <w:sz w:val="28"/>
          <w:szCs w:val="28"/>
          <w:lang w:eastAsia="uk-UA"/>
        </w:rPr>
        <w:t xml:space="preserve">. Сушили в печі при 80 </w:t>
      </w:r>
      <w:r w:rsidRPr="00881451">
        <w:rPr>
          <w:rFonts w:ascii="Times New Roman" w:eastAsia="Times New Roman" w:hAnsi="Times New Roman" w:cs="Times New Roman"/>
          <w:color w:val="000000"/>
          <w:sz w:val="28"/>
          <w:szCs w:val="28"/>
          <w:vertAlign w:val="superscript"/>
          <w:lang w:eastAsia="uk-UA"/>
        </w:rPr>
        <w:t>o</w:t>
      </w:r>
      <w:r w:rsidRPr="00881451">
        <w:rPr>
          <w:rFonts w:ascii="Times New Roman" w:eastAsia="Times New Roman" w:hAnsi="Times New Roman" w:cs="Times New Roman"/>
          <w:color w:val="000000"/>
          <w:sz w:val="28"/>
          <w:szCs w:val="28"/>
          <w:lang w:eastAsia="uk-UA"/>
        </w:rPr>
        <w:t xml:space="preserve"> C протягом 12</w:t>
      </w:r>
      <w:r>
        <w:rPr>
          <w:rFonts w:ascii="Times New Roman" w:eastAsia="Times New Roman" w:hAnsi="Times New Roman" w:cs="Times New Roman"/>
          <w:color w:val="000000"/>
          <w:sz w:val="28"/>
          <w:szCs w:val="28"/>
          <w:lang w:eastAsia="uk-UA"/>
        </w:rPr>
        <w:t> </w:t>
      </w:r>
      <w:r w:rsidRPr="00881451">
        <w:rPr>
          <w:rFonts w:ascii="Times New Roman" w:eastAsia="Times New Roman" w:hAnsi="Times New Roman" w:cs="Times New Roman"/>
          <w:color w:val="000000"/>
          <w:sz w:val="28"/>
          <w:szCs w:val="28"/>
          <w:lang w:eastAsia="uk-UA"/>
        </w:rPr>
        <w:t>год.  Матеріал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-LiNiO</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–rGO </w:t>
      </w:r>
      <w:r w:rsidRPr="00881451">
        <w:rPr>
          <w:rFonts w:ascii="Times New Roman" w:eastAsia="Times New Roman" w:hAnsi="Times New Roman" w:cs="Times New Roman"/>
          <w:color w:val="000000"/>
          <w:sz w:val="28"/>
          <w:szCs w:val="28"/>
          <w:lang w:eastAsia="uk-UA"/>
        </w:rPr>
        <w:t>готувався аналогічно</w:t>
      </w:r>
      <w:r>
        <w:rPr>
          <w:rFonts w:ascii="Times New Roman" w:eastAsia="Times New Roman" w:hAnsi="Times New Roman" w:cs="Times New Roman"/>
          <w:color w:val="000000"/>
          <w:sz w:val="28"/>
          <w:szCs w:val="28"/>
          <w:lang w:eastAsia="uk-UA"/>
        </w:rPr>
        <w:t>, але</w:t>
      </w:r>
      <w:r w:rsidRPr="00881451">
        <w:rPr>
          <w:rFonts w:ascii="Times New Roman" w:eastAsia="Times New Roman" w:hAnsi="Times New Roman" w:cs="Times New Roman"/>
          <w:color w:val="000000"/>
          <w:sz w:val="28"/>
          <w:szCs w:val="28"/>
          <w:lang w:eastAsia="uk-UA"/>
        </w:rPr>
        <w:t xml:space="preserve">  CoCl</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 xml:space="preserve"> 6H</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 був замінений на NiCl</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 xml:space="preserve"> 6H</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p>
    <w:p w:rsidR="003A668E" w:rsidRPr="00881451" w:rsidRDefault="003A668E" w:rsidP="003A668E">
      <w:pPr>
        <w:spacing w:after="0" w:line="360" w:lineRule="auto"/>
        <w:ind w:firstLine="709"/>
        <w:jc w:val="both"/>
        <w:rPr>
          <w:rFonts w:ascii="Times New Roman" w:eastAsia="Times New Roman" w:hAnsi="Times New Roman" w:cs="Times New Roman"/>
          <w:color w:val="000000"/>
          <w:sz w:val="28"/>
          <w:szCs w:val="28"/>
          <w:lang w:eastAsia="uk-UA"/>
        </w:rPr>
      </w:pPr>
      <w:r w:rsidRPr="00881451">
        <w:rPr>
          <w:rFonts w:ascii="Times New Roman" w:eastAsia="Times New Roman" w:hAnsi="Times New Roman" w:cs="Times New Roman"/>
          <w:color w:val="000000"/>
          <w:sz w:val="28"/>
          <w:szCs w:val="28"/>
          <w:lang w:eastAsia="uk-UA"/>
        </w:rPr>
        <w:t>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-LiCoO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–rGO</w:t>
      </w:r>
      <w:r w:rsidRPr="00881451">
        <w:rPr>
          <w:rFonts w:ascii="Times New Roman" w:eastAsia="Times New Roman" w:hAnsi="Times New Roman" w:cs="Times New Roman"/>
          <w:color w:val="000000"/>
          <w:sz w:val="28"/>
          <w:szCs w:val="28"/>
          <w:lang w:eastAsia="uk-UA"/>
        </w:rPr>
        <w:t xml:space="preserve"> і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-LiNiO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–rGO</w:t>
      </w:r>
      <w:r w:rsidRPr="00881451">
        <w:rPr>
          <w:rFonts w:ascii="Times New Roman" w:eastAsia="Times New Roman" w:hAnsi="Times New Roman" w:cs="Times New Roman"/>
          <w:color w:val="000000"/>
          <w:sz w:val="28"/>
          <w:szCs w:val="28"/>
          <w:lang w:eastAsia="uk-UA"/>
        </w:rPr>
        <w:t xml:space="preserve">  відпалювались </w:t>
      </w:r>
      <w:r>
        <w:rPr>
          <w:rFonts w:ascii="Times New Roman" w:eastAsia="Times New Roman" w:hAnsi="Times New Roman" w:cs="Times New Roman"/>
          <w:color w:val="000000"/>
          <w:sz w:val="28"/>
          <w:szCs w:val="28"/>
          <w:lang w:eastAsia="uk-UA"/>
        </w:rPr>
        <w:t>при температурі</w:t>
      </w:r>
      <w:r w:rsidRPr="00F77C50">
        <w:rPr>
          <w:rFonts w:ascii="Times New Roman" w:eastAsia="Times New Roman" w:hAnsi="Times New Roman" w:cs="Times New Roman"/>
          <w:color w:val="000000"/>
          <w:sz w:val="28"/>
          <w:szCs w:val="28"/>
          <w:lang w:eastAsia="uk-UA"/>
        </w:rPr>
        <w:t xml:space="preserve"> 400</w:t>
      </w:r>
      <w:r w:rsidRPr="00881451">
        <w:rPr>
          <w:rFonts w:ascii="Times New Roman" w:eastAsia="Times New Roman" w:hAnsi="Times New Roman" w:cs="Times New Roman"/>
          <w:color w:val="000000"/>
          <w:sz w:val="28"/>
          <w:szCs w:val="28"/>
          <w:vertAlign w:val="superscript"/>
          <w:lang w:eastAsia="uk-UA"/>
        </w:rPr>
        <w:t>o</w:t>
      </w:r>
      <w:r w:rsidRPr="00881451">
        <w:rPr>
          <w:rFonts w:ascii="Times New Roman" w:eastAsia="Times New Roman" w:hAnsi="Times New Roman" w:cs="Times New Roman"/>
          <w:color w:val="000000"/>
          <w:sz w:val="28"/>
          <w:szCs w:val="28"/>
          <w:lang w:eastAsia="uk-UA"/>
        </w:rPr>
        <w:t>C протягом 1 год</w:t>
      </w:r>
      <w:r>
        <w:rPr>
          <w:rFonts w:ascii="Times New Roman" w:eastAsia="Times New Roman" w:hAnsi="Times New Roman" w:cs="Times New Roman"/>
          <w:color w:val="000000"/>
          <w:sz w:val="28"/>
          <w:szCs w:val="28"/>
          <w:lang w:eastAsia="uk-UA"/>
        </w:rPr>
        <w:t xml:space="preserve"> у атмосфері аргону.</w:t>
      </w:r>
    </w:p>
    <w:p w:rsidR="00857E21" w:rsidRPr="00313CBE" w:rsidRDefault="00857E21" w:rsidP="00313CBE">
      <w:pPr>
        <w:pStyle w:val="3"/>
        <w:spacing w:before="0" w:beforeAutospacing="0" w:after="0" w:afterAutospacing="0" w:line="360" w:lineRule="auto"/>
        <w:rPr>
          <w:sz w:val="28"/>
          <w:szCs w:val="28"/>
        </w:rPr>
      </w:pPr>
    </w:p>
    <w:p w:rsidR="00C87500" w:rsidRPr="00313CBE" w:rsidRDefault="00E32469" w:rsidP="00E32469">
      <w:pPr>
        <w:pStyle w:val="2"/>
      </w:pPr>
      <w:bookmarkStart w:id="91" w:name="_Toc10456390"/>
      <w:bookmarkStart w:id="92" w:name="_Toc56606259"/>
      <w:bookmarkStart w:id="93" w:name="_Toc56606310"/>
      <w:bookmarkStart w:id="94" w:name="_Toc56607128"/>
      <w:r>
        <w:t>3.2</w:t>
      </w:r>
      <w:r w:rsidR="00BA4828" w:rsidRPr="00313CBE">
        <w:t xml:space="preserve"> </w:t>
      </w:r>
      <w:r w:rsidR="00C87500" w:rsidRPr="00313CBE">
        <w:t>Послідовність виконання роботи та обробка експериментальних даних</w:t>
      </w:r>
      <w:bookmarkEnd w:id="91"/>
      <w:bookmarkEnd w:id="92"/>
      <w:bookmarkEnd w:id="93"/>
      <w:bookmarkEnd w:id="94"/>
    </w:p>
    <w:p w:rsidR="00562166" w:rsidRDefault="00562166" w:rsidP="00313CBE">
      <w:pPr>
        <w:pStyle w:val="a4"/>
        <w:spacing w:after="0" w:line="360" w:lineRule="auto"/>
        <w:ind w:left="0" w:firstLine="567"/>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Для проведення експерименту було приготовлено водні розчини 0,001 М нанокомпозитів</w:t>
      </w:r>
      <w:r w:rsidR="005639FD">
        <w:rPr>
          <w:rFonts w:ascii="Times New Roman" w:hAnsi="Times New Roman" w:cs="Times New Roman"/>
          <w:sz w:val="28"/>
          <w:szCs w:val="28"/>
        </w:rPr>
        <w:t xml:space="preserve"> </w:t>
      </w:r>
      <w:r w:rsidRPr="00881451">
        <w:rPr>
          <w:rFonts w:ascii="Times New Roman" w:eastAsia="Times New Roman" w:hAnsi="Times New Roman" w:cs="Times New Roman"/>
          <w:color w:val="000000"/>
          <w:sz w:val="28"/>
          <w:szCs w:val="28"/>
          <w:lang w:eastAsia="uk-UA"/>
        </w:rPr>
        <w:t>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-LiCoO</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 xml:space="preserve"> і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-LiNiO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 xml:space="preserve">. </w:t>
      </w:r>
      <w:r>
        <w:rPr>
          <w:rFonts w:ascii="Times New Roman" w:hAnsi="Times New Roman" w:cs="Times New Roman"/>
          <w:sz w:val="28"/>
          <w:szCs w:val="28"/>
        </w:rPr>
        <w:t xml:space="preserve">Оскільки була сформована серія </w:t>
      </w:r>
      <w:r>
        <w:rPr>
          <w:rFonts w:ascii="Times New Roman" w:hAnsi="Times New Roman" w:cs="Times New Roman"/>
          <w:sz w:val="28"/>
          <w:szCs w:val="28"/>
        </w:rPr>
        <w:lastRenderedPageBreak/>
        <w:t>зразків при відпалі від 80 до 700 </w:t>
      </w:r>
      <w:r w:rsidRPr="00881451">
        <w:rPr>
          <w:rFonts w:ascii="Times New Roman" w:eastAsia="Times New Roman" w:hAnsi="Times New Roman" w:cs="Times New Roman"/>
          <w:color w:val="000000"/>
          <w:sz w:val="28"/>
          <w:szCs w:val="28"/>
          <w:vertAlign w:val="superscript"/>
          <w:lang w:eastAsia="uk-UA"/>
        </w:rPr>
        <w:t>o</w:t>
      </w:r>
      <w:r w:rsidRPr="00881451">
        <w:rPr>
          <w:rFonts w:ascii="Times New Roman" w:eastAsia="Times New Roman" w:hAnsi="Times New Roman" w:cs="Times New Roman"/>
          <w:color w:val="000000"/>
          <w:sz w:val="28"/>
          <w:szCs w:val="28"/>
          <w:lang w:eastAsia="uk-UA"/>
        </w:rPr>
        <w:t>C</w:t>
      </w:r>
      <w:r>
        <w:rPr>
          <w:rFonts w:ascii="Times New Roman" w:eastAsia="Times New Roman" w:hAnsi="Times New Roman" w:cs="Times New Roman"/>
          <w:color w:val="000000"/>
          <w:sz w:val="28"/>
          <w:szCs w:val="28"/>
          <w:lang w:eastAsia="uk-UA"/>
        </w:rPr>
        <w:t>, то таких розчинів було по дев</w:t>
      </w:r>
      <w:r w:rsidR="005639FD" w:rsidRPr="005639FD">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ять для кожної композиційної системи. </w:t>
      </w:r>
    </w:p>
    <w:p w:rsidR="00562166" w:rsidRDefault="00562166" w:rsidP="00313CBE">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За допомогою спектрофотометра о</w:t>
      </w:r>
      <w:r w:rsidR="00C87500" w:rsidRPr="00313CBE">
        <w:rPr>
          <w:rFonts w:ascii="Times New Roman" w:hAnsi="Times New Roman" w:cs="Times New Roman"/>
          <w:sz w:val="28"/>
          <w:szCs w:val="28"/>
        </w:rPr>
        <w:t>трима</w:t>
      </w:r>
      <w:r>
        <w:rPr>
          <w:rFonts w:ascii="Times New Roman" w:hAnsi="Times New Roman" w:cs="Times New Roman"/>
          <w:sz w:val="28"/>
          <w:szCs w:val="28"/>
        </w:rPr>
        <w:t>но</w:t>
      </w:r>
      <w:r w:rsidR="00C87500" w:rsidRPr="00313CBE">
        <w:rPr>
          <w:rFonts w:ascii="Times New Roman" w:hAnsi="Times New Roman" w:cs="Times New Roman"/>
          <w:sz w:val="28"/>
          <w:szCs w:val="28"/>
        </w:rPr>
        <w:t xml:space="preserve"> спектральну залежність коефіцієнта пропускання Т(λ) для зразк</w:t>
      </w:r>
      <w:r>
        <w:rPr>
          <w:rFonts w:ascii="Times New Roman" w:hAnsi="Times New Roman" w:cs="Times New Roman"/>
          <w:sz w:val="28"/>
          <w:szCs w:val="28"/>
        </w:rPr>
        <w:t>ів</w:t>
      </w:r>
      <w:r w:rsidR="005639FD">
        <w:rPr>
          <w:rFonts w:ascii="Times New Roman" w:hAnsi="Times New Roman" w:cs="Times New Roman"/>
          <w:sz w:val="28"/>
          <w:szCs w:val="28"/>
        </w:rPr>
        <w:t xml:space="preserve"> </w:t>
      </w:r>
      <w:r>
        <w:rPr>
          <w:rFonts w:ascii="Times New Roman" w:hAnsi="Times New Roman" w:cs="Times New Roman"/>
          <w:sz w:val="28"/>
          <w:szCs w:val="28"/>
        </w:rPr>
        <w:t>у</w:t>
      </w:r>
      <w:r w:rsidR="005639FD">
        <w:rPr>
          <w:rFonts w:ascii="Times New Roman" w:hAnsi="Times New Roman" w:cs="Times New Roman"/>
          <w:sz w:val="28"/>
          <w:szCs w:val="28"/>
        </w:rPr>
        <w:t xml:space="preserve"> </w:t>
      </w:r>
      <w:r>
        <w:rPr>
          <w:rFonts w:ascii="Times New Roman" w:hAnsi="Times New Roman" w:cs="Times New Roman"/>
          <w:sz w:val="28"/>
          <w:szCs w:val="28"/>
        </w:rPr>
        <w:t>діапазоні довжин хвиль 200-1000 </w:t>
      </w:r>
      <w:r w:rsidR="00C87500" w:rsidRPr="00313CBE">
        <w:rPr>
          <w:rFonts w:ascii="Times New Roman" w:hAnsi="Times New Roman" w:cs="Times New Roman"/>
          <w:sz w:val="28"/>
          <w:szCs w:val="28"/>
        </w:rPr>
        <w:t xml:space="preserve">нм. </w:t>
      </w:r>
      <w:r>
        <w:rPr>
          <w:rFonts w:ascii="Times New Roman" w:hAnsi="Times New Roman" w:cs="Times New Roman"/>
          <w:sz w:val="28"/>
          <w:szCs w:val="28"/>
        </w:rPr>
        <w:t>Результати отриманих експериментальних даних</w:t>
      </w:r>
      <w:r w:rsidR="005639FD">
        <w:rPr>
          <w:rFonts w:ascii="Times New Roman" w:hAnsi="Times New Roman" w:cs="Times New Roman"/>
          <w:sz w:val="28"/>
          <w:szCs w:val="28"/>
        </w:rPr>
        <w:t xml:space="preserve"> </w:t>
      </w:r>
      <w:r w:rsidRPr="00313CBE">
        <w:rPr>
          <w:rFonts w:ascii="Times New Roman" w:hAnsi="Times New Roman" w:cs="Times New Roman"/>
          <w:sz w:val="28"/>
          <w:szCs w:val="28"/>
        </w:rPr>
        <w:t>Т(λ)</w:t>
      </w:r>
      <w:r>
        <w:rPr>
          <w:rFonts w:ascii="Times New Roman" w:hAnsi="Times New Roman" w:cs="Times New Roman"/>
          <w:sz w:val="28"/>
          <w:szCs w:val="28"/>
        </w:rPr>
        <w:t xml:space="preserve">, побудованих за допомогою </w:t>
      </w:r>
      <w:r w:rsidRPr="00562166">
        <w:rPr>
          <w:rFonts w:ascii="Times New Roman" w:hAnsi="Times New Roman" w:cs="Times New Roman"/>
          <w:sz w:val="28"/>
          <w:szCs w:val="28"/>
          <w:lang w:val="ru-RU"/>
        </w:rPr>
        <w:t>пакет</w:t>
      </w:r>
      <w:r>
        <w:rPr>
          <w:rFonts w:ascii="Times New Roman" w:hAnsi="Times New Roman" w:cs="Times New Roman"/>
          <w:sz w:val="28"/>
          <w:szCs w:val="28"/>
          <w:lang w:val="ru-RU"/>
        </w:rPr>
        <w:t>у</w:t>
      </w:r>
      <w:r w:rsidR="005639FD">
        <w:rPr>
          <w:rFonts w:ascii="Times New Roman" w:hAnsi="Times New Roman" w:cs="Times New Roman"/>
          <w:sz w:val="28"/>
          <w:szCs w:val="28"/>
          <w:lang w:val="ru-RU"/>
        </w:rPr>
        <w:t xml:space="preserve"> </w:t>
      </w:r>
      <w:r w:rsidRPr="00313CBE">
        <w:rPr>
          <w:rFonts w:ascii="Times New Roman" w:hAnsi="Times New Roman" w:cs="Times New Roman"/>
          <w:sz w:val="28"/>
          <w:szCs w:val="28"/>
        </w:rPr>
        <w:t>Origin 6.1</w:t>
      </w:r>
      <w:r>
        <w:rPr>
          <w:rFonts w:ascii="Times New Roman" w:hAnsi="Times New Roman" w:cs="Times New Roman"/>
          <w:sz w:val="28"/>
          <w:szCs w:val="28"/>
        </w:rPr>
        <w:t xml:space="preserve"> наведено нижче.</w:t>
      </w:r>
    </w:p>
    <w:p w:rsidR="00562166" w:rsidRDefault="00562166" w:rsidP="00313CBE">
      <w:pPr>
        <w:pStyle w:val="a4"/>
        <w:spacing w:after="0" w:line="360" w:lineRule="auto"/>
        <w:ind w:left="0" w:firstLine="567"/>
        <w:jc w:val="both"/>
        <w:rPr>
          <w:rFonts w:ascii="Times New Roman" w:hAnsi="Times New Roman" w:cs="Times New Roman"/>
          <w:sz w:val="28"/>
          <w:szCs w:val="28"/>
        </w:rPr>
      </w:pPr>
    </w:p>
    <w:p w:rsidR="00562166" w:rsidRDefault="00562166">
      <w:pPr>
        <w:rPr>
          <w:rFonts w:ascii="Times New Roman" w:hAnsi="Times New Roman" w:cs="Times New Roman"/>
          <w:sz w:val="28"/>
          <w:szCs w:val="28"/>
        </w:rPr>
      </w:pPr>
      <w:r>
        <w:rPr>
          <w:rFonts w:ascii="Times New Roman" w:hAnsi="Times New Roman" w:cs="Times New Roman"/>
          <w:sz w:val="28"/>
          <w:szCs w:val="28"/>
        </w:rPr>
        <w:br w:type="page"/>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2"/>
        <w:gridCol w:w="11"/>
        <w:gridCol w:w="4912"/>
      </w:tblGrid>
      <w:tr w:rsidR="00562166" w:rsidTr="00562166">
        <w:tc>
          <w:tcPr>
            <w:tcW w:w="4946" w:type="dxa"/>
            <w:gridSpan w:val="2"/>
          </w:tcPr>
          <w:p w:rsidR="00562166" w:rsidRDefault="00562166" w:rsidP="00313CBE">
            <w:pPr>
              <w:pStyle w:val="a4"/>
              <w:spacing w:line="360" w:lineRule="auto"/>
              <w:ind w:left="0"/>
              <w:jc w:val="both"/>
              <w:rPr>
                <w:sz w:val="28"/>
                <w:szCs w:val="28"/>
              </w:rPr>
            </w:pPr>
            <w:r w:rsidRPr="00313CBE">
              <w:rPr>
                <w:rFonts w:asciiTheme="minorHAnsi" w:eastAsiaTheme="minorHAnsi" w:hAnsiTheme="minorHAnsi" w:cstheme="minorBidi"/>
                <w:sz w:val="22"/>
                <w:szCs w:val="22"/>
                <w:lang w:val="uk-UA" w:eastAsia="en-US"/>
              </w:rPr>
              <w:object w:dxaOrig="5887" w:dyaOrig="4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179.25pt" o:ole="">
                  <v:imagedata r:id="rId26" o:title="" croptop="8987f" cropbottom="4237f" cropleft="3471f" cropright="9304f"/>
                </v:shape>
                <o:OLEObject Type="Embed" ProgID="Origin50.Graph" ShapeID="_x0000_i1025" DrawAspect="Content" ObjectID="_1669301473" r:id="rId27"/>
              </w:object>
            </w:r>
          </w:p>
        </w:tc>
        <w:tc>
          <w:tcPr>
            <w:tcW w:w="4909" w:type="dxa"/>
          </w:tcPr>
          <w:p w:rsidR="00562166" w:rsidRDefault="00562166" w:rsidP="00313CBE">
            <w:pPr>
              <w:pStyle w:val="a4"/>
              <w:spacing w:line="360" w:lineRule="auto"/>
              <w:ind w:left="0"/>
              <w:jc w:val="both"/>
              <w:rPr>
                <w:sz w:val="28"/>
                <w:szCs w:val="28"/>
              </w:rPr>
            </w:pPr>
          </w:p>
        </w:tc>
      </w:tr>
      <w:tr w:rsidR="00562166" w:rsidTr="00562166">
        <w:tc>
          <w:tcPr>
            <w:tcW w:w="4946" w:type="dxa"/>
            <w:gridSpan w:val="2"/>
          </w:tcPr>
          <w:p w:rsidR="00562166" w:rsidRPr="00313CBE" w:rsidRDefault="00562166" w:rsidP="00313CBE">
            <w:pPr>
              <w:pStyle w:val="a4"/>
              <w:spacing w:line="360" w:lineRule="auto"/>
              <w:ind w:left="0"/>
              <w:jc w:val="both"/>
            </w:pPr>
            <w:r w:rsidRPr="00313CBE">
              <w:rPr>
                <w:rFonts w:asciiTheme="minorHAnsi" w:eastAsiaTheme="minorHAnsi" w:hAnsiTheme="minorHAnsi" w:cstheme="minorBidi"/>
                <w:sz w:val="22"/>
                <w:szCs w:val="22"/>
                <w:lang w:val="uk-UA" w:eastAsia="en-US"/>
              </w:rPr>
              <w:object w:dxaOrig="5889" w:dyaOrig="4449">
                <v:shape id="_x0000_i1026" type="#_x0000_t75" style="width:232.5pt;height:180pt" o:ole="">
                  <v:imagedata r:id="rId28" o:title="" croptop="5498f" cropbottom="4047f" cropleft="3747f" cropright="7086f"/>
                </v:shape>
                <o:OLEObject Type="Embed" ProgID="Origin50.Graph" ShapeID="_x0000_i1026" DrawAspect="Content" ObjectID="_1669301474" r:id="rId29"/>
              </w:object>
            </w:r>
          </w:p>
        </w:tc>
        <w:tc>
          <w:tcPr>
            <w:tcW w:w="4909" w:type="dxa"/>
          </w:tcPr>
          <w:p w:rsidR="00562166" w:rsidRPr="00313CBE" w:rsidRDefault="00562166" w:rsidP="00313CBE">
            <w:pPr>
              <w:pStyle w:val="a4"/>
              <w:spacing w:line="360" w:lineRule="auto"/>
              <w:ind w:left="0"/>
              <w:jc w:val="both"/>
            </w:pPr>
            <w:r w:rsidRPr="00313CBE">
              <w:rPr>
                <w:rFonts w:asciiTheme="minorHAnsi" w:eastAsiaTheme="minorHAnsi" w:hAnsiTheme="minorHAnsi" w:cstheme="minorBidi"/>
                <w:sz w:val="22"/>
                <w:szCs w:val="22"/>
                <w:lang w:val="uk-UA" w:eastAsia="en-US"/>
              </w:rPr>
              <w:object w:dxaOrig="5871" w:dyaOrig="4481">
                <v:shape id="_x0000_i1027" type="#_x0000_t75" style="width:232.5pt;height:175.5pt" o:ole="">
                  <v:imagedata r:id="rId30" o:title="" croptop="8445f" cropbottom="4222f" cropleft="3194f" cropright="9304f"/>
                </v:shape>
                <o:OLEObject Type="Embed" ProgID="Origin50.Graph" ShapeID="_x0000_i1027" DrawAspect="Content" ObjectID="_1669301475" r:id="rId31"/>
              </w:object>
            </w:r>
          </w:p>
        </w:tc>
      </w:tr>
      <w:tr w:rsidR="00562166" w:rsidTr="00562166">
        <w:tc>
          <w:tcPr>
            <w:tcW w:w="4946" w:type="dxa"/>
            <w:gridSpan w:val="2"/>
          </w:tcPr>
          <w:p w:rsidR="00562166" w:rsidRDefault="00562166" w:rsidP="00313CBE">
            <w:pPr>
              <w:pStyle w:val="a4"/>
              <w:spacing w:line="360" w:lineRule="auto"/>
              <w:ind w:left="0"/>
              <w:jc w:val="both"/>
              <w:rPr>
                <w:sz w:val="28"/>
                <w:szCs w:val="28"/>
              </w:rPr>
            </w:pPr>
            <w:r w:rsidRPr="00313CBE">
              <w:rPr>
                <w:rFonts w:asciiTheme="minorHAnsi" w:eastAsiaTheme="minorHAnsi" w:hAnsiTheme="minorHAnsi" w:cstheme="minorBidi"/>
                <w:sz w:val="22"/>
                <w:szCs w:val="22"/>
                <w:lang w:val="uk-UA" w:eastAsia="en-US"/>
              </w:rPr>
              <w:object w:dxaOrig="5916" w:dyaOrig="4803">
                <v:shape id="_x0000_i1028" type="#_x0000_t75" style="width:222.75pt;height:162pt" o:ole="">
                  <v:imagedata r:id="rId32" o:title="" croptop="12934f" cropbottom="3802f" cropleft="2916f" cropright="8749f"/>
                </v:shape>
                <o:OLEObject Type="Embed" ProgID="Origin50.Graph" ShapeID="_x0000_i1028" DrawAspect="Content" ObjectID="_1669301476" r:id="rId33"/>
              </w:object>
            </w:r>
          </w:p>
        </w:tc>
        <w:tc>
          <w:tcPr>
            <w:tcW w:w="4909" w:type="dxa"/>
          </w:tcPr>
          <w:p w:rsidR="00562166" w:rsidRDefault="00562166" w:rsidP="00313CBE">
            <w:pPr>
              <w:pStyle w:val="a4"/>
              <w:spacing w:line="360" w:lineRule="auto"/>
              <w:ind w:left="0"/>
              <w:jc w:val="both"/>
              <w:rPr>
                <w:sz w:val="28"/>
                <w:szCs w:val="28"/>
              </w:rPr>
            </w:pPr>
            <w:r w:rsidRPr="00313CBE">
              <w:rPr>
                <w:rFonts w:asciiTheme="minorHAnsi" w:eastAsiaTheme="minorHAnsi" w:hAnsiTheme="minorHAnsi" w:cstheme="minorBidi"/>
                <w:sz w:val="22"/>
                <w:szCs w:val="22"/>
                <w:lang w:val="uk-UA" w:eastAsia="en-US"/>
              </w:rPr>
              <w:object w:dxaOrig="5962" w:dyaOrig="4467">
                <v:shape id="_x0000_i1029" type="#_x0000_t75" style="width:237pt;height:164.25pt" o:ole="">
                  <v:imagedata r:id="rId34" o:title="" croptop="10278f" cropbottom="3313f" cropright="8882f"/>
                </v:shape>
                <o:OLEObject Type="Embed" ProgID="Origin50.Graph" ShapeID="_x0000_i1029" DrawAspect="Content" ObjectID="_1669301477" r:id="rId35"/>
              </w:object>
            </w:r>
          </w:p>
        </w:tc>
      </w:tr>
      <w:tr w:rsidR="00562166" w:rsidTr="00562166">
        <w:tc>
          <w:tcPr>
            <w:tcW w:w="4946" w:type="dxa"/>
            <w:gridSpan w:val="2"/>
          </w:tcPr>
          <w:p w:rsidR="00562166" w:rsidRDefault="00562166" w:rsidP="00313CBE">
            <w:pPr>
              <w:pStyle w:val="a4"/>
              <w:spacing w:line="360" w:lineRule="auto"/>
              <w:ind w:left="0"/>
              <w:jc w:val="both"/>
              <w:rPr>
                <w:sz w:val="28"/>
                <w:szCs w:val="28"/>
              </w:rPr>
            </w:pPr>
            <w:r w:rsidRPr="00313CBE">
              <w:rPr>
                <w:rFonts w:asciiTheme="minorHAnsi" w:eastAsiaTheme="minorHAnsi" w:hAnsiTheme="minorHAnsi" w:cstheme="minorBidi"/>
                <w:sz w:val="22"/>
                <w:szCs w:val="22"/>
                <w:lang w:val="uk-UA" w:eastAsia="en-US"/>
              </w:rPr>
              <w:object w:dxaOrig="5991" w:dyaOrig="4835">
                <v:shape id="_x0000_i1030" type="#_x0000_t75" style="width:226.5pt;height:167.25pt" o:ole="">
                  <v:imagedata r:id="rId36" o:title="" croptop="12215f" cropbottom="4005f" cropleft="3533f" cropright="8138f"/>
                </v:shape>
                <o:OLEObject Type="Embed" ProgID="Origin50.Graph" ShapeID="_x0000_i1030" DrawAspect="Content" ObjectID="_1669301478" r:id="rId37"/>
              </w:object>
            </w:r>
          </w:p>
        </w:tc>
        <w:tc>
          <w:tcPr>
            <w:tcW w:w="4909" w:type="dxa"/>
          </w:tcPr>
          <w:p w:rsidR="00562166" w:rsidRDefault="00562166" w:rsidP="00313CBE">
            <w:pPr>
              <w:pStyle w:val="a4"/>
              <w:spacing w:line="360" w:lineRule="auto"/>
              <w:ind w:left="0"/>
              <w:jc w:val="both"/>
              <w:rPr>
                <w:sz w:val="28"/>
                <w:szCs w:val="28"/>
              </w:rPr>
            </w:pPr>
            <w:r w:rsidRPr="00313CBE">
              <w:rPr>
                <w:rFonts w:asciiTheme="minorHAnsi" w:eastAsiaTheme="minorHAnsi" w:hAnsiTheme="minorHAnsi" w:cstheme="minorBidi"/>
                <w:sz w:val="22"/>
                <w:szCs w:val="22"/>
                <w:lang w:val="uk-UA" w:eastAsia="en-US"/>
              </w:rPr>
              <w:object w:dxaOrig="5978" w:dyaOrig="4572">
                <v:shape id="_x0000_i1031" type="#_x0000_t75" style="width:232.5pt;height:167.25pt" o:ole="">
                  <v:imagedata r:id="rId38" o:title="" croptop="9799f" cropbottom="4452f" cropleft="2980f" cropright="8550f"/>
                </v:shape>
                <o:OLEObject Type="Embed" ProgID="Origin50.Graph" ShapeID="_x0000_i1031" DrawAspect="Content" ObjectID="_1669301479" r:id="rId39"/>
              </w:object>
            </w:r>
          </w:p>
        </w:tc>
      </w:tr>
      <w:tr w:rsidR="00562166" w:rsidRPr="00313CBE" w:rsidTr="00562166">
        <w:tc>
          <w:tcPr>
            <w:tcW w:w="4933" w:type="dxa"/>
          </w:tcPr>
          <w:p w:rsidR="00562166" w:rsidRPr="00313CBE" w:rsidRDefault="00562166" w:rsidP="00037B5D">
            <w:pPr>
              <w:spacing w:line="360" w:lineRule="auto"/>
              <w:rPr>
                <w:lang w:val="uk-UA"/>
              </w:rPr>
            </w:pPr>
          </w:p>
        </w:tc>
        <w:tc>
          <w:tcPr>
            <w:tcW w:w="4922" w:type="dxa"/>
            <w:gridSpan w:val="2"/>
          </w:tcPr>
          <w:p w:rsidR="00562166" w:rsidRPr="00313CBE" w:rsidRDefault="00562166" w:rsidP="00037B5D">
            <w:pPr>
              <w:spacing w:line="360" w:lineRule="auto"/>
              <w:rPr>
                <w:lang w:val="uk-UA"/>
              </w:rPr>
            </w:pPr>
          </w:p>
        </w:tc>
      </w:tr>
      <w:tr w:rsidR="00562166" w:rsidRPr="00313CBE" w:rsidTr="00562166">
        <w:tc>
          <w:tcPr>
            <w:tcW w:w="4933" w:type="dxa"/>
          </w:tcPr>
          <w:p w:rsidR="00562166" w:rsidRPr="00313CBE" w:rsidRDefault="00562166" w:rsidP="00037B5D">
            <w:pPr>
              <w:spacing w:line="360" w:lineRule="auto"/>
              <w:rPr>
                <w:lang w:val="uk-UA"/>
              </w:rPr>
            </w:pPr>
            <w:r w:rsidRPr="00313CBE">
              <w:rPr>
                <w:rFonts w:asciiTheme="minorHAnsi" w:eastAsiaTheme="minorHAnsi" w:hAnsiTheme="minorHAnsi" w:cstheme="minorBidi"/>
                <w:sz w:val="22"/>
                <w:szCs w:val="22"/>
                <w:lang w:val="uk-UA" w:eastAsia="en-US"/>
              </w:rPr>
              <w:object w:dxaOrig="5991" w:dyaOrig="4418">
                <v:shape id="_x0000_i1032" type="#_x0000_t75" style="width:235.5pt;height:166.5pt" o:ole="">
                  <v:imagedata r:id="rId40" o:title="" croptop="10129f" cropbottom="4381f" cropleft="3392f" cropright="9232f"/>
                </v:shape>
                <o:OLEObject Type="Embed" ProgID="Origin50.Graph" ShapeID="_x0000_i1032" DrawAspect="Content" ObjectID="_1669301480" r:id="rId41"/>
              </w:object>
            </w:r>
          </w:p>
        </w:tc>
        <w:tc>
          <w:tcPr>
            <w:tcW w:w="4922" w:type="dxa"/>
            <w:gridSpan w:val="2"/>
          </w:tcPr>
          <w:p w:rsidR="00562166" w:rsidRPr="00313CBE" w:rsidRDefault="00562166" w:rsidP="00037B5D">
            <w:pPr>
              <w:spacing w:line="360" w:lineRule="auto"/>
              <w:rPr>
                <w:lang w:val="uk-UA"/>
              </w:rPr>
            </w:pPr>
            <w:r w:rsidRPr="00313CBE">
              <w:rPr>
                <w:rFonts w:asciiTheme="minorHAnsi" w:eastAsiaTheme="minorHAnsi" w:hAnsiTheme="minorHAnsi" w:cstheme="minorBidi"/>
                <w:sz w:val="22"/>
                <w:szCs w:val="22"/>
                <w:lang w:val="uk-UA" w:eastAsia="en-US"/>
              </w:rPr>
              <w:object w:dxaOrig="5962" w:dyaOrig="4556">
                <v:shape id="_x0000_i1033" type="#_x0000_t75" style="width:217.5pt;height:162.75pt" o:ole="">
                  <v:imagedata r:id="rId42" o:title="" croptop="9970f" cropbottom="4722f" cropleft="3194f" cropright="9326f"/>
                </v:shape>
                <o:OLEObject Type="Embed" ProgID="Origin50.Graph" ShapeID="_x0000_i1033" DrawAspect="Content" ObjectID="_1669301481" r:id="rId43"/>
              </w:object>
            </w:r>
          </w:p>
        </w:tc>
      </w:tr>
      <w:tr w:rsidR="00562166" w:rsidRPr="00313CBE" w:rsidTr="00562166">
        <w:tc>
          <w:tcPr>
            <w:tcW w:w="4933" w:type="dxa"/>
          </w:tcPr>
          <w:p w:rsidR="00562166" w:rsidRPr="00313CBE" w:rsidRDefault="00562166" w:rsidP="00037B5D">
            <w:pPr>
              <w:spacing w:line="360" w:lineRule="auto"/>
              <w:rPr>
                <w:lang w:val="uk-UA"/>
              </w:rPr>
            </w:pPr>
            <w:r w:rsidRPr="00313CBE">
              <w:rPr>
                <w:rFonts w:asciiTheme="minorHAnsi" w:eastAsiaTheme="minorHAnsi" w:hAnsiTheme="minorHAnsi" w:cstheme="minorBidi"/>
                <w:sz w:val="22"/>
                <w:szCs w:val="22"/>
                <w:lang w:val="uk-UA" w:eastAsia="en-US"/>
              </w:rPr>
              <w:object w:dxaOrig="5887" w:dyaOrig="4497">
                <v:shape id="_x0000_i1034" type="#_x0000_t75" style="width:229.5pt;height:171.75pt" o:ole="">
                  <v:imagedata r:id="rId44" o:title="" croptop="8342f" cropbottom="4597f" cropleft="3327f" cropright="9193f"/>
                </v:shape>
                <o:OLEObject Type="Embed" ProgID="Origin50.Graph" ShapeID="_x0000_i1034" DrawAspect="Content" ObjectID="_1669301482" r:id="rId45"/>
              </w:object>
            </w:r>
          </w:p>
        </w:tc>
        <w:tc>
          <w:tcPr>
            <w:tcW w:w="4922" w:type="dxa"/>
            <w:gridSpan w:val="2"/>
          </w:tcPr>
          <w:p w:rsidR="00562166" w:rsidRPr="00313CBE" w:rsidRDefault="00562166" w:rsidP="00037B5D">
            <w:pPr>
              <w:spacing w:line="360" w:lineRule="auto"/>
              <w:rPr>
                <w:lang w:val="uk-UA"/>
              </w:rPr>
            </w:pPr>
            <w:r w:rsidRPr="00313CBE">
              <w:rPr>
                <w:rFonts w:asciiTheme="minorHAnsi" w:eastAsiaTheme="minorHAnsi" w:hAnsiTheme="minorHAnsi" w:cstheme="minorBidi"/>
                <w:sz w:val="22"/>
                <w:szCs w:val="22"/>
                <w:lang w:val="uk-UA" w:eastAsia="en-US"/>
              </w:rPr>
              <w:object w:dxaOrig="5858" w:dyaOrig="4420">
                <v:shape id="_x0000_i1035" type="#_x0000_t75" style="width:225pt;height:163.5pt" o:ole="">
                  <v:imagedata r:id="rId46" o:title="" croptop="9911f" cropbottom="4780f" cropleft="3471f" cropright="9049f"/>
                </v:shape>
                <o:OLEObject Type="Embed" ProgID="Origin50.Graph" ShapeID="_x0000_i1035" DrawAspect="Content" ObjectID="_1669301483" r:id="rId47"/>
              </w:object>
            </w:r>
          </w:p>
        </w:tc>
      </w:tr>
    </w:tbl>
    <w:p w:rsidR="00562166" w:rsidRDefault="00562166" w:rsidP="00313CBE">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Рис.</w:t>
      </w:r>
      <w:r w:rsidR="004E6001">
        <w:rPr>
          <w:rFonts w:ascii="Times New Roman" w:hAnsi="Times New Roman" w:cs="Times New Roman"/>
          <w:sz w:val="28"/>
          <w:szCs w:val="28"/>
        </w:rPr>
        <w:t>3</w:t>
      </w:r>
      <w:r w:rsidR="005639FD">
        <w:rPr>
          <w:rFonts w:ascii="Times New Roman" w:hAnsi="Times New Roman" w:cs="Times New Roman"/>
          <w:sz w:val="28"/>
          <w:szCs w:val="28"/>
        </w:rPr>
        <w:t>.</w:t>
      </w:r>
      <w:r w:rsidR="004E6001">
        <w:rPr>
          <w:rFonts w:ascii="Times New Roman" w:hAnsi="Times New Roman" w:cs="Times New Roman"/>
          <w:sz w:val="28"/>
          <w:szCs w:val="28"/>
        </w:rPr>
        <w:t>2</w:t>
      </w:r>
      <w:r w:rsidR="005639FD">
        <w:rPr>
          <w:rFonts w:ascii="Times New Roman" w:hAnsi="Times New Roman" w:cs="Times New Roman"/>
          <w:sz w:val="28"/>
          <w:szCs w:val="28"/>
        </w:rPr>
        <w:t xml:space="preserve"> </w:t>
      </w:r>
      <w:r>
        <w:rPr>
          <w:rFonts w:ascii="Times New Roman" w:hAnsi="Times New Roman" w:cs="Times New Roman"/>
          <w:sz w:val="28"/>
          <w:szCs w:val="28"/>
        </w:rPr>
        <w:t xml:space="preserve">Графіки залежностей коефіцієнта пропускання для </w:t>
      </w:r>
      <w:r w:rsidRPr="00881451">
        <w:rPr>
          <w:rFonts w:ascii="Times New Roman" w:eastAsia="Times New Roman" w:hAnsi="Times New Roman" w:cs="Times New Roman"/>
          <w:color w:val="000000"/>
          <w:sz w:val="28"/>
          <w:szCs w:val="28"/>
          <w:lang w:eastAsia="uk-UA"/>
        </w:rPr>
        <w:t>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-LiCoO</w:t>
      </w:r>
      <w:r>
        <w:rPr>
          <w:rFonts w:ascii="Times New Roman" w:eastAsia="Times New Roman" w:hAnsi="Times New Roman" w:cs="Times New Roman"/>
          <w:color w:val="000000"/>
          <w:sz w:val="28"/>
          <w:szCs w:val="28"/>
          <w:lang w:eastAsia="uk-UA"/>
        </w:rPr>
        <w:t xml:space="preserve"> від довжини хвилі.</w:t>
      </w:r>
    </w:p>
    <w:p w:rsidR="00562166" w:rsidRPr="00313CBE" w:rsidRDefault="00562166" w:rsidP="00562166">
      <w:pPr>
        <w:spacing w:after="0" w:line="360" w:lineRule="auto"/>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79"/>
        <w:gridCol w:w="4876"/>
      </w:tblGrid>
      <w:tr w:rsidR="00562166" w:rsidRPr="00313CBE" w:rsidTr="00562166">
        <w:tc>
          <w:tcPr>
            <w:tcW w:w="4966" w:type="dxa"/>
          </w:tcPr>
          <w:p w:rsidR="00562166" w:rsidRPr="00313CBE" w:rsidRDefault="00562166" w:rsidP="00037B5D">
            <w:pPr>
              <w:spacing w:line="360" w:lineRule="auto"/>
              <w:rPr>
                <w:lang w:val="uk-UA"/>
              </w:rPr>
            </w:pPr>
            <w:r w:rsidRPr="00313CBE">
              <w:rPr>
                <w:rFonts w:asciiTheme="minorHAnsi" w:eastAsiaTheme="minorHAnsi" w:hAnsiTheme="minorHAnsi" w:cstheme="minorBidi"/>
                <w:sz w:val="22"/>
                <w:szCs w:val="22"/>
                <w:lang w:val="uk-UA" w:eastAsia="en-US"/>
              </w:rPr>
              <w:object w:dxaOrig="5903" w:dyaOrig="4510">
                <v:shape id="_x0000_i1036" type="#_x0000_t75" style="width:237.75pt;height:180pt" o:ole="">
                  <v:imagedata r:id="rId48" o:title="" croptop="6979f" cropbottom="4574f" cropleft="3049f" cropright="8472f"/>
                </v:shape>
                <o:OLEObject Type="Embed" ProgID="Origin50.Graph" ShapeID="_x0000_i1036" DrawAspect="Content" ObjectID="_1669301484" r:id="rId49"/>
              </w:object>
            </w:r>
          </w:p>
        </w:tc>
        <w:tc>
          <w:tcPr>
            <w:tcW w:w="4889" w:type="dxa"/>
          </w:tcPr>
          <w:p w:rsidR="00562166" w:rsidRPr="00313CBE" w:rsidRDefault="00562166" w:rsidP="00037B5D">
            <w:pPr>
              <w:spacing w:line="360" w:lineRule="auto"/>
              <w:rPr>
                <w:lang w:val="uk-UA"/>
              </w:rPr>
            </w:pPr>
            <w:r w:rsidRPr="00313CBE">
              <w:rPr>
                <w:rFonts w:asciiTheme="minorHAnsi" w:eastAsiaTheme="minorHAnsi" w:hAnsiTheme="minorHAnsi" w:cstheme="minorBidi"/>
                <w:sz w:val="22"/>
                <w:szCs w:val="22"/>
                <w:lang w:val="uk-UA" w:eastAsia="en-US"/>
              </w:rPr>
              <w:object w:dxaOrig="5783" w:dyaOrig="4361">
                <v:shape id="_x0000_i1037" type="#_x0000_t75" style="width:222.75pt;height:174.75pt" o:ole="">
                  <v:imagedata r:id="rId50" o:title="" croptop="5901f" cropbottom="4368f" cropleft="3277f" cropright="9398f"/>
                </v:shape>
                <o:OLEObject Type="Embed" ProgID="Origin50.Graph" ShapeID="_x0000_i1037" DrawAspect="Content" ObjectID="_1669301485" r:id="rId51"/>
              </w:object>
            </w:r>
          </w:p>
        </w:tc>
      </w:tr>
      <w:tr w:rsidR="00562166" w:rsidRPr="00313CBE" w:rsidTr="00562166">
        <w:tc>
          <w:tcPr>
            <w:tcW w:w="4966" w:type="dxa"/>
          </w:tcPr>
          <w:p w:rsidR="00562166" w:rsidRPr="00313CBE" w:rsidRDefault="00562166" w:rsidP="00037B5D">
            <w:pPr>
              <w:spacing w:line="360" w:lineRule="auto"/>
              <w:rPr>
                <w:lang w:val="uk-UA"/>
              </w:rPr>
            </w:pPr>
            <w:r w:rsidRPr="00313CBE">
              <w:rPr>
                <w:rFonts w:asciiTheme="minorHAnsi" w:eastAsiaTheme="minorHAnsi" w:hAnsiTheme="minorHAnsi" w:cstheme="minorBidi"/>
                <w:sz w:val="22"/>
                <w:szCs w:val="22"/>
                <w:lang w:val="uk-UA" w:eastAsia="en-US"/>
              </w:rPr>
              <w:object w:dxaOrig="5962" w:dyaOrig="4497">
                <v:shape id="_x0000_i1038" type="#_x0000_t75" style="width:237.75pt;height:182.25pt" o:ole="">
                  <v:imagedata r:id="rId52" o:title="" croptop="7169f" cropbottom="4046f" cropleft="3194f" cropright="8882f"/>
                </v:shape>
                <o:OLEObject Type="Embed" ProgID="Origin50.Graph" ShapeID="_x0000_i1038" DrawAspect="Content" ObjectID="_1669301486" r:id="rId53"/>
              </w:object>
            </w:r>
          </w:p>
        </w:tc>
        <w:tc>
          <w:tcPr>
            <w:tcW w:w="4889" w:type="dxa"/>
          </w:tcPr>
          <w:p w:rsidR="00562166" w:rsidRPr="00313CBE" w:rsidRDefault="00562166" w:rsidP="00037B5D">
            <w:pPr>
              <w:spacing w:line="360" w:lineRule="auto"/>
              <w:rPr>
                <w:lang w:val="uk-UA"/>
              </w:rPr>
            </w:pPr>
            <w:r w:rsidRPr="00313CBE">
              <w:rPr>
                <w:rFonts w:asciiTheme="minorHAnsi" w:eastAsiaTheme="minorHAnsi" w:hAnsiTheme="minorHAnsi" w:cstheme="minorBidi"/>
                <w:sz w:val="22"/>
                <w:szCs w:val="22"/>
                <w:lang w:val="uk-UA" w:eastAsia="en-US"/>
              </w:rPr>
              <w:object w:dxaOrig="5842" w:dyaOrig="4420">
                <v:shape id="_x0000_i1039" type="#_x0000_t75" style="width:197.25pt;height:155.25pt" o:ole="">
                  <v:imagedata r:id="rId54" o:title="" croptop="5703f" cropbottom="4764f" cropleft="3892f" cropright="8914f"/>
                </v:shape>
                <o:OLEObject Type="Embed" ProgID="Origin50.Graph" ShapeID="_x0000_i1039" DrawAspect="Content" ObjectID="_1669301487" r:id="rId55"/>
              </w:object>
            </w:r>
          </w:p>
        </w:tc>
      </w:tr>
      <w:tr w:rsidR="00562166" w:rsidRPr="00313CBE" w:rsidTr="00562166">
        <w:tc>
          <w:tcPr>
            <w:tcW w:w="4966" w:type="dxa"/>
          </w:tcPr>
          <w:p w:rsidR="00562166" w:rsidRPr="00313CBE" w:rsidRDefault="00562166" w:rsidP="00037B5D">
            <w:pPr>
              <w:spacing w:line="360" w:lineRule="auto"/>
              <w:rPr>
                <w:lang w:val="uk-UA"/>
              </w:rPr>
            </w:pPr>
            <w:r w:rsidRPr="00313CBE">
              <w:rPr>
                <w:rFonts w:asciiTheme="minorHAnsi" w:eastAsiaTheme="minorHAnsi" w:hAnsiTheme="minorHAnsi" w:cstheme="minorBidi"/>
                <w:sz w:val="22"/>
                <w:szCs w:val="22"/>
                <w:lang w:val="uk-UA" w:eastAsia="en-US"/>
              </w:rPr>
              <w:object w:dxaOrig="5869" w:dyaOrig="4529">
                <v:shape id="_x0000_i1040" type="#_x0000_t75" style="width:237.75pt;height:174pt" o:ole="">
                  <v:imagedata r:id="rId56" o:title="" croptop="9369f" cropbottom="4954f" cropleft="3471f" cropright="9326f"/>
                </v:shape>
                <o:OLEObject Type="Embed" ProgID="Origin50.Graph" ShapeID="_x0000_i1040" DrawAspect="Content" ObjectID="_1669301488" r:id="rId57"/>
              </w:object>
            </w:r>
          </w:p>
        </w:tc>
        <w:tc>
          <w:tcPr>
            <w:tcW w:w="4889" w:type="dxa"/>
          </w:tcPr>
          <w:p w:rsidR="00562166" w:rsidRPr="00313CBE" w:rsidRDefault="00562166" w:rsidP="00037B5D">
            <w:pPr>
              <w:spacing w:line="360" w:lineRule="auto"/>
              <w:rPr>
                <w:lang w:val="uk-UA"/>
              </w:rPr>
            </w:pPr>
            <w:r w:rsidRPr="00313CBE">
              <w:rPr>
                <w:rFonts w:asciiTheme="minorHAnsi" w:eastAsiaTheme="minorHAnsi" w:hAnsiTheme="minorHAnsi" w:cstheme="minorBidi"/>
                <w:sz w:val="22"/>
                <w:szCs w:val="22"/>
                <w:lang w:val="uk-UA" w:eastAsia="en-US"/>
              </w:rPr>
              <w:object w:dxaOrig="5803" w:dyaOrig="4452">
                <v:shape id="_x0000_i1041" type="#_x0000_t75" style="width:240pt;height:185.25pt" o:ole="">
                  <v:imagedata r:id="rId58" o:title="" croptop="6422f" cropbottom="4955f" cropleft="3277f" cropright="8146f"/>
                </v:shape>
                <o:OLEObject Type="Embed" ProgID="Origin50.Graph" ShapeID="_x0000_i1041" DrawAspect="Content" ObjectID="_1669301489" r:id="rId59"/>
              </w:object>
            </w:r>
          </w:p>
        </w:tc>
      </w:tr>
      <w:tr w:rsidR="00562166" w:rsidRPr="00313CBE" w:rsidTr="00562166">
        <w:tc>
          <w:tcPr>
            <w:tcW w:w="4966" w:type="dxa"/>
          </w:tcPr>
          <w:p w:rsidR="00562166" w:rsidRPr="00313CBE" w:rsidRDefault="00562166" w:rsidP="00562166">
            <w:pPr>
              <w:spacing w:line="360" w:lineRule="auto"/>
              <w:rPr>
                <w:lang w:val="uk-UA"/>
              </w:rPr>
            </w:pPr>
            <w:r w:rsidRPr="00313CBE">
              <w:rPr>
                <w:rFonts w:asciiTheme="minorHAnsi" w:eastAsiaTheme="minorHAnsi" w:hAnsiTheme="minorHAnsi" w:cstheme="minorBidi"/>
                <w:sz w:val="22"/>
                <w:szCs w:val="22"/>
                <w:lang w:val="uk-UA" w:eastAsia="en-US"/>
              </w:rPr>
              <w:object w:dxaOrig="6159" w:dyaOrig="4390">
                <v:shape id="_x0000_i1042" type="#_x0000_t75" style="width:243.75pt;height:171.75pt" o:ole="">
                  <v:imagedata r:id="rId60" o:title="" croptop="6083f" cropbottom="5128f" cropleft="3172f" cropright="8470f"/>
                </v:shape>
                <o:OLEObject Type="Embed" ProgID="Origin50.Graph" ShapeID="_x0000_i1042" DrawAspect="Content" ObjectID="_1669301490" r:id="rId61"/>
              </w:object>
            </w:r>
          </w:p>
        </w:tc>
        <w:tc>
          <w:tcPr>
            <w:tcW w:w="4889" w:type="dxa"/>
          </w:tcPr>
          <w:p w:rsidR="00562166" w:rsidRPr="00313CBE" w:rsidRDefault="00562166" w:rsidP="00037B5D">
            <w:pPr>
              <w:spacing w:line="360" w:lineRule="auto"/>
              <w:rPr>
                <w:lang w:val="uk-UA"/>
              </w:rPr>
            </w:pPr>
            <w:r w:rsidRPr="00313CBE">
              <w:rPr>
                <w:rFonts w:asciiTheme="minorHAnsi" w:eastAsiaTheme="minorHAnsi" w:hAnsiTheme="minorHAnsi" w:cstheme="minorBidi"/>
                <w:sz w:val="22"/>
                <w:szCs w:val="22"/>
                <w:lang w:val="uk-UA" w:eastAsia="en-US"/>
              </w:rPr>
              <w:object w:dxaOrig="5803" w:dyaOrig="4465">
                <v:shape id="_x0000_i1043" type="#_x0000_t75" style="width:225.75pt;height:173.25pt" o:ole="">
                  <v:imagedata r:id="rId62" o:title="" croptop="7345f" cropbottom="4765f" cropleft="2844f" cropright="8556f"/>
                </v:shape>
                <o:OLEObject Type="Embed" ProgID="Origin50.Graph" ShapeID="_x0000_i1043" DrawAspect="Content" ObjectID="_1669301491" r:id="rId63"/>
              </w:object>
            </w:r>
          </w:p>
        </w:tc>
      </w:tr>
      <w:tr w:rsidR="00562166" w:rsidRPr="00313CBE" w:rsidTr="00562166">
        <w:tc>
          <w:tcPr>
            <w:tcW w:w="4966" w:type="dxa"/>
          </w:tcPr>
          <w:p w:rsidR="00562166" w:rsidRPr="00313CBE" w:rsidRDefault="00562166" w:rsidP="00037B5D">
            <w:pPr>
              <w:spacing w:line="360" w:lineRule="auto"/>
            </w:pPr>
            <w:r w:rsidRPr="00313CBE">
              <w:rPr>
                <w:rFonts w:asciiTheme="minorHAnsi" w:eastAsiaTheme="minorHAnsi" w:hAnsiTheme="minorHAnsi" w:cstheme="minorBidi"/>
                <w:sz w:val="22"/>
                <w:szCs w:val="22"/>
                <w:lang w:val="uk-UA" w:eastAsia="en-US"/>
              </w:rPr>
              <w:object w:dxaOrig="5848" w:dyaOrig="4388">
                <v:shape id="_x0000_i1044" type="#_x0000_t75" style="width:218.25pt;height:164.25pt" o:ole="">
                  <v:imagedata r:id="rId64" o:title="" croptop="6281f" cropbottom="4944f" cropleft="3471f" cropright="9304f"/>
                </v:shape>
                <o:OLEObject Type="Embed" ProgID="Origin50.Graph" ShapeID="_x0000_i1044" DrawAspect="Content" ObjectID="_1669301492" r:id="rId65"/>
              </w:object>
            </w:r>
          </w:p>
        </w:tc>
        <w:tc>
          <w:tcPr>
            <w:tcW w:w="4889" w:type="dxa"/>
          </w:tcPr>
          <w:p w:rsidR="00562166" w:rsidRPr="00313CBE" w:rsidRDefault="00562166" w:rsidP="00037B5D">
            <w:pPr>
              <w:spacing w:line="360" w:lineRule="auto"/>
            </w:pPr>
            <w:r w:rsidRPr="00313CBE">
              <w:rPr>
                <w:rFonts w:asciiTheme="minorHAnsi" w:eastAsiaTheme="minorHAnsi" w:hAnsiTheme="minorHAnsi" w:cstheme="minorBidi"/>
                <w:sz w:val="22"/>
                <w:szCs w:val="22"/>
                <w:lang w:val="uk-UA" w:eastAsia="en-US"/>
              </w:rPr>
              <w:object w:dxaOrig="5833" w:dyaOrig="4481">
                <v:shape id="_x0000_i1045" type="#_x0000_t75" style="width:232.5pt;height:177.75pt" o:ole="">
                  <v:imagedata r:id="rId66" o:title="" croptop="6246f" cropbottom="4969f" cropleft="3194f" cropright="8749f"/>
                </v:shape>
                <o:OLEObject Type="Embed" ProgID="Origin50.Graph" ShapeID="_x0000_i1045" DrawAspect="Content" ObjectID="_1669301493" r:id="rId67"/>
              </w:object>
            </w:r>
          </w:p>
        </w:tc>
      </w:tr>
      <w:tr w:rsidR="00562166" w:rsidRPr="00313CBE" w:rsidTr="00562166">
        <w:tc>
          <w:tcPr>
            <w:tcW w:w="4966" w:type="dxa"/>
          </w:tcPr>
          <w:p w:rsidR="00562166" w:rsidRPr="00313CBE" w:rsidRDefault="00562166" w:rsidP="00037B5D">
            <w:pPr>
              <w:spacing w:line="360" w:lineRule="auto"/>
            </w:pPr>
            <w:r w:rsidRPr="00313CBE">
              <w:rPr>
                <w:rFonts w:asciiTheme="minorHAnsi" w:eastAsiaTheme="minorHAnsi" w:hAnsiTheme="minorHAnsi" w:cstheme="minorBidi"/>
                <w:sz w:val="22"/>
                <w:szCs w:val="22"/>
                <w:lang w:val="uk-UA" w:eastAsia="en-US"/>
              </w:rPr>
              <w:object w:dxaOrig="5848" w:dyaOrig="4513">
                <v:shape id="_x0000_i1046" type="#_x0000_t75" style="width:245.25pt;height:184.5pt" o:ole="">
                  <v:imagedata r:id="rId68" o:title="" croptop="6788f" cropbottom="4589f" cropleft="3327f" cropright="7918f"/>
                </v:shape>
                <o:OLEObject Type="Embed" ProgID="Origin50.Graph" ShapeID="_x0000_i1046" DrawAspect="Content" ObjectID="_1669301494" r:id="rId69"/>
              </w:object>
            </w:r>
          </w:p>
        </w:tc>
        <w:tc>
          <w:tcPr>
            <w:tcW w:w="4889" w:type="dxa"/>
          </w:tcPr>
          <w:p w:rsidR="00562166" w:rsidRPr="00313CBE" w:rsidRDefault="00562166" w:rsidP="00037B5D">
            <w:pPr>
              <w:spacing w:line="360" w:lineRule="auto"/>
            </w:pPr>
            <w:r w:rsidRPr="00313CBE">
              <w:rPr>
                <w:rFonts w:asciiTheme="minorHAnsi" w:eastAsiaTheme="minorHAnsi" w:hAnsiTheme="minorHAnsi" w:cstheme="minorBidi"/>
                <w:sz w:val="22"/>
                <w:szCs w:val="22"/>
                <w:lang w:val="uk-UA" w:eastAsia="en-US"/>
              </w:rPr>
              <w:object w:dxaOrig="5848" w:dyaOrig="4492">
                <v:shape id="_x0000_i1047" type="#_x0000_t75" style="width:237pt;height:189pt" o:ole="">
                  <v:imagedata r:id="rId70" o:title="" croptop="4780f" cropbottom="4221f" cropleft="3327f" cropright="8749f"/>
                </v:shape>
                <o:OLEObject Type="Embed" ProgID="Origin50.Graph" ShapeID="_x0000_i1047" DrawAspect="Content" ObjectID="_1669301495" r:id="rId71"/>
              </w:object>
            </w:r>
          </w:p>
        </w:tc>
      </w:tr>
    </w:tbl>
    <w:p w:rsidR="00562166" w:rsidRPr="00313CBE" w:rsidRDefault="00562166" w:rsidP="00562166">
      <w:pPr>
        <w:spacing w:after="0" w:line="360" w:lineRule="auto"/>
      </w:pPr>
    </w:p>
    <w:p w:rsidR="00562166" w:rsidRDefault="00562166" w:rsidP="00562166">
      <w:pPr>
        <w:pStyle w:val="a4"/>
        <w:spacing w:after="0" w:line="360" w:lineRule="auto"/>
        <w:ind w:left="0" w:firstLine="567"/>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Рис.</w:t>
      </w:r>
      <w:r w:rsidR="00327450">
        <w:rPr>
          <w:rFonts w:ascii="Times New Roman" w:hAnsi="Times New Roman" w:cs="Times New Roman"/>
          <w:sz w:val="28"/>
          <w:szCs w:val="28"/>
        </w:rPr>
        <w:t xml:space="preserve"> 3</w:t>
      </w:r>
      <w:r w:rsidR="005639FD">
        <w:rPr>
          <w:rFonts w:ascii="Times New Roman" w:hAnsi="Times New Roman" w:cs="Times New Roman"/>
          <w:sz w:val="28"/>
          <w:szCs w:val="28"/>
        </w:rPr>
        <w:t>.</w:t>
      </w:r>
      <w:r w:rsidR="004E6001">
        <w:rPr>
          <w:rFonts w:ascii="Times New Roman" w:hAnsi="Times New Roman" w:cs="Times New Roman"/>
          <w:sz w:val="28"/>
          <w:szCs w:val="28"/>
        </w:rPr>
        <w:t>3</w:t>
      </w:r>
      <w:r>
        <w:rPr>
          <w:rFonts w:ascii="Times New Roman" w:hAnsi="Times New Roman" w:cs="Times New Roman"/>
          <w:sz w:val="28"/>
          <w:szCs w:val="28"/>
        </w:rPr>
        <w:t xml:space="preserve"> Графіки залежностей коефіцієнта пропускання для </w:t>
      </w:r>
      <w:r w:rsidRPr="00881451">
        <w:rPr>
          <w:rFonts w:ascii="Times New Roman" w:eastAsia="Times New Roman" w:hAnsi="Times New Roman" w:cs="Times New Roman"/>
          <w:color w:val="000000"/>
          <w:sz w:val="28"/>
          <w:szCs w:val="28"/>
          <w:lang w:eastAsia="uk-UA"/>
        </w:rPr>
        <w:t>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Pr>
          <w:rFonts w:ascii="Times New Roman" w:eastAsia="Times New Roman" w:hAnsi="Times New Roman" w:cs="Times New Roman"/>
          <w:color w:val="000000"/>
          <w:sz w:val="28"/>
          <w:szCs w:val="28"/>
          <w:lang w:eastAsia="uk-UA"/>
        </w:rPr>
        <w:t>-Li</w:t>
      </w:r>
      <w:r>
        <w:rPr>
          <w:rFonts w:ascii="Times New Roman" w:eastAsia="Times New Roman" w:hAnsi="Times New Roman" w:cs="Times New Roman"/>
          <w:color w:val="000000"/>
          <w:sz w:val="28"/>
          <w:szCs w:val="28"/>
          <w:lang w:val="en-US" w:eastAsia="uk-UA"/>
        </w:rPr>
        <w:t>Ni</w:t>
      </w:r>
      <w:r w:rsidRPr="00881451">
        <w:rPr>
          <w:rFonts w:ascii="Times New Roman" w:eastAsia="Times New Roman" w:hAnsi="Times New Roman" w:cs="Times New Roman"/>
          <w:color w:val="000000"/>
          <w:sz w:val="28"/>
          <w:szCs w:val="28"/>
          <w:lang w:eastAsia="uk-UA"/>
        </w:rPr>
        <w:t>O</w:t>
      </w:r>
      <w:r w:rsidRPr="005639FD">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 xml:space="preserve"> від довжини хвилі.</w:t>
      </w:r>
    </w:p>
    <w:p w:rsidR="00562166" w:rsidRDefault="00562166" w:rsidP="00562166">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313CBE">
        <w:rPr>
          <w:rFonts w:ascii="Times New Roman" w:hAnsi="Times New Roman" w:cs="Times New Roman"/>
          <w:sz w:val="28"/>
          <w:szCs w:val="28"/>
        </w:rPr>
        <w:t xml:space="preserve">о краю поглинання на спектральній залежності Т(λ) </w:t>
      </w:r>
      <w:r>
        <w:rPr>
          <w:rFonts w:ascii="Times New Roman" w:hAnsi="Times New Roman" w:cs="Times New Roman"/>
          <w:sz w:val="28"/>
          <w:szCs w:val="28"/>
        </w:rPr>
        <w:t xml:space="preserve">можна </w:t>
      </w:r>
      <w:r w:rsidRPr="00313CBE">
        <w:rPr>
          <w:rFonts w:ascii="Times New Roman" w:hAnsi="Times New Roman" w:cs="Times New Roman"/>
          <w:sz w:val="28"/>
          <w:szCs w:val="28"/>
        </w:rPr>
        <w:t>оцінити ширину забороненої зони</w:t>
      </w:r>
      <w:r>
        <w:rPr>
          <w:rFonts w:ascii="Times New Roman" w:hAnsi="Times New Roman" w:cs="Times New Roman"/>
          <w:sz w:val="28"/>
          <w:szCs w:val="28"/>
        </w:rPr>
        <w:t xml:space="preserve"> речовини </w:t>
      </w:r>
      <w:r w:rsidRPr="00313CBE">
        <w:rPr>
          <w:rFonts w:ascii="Times New Roman" w:hAnsi="Times New Roman" w:cs="Times New Roman"/>
          <w:sz w:val="28"/>
          <w:szCs w:val="28"/>
        </w:rPr>
        <w:t>– знайти область довжин хвиль</w:t>
      </w:r>
      <w:r>
        <w:rPr>
          <w:rFonts w:ascii="Times New Roman" w:hAnsi="Times New Roman" w:cs="Times New Roman"/>
          <w:sz w:val="28"/>
          <w:szCs w:val="28"/>
        </w:rPr>
        <w:t>,</w:t>
      </w:r>
      <w:r w:rsidRPr="00313CBE">
        <w:rPr>
          <w:rFonts w:ascii="Times New Roman" w:hAnsi="Times New Roman" w:cs="Times New Roman"/>
          <w:sz w:val="28"/>
          <w:szCs w:val="28"/>
        </w:rPr>
        <w:t xml:space="preserve"> в якій зміна пропускання є максимальною</w:t>
      </w:r>
      <w:r>
        <w:rPr>
          <w:rFonts w:ascii="Times New Roman" w:hAnsi="Times New Roman" w:cs="Times New Roman"/>
          <w:sz w:val="28"/>
          <w:szCs w:val="28"/>
        </w:rPr>
        <w:t>. Для цього</w:t>
      </w:r>
      <w:r w:rsidR="00B831C0">
        <w:rPr>
          <w:rFonts w:ascii="Times New Roman" w:hAnsi="Times New Roman" w:cs="Times New Roman"/>
          <w:sz w:val="28"/>
          <w:szCs w:val="28"/>
        </w:rPr>
        <w:t xml:space="preserve"> </w:t>
      </w:r>
      <w:r>
        <w:rPr>
          <w:rFonts w:ascii="Times New Roman" w:hAnsi="Times New Roman" w:cs="Times New Roman"/>
          <w:sz w:val="28"/>
          <w:szCs w:val="28"/>
        </w:rPr>
        <w:t>в</w:t>
      </w:r>
      <w:r w:rsidRPr="00313CBE">
        <w:rPr>
          <w:rFonts w:ascii="Times New Roman" w:hAnsi="Times New Roman" w:cs="Times New Roman"/>
          <w:sz w:val="28"/>
          <w:szCs w:val="28"/>
        </w:rPr>
        <w:t>иділ</w:t>
      </w:r>
      <w:r>
        <w:rPr>
          <w:rFonts w:ascii="Times New Roman" w:hAnsi="Times New Roman" w:cs="Times New Roman"/>
          <w:sz w:val="28"/>
          <w:szCs w:val="28"/>
        </w:rPr>
        <w:t>яємо</w:t>
      </w:r>
      <w:r w:rsidRPr="00313CBE">
        <w:rPr>
          <w:rFonts w:ascii="Times New Roman" w:hAnsi="Times New Roman" w:cs="Times New Roman"/>
          <w:sz w:val="28"/>
          <w:szCs w:val="28"/>
        </w:rPr>
        <w:t xml:space="preserve"> на отриманій залежності Т(λ) близьку до лінійної частину. Використовуючи пакет Origin 6.1 апроксимуємо лінійну частину залежності до перетину. </w:t>
      </w:r>
    </w:p>
    <w:p w:rsidR="00562166" w:rsidRDefault="00CB72B5" w:rsidP="00562166">
      <w:pPr>
        <w:pStyle w:val="a4"/>
        <w:spacing w:after="0" w:line="360" w:lineRule="auto"/>
        <w:ind w:left="0" w:firstLine="709"/>
        <w:jc w:val="both"/>
        <w:rPr>
          <w:rFonts w:ascii="Times New Roman" w:hAnsi="Times New Roman" w:cs="Times New Roman"/>
          <w:sz w:val="28"/>
          <w:szCs w:val="28"/>
        </w:rPr>
      </w:pPr>
      <w:r w:rsidRPr="00D92010">
        <w:rPr>
          <w:rFonts w:ascii="Times New Roman" w:hAnsi="Times New Roman" w:cs="Times New Roman"/>
          <w:sz w:val="28"/>
          <w:szCs w:val="28"/>
        </w:rPr>
        <w:t xml:space="preserve">Експериментальні </w:t>
      </w:r>
      <w:r w:rsidR="00994CF9">
        <w:rPr>
          <w:rFonts w:ascii="Times New Roman" w:eastAsia="Calibri" w:hAnsi="Times New Roman" w:cs="Times New Roman"/>
          <w:sz w:val="28"/>
          <w:szCs w:val="28"/>
        </w:rPr>
        <w:t>оптичні спектри поглинань</w:t>
      </w:r>
      <w:r w:rsidRPr="00D92010">
        <w:rPr>
          <w:rFonts w:ascii="Times New Roman" w:eastAsia="Calibri" w:hAnsi="Times New Roman" w:cs="Times New Roman"/>
          <w:sz w:val="28"/>
          <w:szCs w:val="28"/>
        </w:rPr>
        <w:t xml:space="preserve"> синтезованих матеріалів </w:t>
      </w:r>
      <w:r w:rsidR="00994CF9">
        <w:rPr>
          <w:rFonts w:ascii="Times New Roman" w:eastAsia="Calibri" w:hAnsi="Times New Roman" w:cs="Times New Roman"/>
          <w:sz w:val="28"/>
          <w:szCs w:val="28"/>
        </w:rPr>
        <w:t xml:space="preserve"> були</w:t>
      </w:r>
      <w:r>
        <w:rPr>
          <w:rFonts w:ascii="Times New Roman" w:eastAsia="Calibri" w:hAnsi="Times New Roman" w:cs="Times New Roman"/>
          <w:sz w:val="28"/>
          <w:szCs w:val="28"/>
        </w:rPr>
        <w:t xml:space="preserve"> </w:t>
      </w:r>
      <w:r w:rsidRPr="00D92010">
        <w:rPr>
          <w:rFonts w:ascii="Times New Roman" w:eastAsia="Calibri" w:hAnsi="Times New Roman" w:cs="Times New Roman"/>
          <w:sz w:val="28"/>
          <w:szCs w:val="28"/>
        </w:rPr>
        <w:t>перебудован</w:t>
      </w:r>
      <w:r w:rsidR="00994CF9">
        <w:rPr>
          <w:rFonts w:ascii="Times New Roman" w:eastAsia="Calibri" w:hAnsi="Times New Roman" w:cs="Times New Roman"/>
          <w:sz w:val="28"/>
          <w:szCs w:val="28"/>
        </w:rPr>
        <w:t>і</w:t>
      </w:r>
      <w:r>
        <w:rPr>
          <w:rFonts w:ascii="Times New Roman" w:eastAsia="Calibri" w:hAnsi="Times New Roman" w:cs="Times New Roman"/>
          <w:sz w:val="28"/>
          <w:szCs w:val="28"/>
        </w:rPr>
        <w:t xml:space="preserve"> в координатах (αhυ)</w:t>
      </w:r>
      <w:r w:rsidRPr="00CB72B5">
        <w:rPr>
          <w:rFonts w:ascii="Times New Roman" w:eastAsia="Calibri" w:hAnsi="Times New Roman" w:cs="Times New Roman"/>
          <w:sz w:val="28"/>
          <w:szCs w:val="28"/>
          <w:vertAlign w:val="superscript"/>
          <w:lang w:val="en-US"/>
        </w:rPr>
        <w:t>n</w:t>
      </w:r>
      <w:r w:rsidR="00B831C0">
        <w:rPr>
          <w:rFonts w:ascii="Times New Roman" w:eastAsia="Calibri" w:hAnsi="Times New Roman" w:cs="Times New Roman"/>
          <w:sz w:val="28"/>
          <w:szCs w:val="28"/>
          <w:vertAlign w:val="superscript"/>
        </w:rPr>
        <w:t xml:space="preserve"> </w:t>
      </w:r>
      <w:r>
        <w:rPr>
          <w:rFonts w:ascii="Times New Roman" w:eastAsia="Calibri" w:hAnsi="Times New Roman" w:cs="Times New Roman"/>
          <w:sz w:val="28"/>
          <w:szCs w:val="28"/>
        </w:rPr>
        <w:t>від</w:t>
      </w:r>
      <w:r w:rsidR="00B831C0">
        <w:rPr>
          <w:rFonts w:ascii="Times New Roman" w:eastAsia="Calibri" w:hAnsi="Times New Roman" w:cs="Times New Roman"/>
          <w:sz w:val="28"/>
          <w:szCs w:val="28"/>
        </w:rPr>
        <w:t xml:space="preserve"> </w:t>
      </w:r>
      <w:r w:rsidRPr="00D92010">
        <w:rPr>
          <w:rFonts w:ascii="Times New Roman" w:eastAsia="Calibri" w:hAnsi="Times New Roman" w:cs="Times New Roman"/>
          <w:sz w:val="28"/>
          <w:szCs w:val="28"/>
        </w:rPr>
        <w:t>(hυ), (α</w:t>
      </w:r>
      <w:r w:rsidR="00994CF9">
        <w:rPr>
          <w:rFonts w:ascii="Times New Roman" w:eastAsia="Calibri" w:hAnsi="Times New Roman" w:cs="Times New Roman"/>
          <w:sz w:val="28"/>
          <w:szCs w:val="28"/>
        </w:rPr>
        <w:t xml:space="preserve"> </w:t>
      </w:r>
      <w:r w:rsidRPr="00D92010">
        <w:rPr>
          <w:rFonts w:ascii="Times New Roman" w:eastAsia="Calibri" w:hAnsi="Times New Roman" w:cs="Times New Roman"/>
          <w:sz w:val="28"/>
          <w:szCs w:val="28"/>
        </w:rPr>
        <w:t>–</w:t>
      </w:r>
      <w:r w:rsidR="00994CF9">
        <w:rPr>
          <w:rFonts w:ascii="Times New Roman" w:eastAsia="Calibri" w:hAnsi="Times New Roman" w:cs="Times New Roman"/>
          <w:sz w:val="28"/>
          <w:szCs w:val="28"/>
        </w:rPr>
        <w:t xml:space="preserve"> </w:t>
      </w:r>
      <w:r w:rsidRPr="00D92010">
        <w:rPr>
          <w:rFonts w:ascii="Times New Roman" w:hAnsi="Times New Roman" w:cs="Times New Roman"/>
          <w:bCs/>
          <w:iCs/>
          <w:sz w:val="28"/>
          <w:szCs w:val="28"/>
        </w:rPr>
        <w:t>коефіцієнт оптичного поглинання матеріалу, h –</w:t>
      </w:r>
      <w:r w:rsidR="00994CF9">
        <w:rPr>
          <w:rFonts w:ascii="Times New Roman" w:hAnsi="Times New Roman" w:cs="Times New Roman"/>
          <w:bCs/>
          <w:iCs/>
          <w:sz w:val="28"/>
          <w:szCs w:val="28"/>
        </w:rPr>
        <w:t xml:space="preserve"> це</w:t>
      </w:r>
      <w:r w:rsidRPr="00D92010">
        <w:rPr>
          <w:rFonts w:ascii="Times New Roman" w:hAnsi="Times New Roman" w:cs="Times New Roman"/>
          <w:bCs/>
          <w:iCs/>
          <w:sz w:val="28"/>
          <w:szCs w:val="28"/>
        </w:rPr>
        <w:t xml:space="preserve"> стала </w:t>
      </w:r>
      <w:r w:rsidRPr="00D92010">
        <w:rPr>
          <w:rFonts w:ascii="Times New Roman" w:eastAsia="Calibri" w:hAnsi="Times New Roman" w:cs="Times New Roman"/>
          <w:sz w:val="28"/>
          <w:szCs w:val="28"/>
        </w:rPr>
        <w:t xml:space="preserve">Планка, υ – </w:t>
      </w:r>
      <w:r w:rsidR="00994CF9">
        <w:rPr>
          <w:rFonts w:ascii="Times New Roman" w:eastAsia="Calibri" w:hAnsi="Times New Roman" w:cs="Times New Roman"/>
          <w:sz w:val="28"/>
          <w:szCs w:val="28"/>
        </w:rPr>
        <w:t xml:space="preserve">це </w:t>
      </w:r>
      <w:r w:rsidRPr="00D92010">
        <w:rPr>
          <w:rFonts w:ascii="Times New Roman" w:eastAsia="Calibri" w:hAnsi="Times New Roman" w:cs="Times New Roman"/>
          <w:sz w:val="28"/>
          <w:szCs w:val="28"/>
        </w:rPr>
        <w:t xml:space="preserve">частота падаючого світла, </w:t>
      </w:r>
      <w:r>
        <w:rPr>
          <w:rFonts w:ascii="Times New Roman" w:eastAsia="Calibri" w:hAnsi="Times New Roman" w:cs="Times New Roman"/>
          <w:sz w:val="28"/>
          <w:szCs w:val="28"/>
        </w:rPr>
        <w:t>n</w:t>
      </w:r>
      <w:r w:rsidRPr="00D92010">
        <w:rPr>
          <w:rFonts w:ascii="Times New Roman" w:eastAsia="Calibri" w:hAnsi="Times New Roman" w:cs="Times New Roman"/>
          <w:sz w:val="28"/>
          <w:szCs w:val="28"/>
        </w:rPr>
        <w:t xml:space="preserve"> – коефіцієнт, що визначає тип оптичного переходу)</w:t>
      </w:r>
      <w:r>
        <w:rPr>
          <w:rFonts w:ascii="Times New Roman" w:eastAsia="Calibri" w:hAnsi="Times New Roman" w:cs="Times New Roman"/>
          <w:sz w:val="28"/>
          <w:szCs w:val="28"/>
        </w:rPr>
        <w:t>, що дозволило отримати</w:t>
      </w:r>
      <w:r w:rsidRPr="00D92010">
        <w:rPr>
          <w:rFonts w:ascii="Times New Roman" w:eastAsia="Calibri" w:hAnsi="Times New Roman" w:cs="Times New Roman"/>
          <w:sz w:val="28"/>
          <w:szCs w:val="28"/>
        </w:rPr>
        <w:t xml:space="preserve"> інформацію про</w:t>
      </w:r>
      <w:r w:rsidRPr="00D92010">
        <w:rPr>
          <w:rFonts w:ascii="Times New Roman" w:hAnsi="Times New Roman" w:cs="Times New Roman"/>
          <w:bCs/>
          <w:iCs/>
          <w:sz w:val="28"/>
          <w:szCs w:val="28"/>
        </w:rPr>
        <w:t xml:space="preserve"> тип</w:t>
      </w:r>
      <w:r w:rsidR="00994CF9">
        <w:rPr>
          <w:rFonts w:ascii="Times New Roman" w:hAnsi="Times New Roman" w:cs="Times New Roman"/>
          <w:bCs/>
          <w:iCs/>
          <w:sz w:val="28"/>
          <w:szCs w:val="28"/>
        </w:rPr>
        <w:t>и оптичних переходів та значень</w:t>
      </w:r>
      <w:r w:rsidRPr="00D92010">
        <w:rPr>
          <w:rFonts w:ascii="Times New Roman" w:hAnsi="Times New Roman" w:cs="Times New Roman"/>
          <w:bCs/>
          <w:iCs/>
          <w:sz w:val="28"/>
          <w:szCs w:val="28"/>
        </w:rPr>
        <w:t xml:space="preserve"> ширини забороненої зони.</w:t>
      </w:r>
      <w:r w:rsidR="00B831C0">
        <w:rPr>
          <w:rFonts w:ascii="Times New Roman" w:hAnsi="Times New Roman" w:cs="Times New Roman"/>
          <w:bCs/>
          <w:iCs/>
          <w:sz w:val="28"/>
          <w:szCs w:val="28"/>
        </w:rPr>
        <w:t xml:space="preserve"> </w:t>
      </w:r>
      <w:r w:rsidR="00562166">
        <w:rPr>
          <w:rFonts w:ascii="Times New Roman" w:hAnsi="Times New Roman" w:cs="Times New Roman"/>
          <w:sz w:val="28"/>
          <w:szCs w:val="28"/>
        </w:rPr>
        <w:t>Побудовані ап</w:t>
      </w:r>
      <w:r>
        <w:rPr>
          <w:rFonts w:ascii="Times New Roman" w:hAnsi="Times New Roman" w:cs="Times New Roman"/>
          <w:sz w:val="28"/>
          <w:szCs w:val="28"/>
        </w:rPr>
        <w:t>р</w:t>
      </w:r>
      <w:r w:rsidR="00562166">
        <w:rPr>
          <w:rFonts w:ascii="Times New Roman" w:hAnsi="Times New Roman" w:cs="Times New Roman"/>
          <w:sz w:val="28"/>
          <w:szCs w:val="28"/>
        </w:rPr>
        <w:t>оксимаційні прямі для нанокомпозитів</w:t>
      </w:r>
      <w:r w:rsidR="00994CF9">
        <w:rPr>
          <w:rFonts w:ascii="Times New Roman" w:hAnsi="Times New Roman" w:cs="Times New Roman"/>
          <w:sz w:val="28"/>
          <w:szCs w:val="28"/>
        </w:rPr>
        <w:t xml:space="preserve"> </w:t>
      </w:r>
      <w:r w:rsidRPr="00881451">
        <w:rPr>
          <w:rFonts w:ascii="Times New Roman" w:eastAsia="Times New Roman" w:hAnsi="Times New Roman" w:cs="Times New Roman"/>
          <w:color w:val="000000"/>
          <w:sz w:val="28"/>
          <w:szCs w:val="28"/>
          <w:lang w:eastAsia="uk-UA"/>
        </w:rPr>
        <w:t>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00994CF9">
        <w:rPr>
          <w:rFonts w:ascii="Times New Roman" w:eastAsia="Times New Roman" w:hAnsi="Times New Roman" w:cs="Times New Roman"/>
          <w:color w:val="000000"/>
          <w:sz w:val="28"/>
          <w:szCs w:val="28"/>
          <w:vertAlign w:val="subscript"/>
          <w:lang w:eastAsia="uk-UA"/>
        </w:rPr>
        <w:t xml:space="preserve"> </w:t>
      </w:r>
      <w:r>
        <w:rPr>
          <w:rFonts w:ascii="Times New Roman" w:eastAsia="Times New Roman" w:hAnsi="Times New Roman" w:cs="Times New Roman"/>
          <w:color w:val="000000"/>
          <w:sz w:val="28"/>
          <w:szCs w:val="28"/>
          <w:lang w:eastAsia="uk-UA"/>
        </w:rPr>
        <w:t>-</w:t>
      </w:r>
      <w:r w:rsidR="00994CF9">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LiСо</w:t>
      </w:r>
      <w:r w:rsidRPr="00881451">
        <w:rPr>
          <w:rFonts w:ascii="Times New Roman" w:eastAsia="Times New Roman" w:hAnsi="Times New Roman" w:cs="Times New Roman"/>
          <w:color w:val="000000"/>
          <w:sz w:val="28"/>
          <w:szCs w:val="28"/>
          <w:lang w:eastAsia="uk-UA"/>
        </w:rPr>
        <w:t>O</w:t>
      </w:r>
      <w:r w:rsidRPr="00CB72B5">
        <w:rPr>
          <w:rFonts w:ascii="Times New Roman" w:eastAsia="Times New Roman" w:hAnsi="Times New Roman" w:cs="Times New Roman"/>
          <w:color w:val="000000"/>
          <w:sz w:val="28"/>
          <w:szCs w:val="28"/>
          <w:vertAlign w:val="subscript"/>
          <w:lang w:eastAsia="uk-UA"/>
        </w:rPr>
        <w:t>2</w:t>
      </w:r>
      <w:r w:rsidRPr="00CB72B5">
        <w:rPr>
          <w:rFonts w:ascii="Times New Roman" w:eastAsia="Times New Roman" w:hAnsi="Times New Roman" w:cs="Times New Roman"/>
          <w:color w:val="000000"/>
          <w:sz w:val="28"/>
          <w:szCs w:val="28"/>
          <w:lang w:eastAsia="uk-UA"/>
        </w:rPr>
        <w:t xml:space="preserve">та </w:t>
      </w:r>
      <w:r w:rsidRPr="00881451">
        <w:rPr>
          <w:rFonts w:ascii="Times New Roman" w:eastAsia="Times New Roman" w:hAnsi="Times New Roman" w:cs="Times New Roman"/>
          <w:color w:val="000000"/>
          <w:sz w:val="28"/>
          <w:szCs w:val="28"/>
          <w:lang w:eastAsia="uk-UA"/>
        </w:rPr>
        <w:t>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Pr>
          <w:rFonts w:ascii="Times New Roman" w:eastAsia="Times New Roman" w:hAnsi="Times New Roman" w:cs="Times New Roman"/>
          <w:color w:val="000000"/>
          <w:sz w:val="28"/>
          <w:szCs w:val="28"/>
          <w:lang w:eastAsia="uk-UA"/>
        </w:rPr>
        <w:t>-Li</w:t>
      </w:r>
      <w:r>
        <w:rPr>
          <w:rFonts w:ascii="Times New Roman" w:eastAsia="Times New Roman" w:hAnsi="Times New Roman" w:cs="Times New Roman"/>
          <w:color w:val="000000"/>
          <w:sz w:val="28"/>
          <w:szCs w:val="28"/>
          <w:lang w:val="en-US" w:eastAsia="uk-UA"/>
        </w:rPr>
        <w:t>Ni</w:t>
      </w:r>
      <w:r w:rsidRPr="00881451">
        <w:rPr>
          <w:rFonts w:ascii="Times New Roman" w:eastAsia="Times New Roman" w:hAnsi="Times New Roman" w:cs="Times New Roman"/>
          <w:color w:val="000000"/>
          <w:sz w:val="28"/>
          <w:szCs w:val="28"/>
          <w:lang w:eastAsia="uk-UA"/>
        </w:rPr>
        <w:t>O</w:t>
      </w:r>
      <w:r w:rsidRPr="00CB72B5">
        <w:rPr>
          <w:rFonts w:ascii="Times New Roman" w:eastAsia="Times New Roman" w:hAnsi="Times New Roman" w:cs="Times New Roman"/>
          <w:color w:val="000000"/>
          <w:sz w:val="28"/>
          <w:szCs w:val="28"/>
          <w:vertAlign w:val="subscript"/>
          <w:lang w:eastAsia="uk-UA"/>
        </w:rPr>
        <w:t>2</w:t>
      </w:r>
      <w:r w:rsidR="00994CF9">
        <w:rPr>
          <w:rFonts w:ascii="Times New Roman" w:eastAsia="Times New Roman" w:hAnsi="Times New Roman" w:cs="Times New Roman"/>
          <w:color w:val="000000"/>
          <w:sz w:val="28"/>
          <w:szCs w:val="28"/>
          <w:vertAlign w:val="subscript"/>
          <w:lang w:eastAsia="uk-UA"/>
        </w:rPr>
        <w:t xml:space="preserve"> </w:t>
      </w:r>
      <w:r w:rsidR="00562166">
        <w:rPr>
          <w:rFonts w:ascii="Times New Roman" w:hAnsi="Times New Roman" w:cs="Times New Roman"/>
          <w:sz w:val="28"/>
          <w:szCs w:val="28"/>
        </w:rPr>
        <w:t>зображені на рис.</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1"/>
        <w:gridCol w:w="5104"/>
      </w:tblGrid>
      <w:tr w:rsidR="00562166" w:rsidTr="001001B8">
        <w:tc>
          <w:tcPr>
            <w:tcW w:w="2983" w:type="dxa"/>
          </w:tcPr>
          <w:p w:rsidR="00562166" w:rsidRDefault="00562166" w:rsidP="00562166">
            <w:pPr>
              <w:pStyle w:val="a4"/>
              <w:spacing w:line="360" w:lineRule="auto"/>
              <w:ind w:left="0"/>
              <w:jc w:val="both"/>
              <w:rPr>
                <w:sz w:val="28"/>
                <w:szCs w:val="28"/>
              </w:rPr>
            </w:pPr>
            <w:r w:rsidRPr="00313CBE">
              <w:rPr>
                <w:rFonts w:asciiTheme="minorHAnsi" w:eastAsiaTheme="minorHAnsi" w:hAnsiTheme="minorHAnsi" w:cstheme="minorBidi"/>
                <w:sz w:val="22"/>
                <w:szCs w:val="22"/>
                <w:lang w:val="uk-UA" w:eastAsia="en-US"/>
              </w:rPr>
              <w:object w:dxaOrig="5735" w:dyaOrig="4506">
                <v:shape id="_x0000_i1048" type="#_x0000_t75" style="width:232.5pt;height:155.25pt" o:ole="">
                  <v:imagedata r:id="rId72" o:title="" croptop="10585f" cropbottom="4928f" cropleft="3569f" cropright="3569f"/>
                </v:shape>
                <o:OLEObject Type="Embed" ProgID="Origin50.Graph" ShapeID="_x0000_i1048" DrawAspect="Content" ObjectID="_1669301496" r:id="rId73"/>
              </w:object>
            </w:r>
          </w:p>
        </w:tc>
        <w:tc>
          <w:tcPr>
            <w:tcW w:w="6872" w:type="dxa"/>
          </w:tcPr>
          <w:p w:rsidR="00562166" w:rsidRDefault="00562166" w:rsidP="00562166">
            <w:pPr>
              <w:pStyle w:val="a4"/>
              <w:spacing w:line="360" w:lineRule="auto"/>
              <w:ind w:left="0"/>
              <w:jc w:val="both"/>
              <w:rPr>
                <w:sz w:val="28"/>
                <w:szCs w:val="28"/>
              </w:rPr>
            </w:pPr>
            <w:r w:rsidRPr="00313CBE">
              <w:rPr>
                <w:rFonts w:asciiTheme="minorHAnsi" w:eastAsiaTheme="minorHAnsi" w:hAnsiTheme="minorHAnsi" w:cstheme="minorBidi"/>
                <w:sz w:val="22"/>
                <w:szCs w:val="22"/>
                <w:lang w:val="uk-UA" w:eastAsia="en-US"/>
              </w:rPr>
              <w:object w:dxaOrig="5787" w:dyaOrig="4506">
                <v:shape id="_x0000_i1049" type="#_x0000_t75" style="width:222.75pt;height:155.25pt" o:ole="">
                  <v:imagedata r:id="rId74" o:title="" croptop="10949f" cropbottom="4738f" cropleft="2973f" cropright="6929f"/>
                </v:shape>
                <o:OLEObject Type="Embed" ProgID="Origin50.Graph" ShapeID="_x0000_i1049" DrawAspect="Content" ObjectID="_1669301497" r:id="rId75"/>
              </w:object>
            </w:r>
          </w:p>
        </w:tc>
      </w:tr>
      <w:tr w:rsidR="00562166" w:rsidTr="001001B8">
        <w:tc>
          <w:tcPr>
            <w:tcW w:w="2983" w:type="dxa"/>
          </w:tcPr>
          <w:p w:rsidR="00562166" w:rsidRDefault="00562166" w:rsidP="00562166">
            <w:pPr>
              <w:spacing w:line="360" w:lineRule="auto"/>
              <w:jc w:val="both"/>
              <w:rPr>
                <w:sz w:val="28"/>
                <w:szCs w:val="28"/>
              </w:rPr>
            </w:pPr>
            <w:r w:rsidRPr="00313CBE">
              <w:rPr>
                <w:rFonts w:asciiTheme="minorHAnsi" w:eastAsiaTheme="minorHAnsi" w:hAnsiTheme="minorHAnsi" w:cstheme="minorBidi"/>
                <w:sz w:val="22"/>
                <w:szCs w:val="22"/>
                <w:lang w:val="uk-UA" w:eastAsia="en-US"/>
              </w:rPr>
              <w:object w:dxaOrig="5787" w:dyaOrig="4413">
                <v:shape id="_x0000_i1050" type="#_x0000_t75" style="width:237.75pt;height:171.75pt" o:ole="">
                  <v:imagedata r:id="rId76" o:title="" croptop="9104f" cropbottom="4091f" cropleft="3391f" cropright="6794f"/>
                </v:shape>
                <o:OLEObject Type="Embed" ProgID="Origin50.Graph" ShapeID="_x0000_i1050" DrawAspect="Content" ObjectID="_1669301498" r:id="rId77"/>
              </w:object>
            </w:r>
          </w:p>
        </w:tc>
        <w:tc>
          <w:tcPr>
            <w:tcW w:w="6872" w:type="dxa"/>
          </w:tcPr>
          <w:p w:rsidR="00562166" w:rsidRDefault="00562166" w:rsidP="00562166">
            <w:pPr>
              <w:pStyle w:val="a4"/>
              <w:spacing w:line="360" w:lineRule="auto"/>
              <w:ind w:left="0"/>
              <w:jc w:val="both"/>
              <w:rPr>
                <w:sz w:val="28"/>
                <w:szCs w:val="28"/>
              </w:rPr>
            </w:pPr>
            <w:r w:rsidRPr="00313CBE">
              <w:rPr>
                <w:rFonts w:asciiTheme="minorHAnsi" w:eastAsiaTheme="minorHAnsi" w:hAnsiTheme="minorHAnsi" w:cstheme="minorBidi"/>
                <w:sz w:val="22"/>
                <w:szCs w:val="22"/>
                <w:lang w:val="uk-UA" w:eastAsia="en-US"/>
              </w:rPr>
              <w:object w:dxaOrig="5787" w:dyaOrig="4413">
                <v:shape id="_x0000_i1051" type="#_x0000_t75" style="width:229.5pt;height:168pt" o:ole="">
                  <v:imagedata r:id="rId78" o:title="" croptop="9667f" cropbottom="2965f" cropleft="3108f" cropright="7077f"/>
                </v:shape>
                <o:OLEObject Type="Embed" ProgID="Origin50.Graph" ShapeID="_x0000_i1051" DrawAspect="Content" ObjectID="_1669301499" r:id="rId79"/>
              </w:object>
            </w:r>
          </w:p>
        </w:tc>
      </w:tr>
      <w:tr w:rsidR="00562166" w:rsidTr="001001B8">
        <w:tc>
          <w:tcPr>
            <w:tcW w:w="2983" w:type="dxa"/>
          </w:tcPr>
          <w:p w:rsidR="00562166" w:rsidRDefault="00562166" w:rsidP="00562166">
            <w:pPr>
              <w:pStyle w:val="a4"/>
              <w:spacing w:line="360" w:lineRule="auto"/>
              <w:ind w:left="0"/>
              <w:jc w:val="both"/>
              <w:rPr>
                <w:sz w:val="28"/>
                <w:szCs w:val="28"/>
              </w:rPr>
            </w:pPr>
            <w:r w:rsidRPr="00313CBE">
              <w:rPr>
                <w:rFonts w:asciiTheme="minorHAnsi" w:eastAsiaTheme="minorHAnsi" w:hAnsiTheme="minorHAnsi" w:cstheme="minorBidi"/>
                <w:sz w:val="22"/>
                <w:szCs w:val="22"/>
                <w:lang w:val="uk-UA" w:eastAsia="en-US"/>
              </w:rPr>
              <w:object w:dxaOrig="5778" w:dyaOrig="4506">
                <v:shape id="_x0000_i1052" type="#_x0000_t75" style="width:225pt;height:159pt" o:ole="">
                  <v:imagedata r:id="rId80" o:title="" croptop="10760f" cropbottom="4753f" cropleft="3701f" cropright="6970f"/>
                </v:shape>
                <o:OLEObject Type="Embed" ProgID="Origin50.Graph" ShapeID="_x0000_i1052" DrawAspect="Content" ObjectID="_1669301500" r:id="rId81"/>
              </w:object>
            </w:r>
          </w:p>
        </w:tc>
        <w:tc>
          <w:tcPr>
            <w:tcW w:w="6872" w:type="dxa"/>
          </w:tcPr>
          <w:p w:rsidR="00562166" w:rsidRDefault="001001B8" w:rsidP="00562166">
            <w:pPr>
              <w:pStyle w:val="a4"/>
              <w:spacing w:line="360" w:lineRule="auto"/>
              <w:ind w:left="0"/>
              <w:jc w:val="both"/>
              <w:rPr>
                <w:sz w:val="28"/>
                <w:szCs w:val="28"/>
              </w:rPr>
            </w:pPr>
            <w:r w:rsidRPr="00313CBE">
              <w:rPr>
                <w:rFonts w:asciiTheme="minorHAnsi" w:eastAsiaTheme="minorHAnsi" w:hAnsiTheme="minorHAnsi" w:cstheme="minorBidi"/>
                <w:sz w:val="22"/>
                <w:szCs w:val="22"/>
                <w:lang w:val="uk-UA" w:eastAsia="en-US"/>
              </w:rPr>
              <w:object w:dxaOrig="25237" w:dyaOrig="17700">
                <v:shape id="_x0000_i1053" type="#_x0000_t75" style="width:209.25pt;height:168.75pt" o:ole="">
                  <v:imagedata r:id="rId82" o:title="" croptop="5307f" cropbottom="4183f" cropleft="3701f" cropright="12941f"/>
                </v:shape>
                <o:OLEObject Type="Embed" ProgID="Origin50.Graph" ShapeID="_x0000_i1053" DrawAspect="Content" ObjectID="_1669301501" r:id="rId83"/>
              </w:object>
            </w:r>
          </w:p>
        </w:tc>
      </w:tr>
      <w:tr w:rsidR="00562166" w:rsidTr="001001B8">
        <w:tc>
          <w:tcPr>
            <w:tcW w:w="2983" w:type="dxa"/>
          </w:tcPr>
          <w:p w:rsidR="00562166" w:rsidRPr="00313CBE" w:rsidRDefault="00562166" w:rsidP="00562166">
            <w:pPr>
              <w:pStyle w:val="a4"/>
              <w:spacing w:line="360" w:lineRule="auto"/>
              <w:ind w:left="0"/>
              <w:jc w:val="both"/>
            </w:pPr>
            <w:r w:rsidRPr="00313CBE">
              <w:rPr>
                <w:rFonts w:asciiTheme="minorHAnsi" w:eastAsiaTheme="minorHAnsi" w:hAnsiTheme="minorHAnsi" w:cstheme="minorBidi"/>
                <w:sz w:val="22"/>
                <w:szCs w:val="22"/>
                <w:lang w:val="uk-UA" w:eastAsia="en-US"/>
              </w:rPr>
              <w:object w:dxaOrig="5778" w:dyaOrig="4506">
                <v:shape id="_x0000_i1054" type="#_x0000_t75" style="width:193.5pt;height:186pt" o:ole="">
                  <v:imagedata r:id="rId84" o:title="" croptop="4563f" cropbottom="5292f" cropleft="3553f" cropright="16918f"/>
                </v:shape>
                <o:OLEObject Type="Embed" ProgID="Origin50.Graph" ShapeID="_x0000_i1054" DrawAspect="Content" ObjectID="_1669301502" r:id="rId85"/>
              </w:object>
            </w:r>
          </w:p>
        </w:tc>
        <w:tc>
          <w:tcPr>
            <w:tcW w:w="6872" w:type="dxa"/>
          </w:tcPr>
          <w:p w:rsidR="00562166" w:rsidRPr="00313CBE" w:rsidRDefault="00562166" w:rsidP="00562166">
            <w:pPr>
              <w:pStyle w:val="a4"/>
              <w:spacing w:line="360" w:lineRule="auto"/>
              <w:ind w:left="0"/>
              <w:jc w:val="both"/>
            </w:pPr>
            <w:r w:rsidRPr="00313CBE">
              <w:rPr>
                <w:rFonts w:asciiTheme="minorHAnsi" w:eastAsiaTheme="minorHAnsi" w:hAnsiTheme="minorHAnsi" w:cstheme="minorBidi"/>
                <w:sz w:val="22"/>
                <w:szCs w:val="22"/>
                <w:lang w:val="uk-UA" w:eastAsia="en-US"/>
              </w:rPr>
              <w:object w:dxaOrig="5778" w:dyaOrig="4506">
                <v:shape id="_x0000_i1055" type="#_x0000_t75" style="width:215.25pt;height:199.5pt" o:ole="">
                  <v:imagedata r:id="rId86" o:title="" croptop="5482f" cropbottom="4198f" cropleft="3553f" cropright="17474f"/>
                </v:shape>
                <o:OLEObject Type="Embed" ProgID="Origin50.Graph" ShapeID="_x0000_i1055" DrawAspect="Content" ObjectID="_1669301503" r:id="rId87"/>
              </w:object>
            </w:r>
          </w:p>
        </w:tc>
      </w:tr>
      <w:tr w:rsidR="00562166" w:rsidTr="001001B8">
        <w:tc>
          <w:tcPr>
            <w:tcW w:w="2983" w:type="dxa"/>
          </w:tcPr>
          <w:p w:rsidR="00562166" w:rsidRPr="00313CBE" w:rsidRDefault="00562166" w:rsidP="00562166">
            <w:pPr>
              <w:pStyle w:val="a4"/>
              <w:spacing w:line="360" w:lineRule="auto"/>
              <w:ind w:left="0"/>
              <w:jc w:val="both"/>
            </w:pPr>
            <w:r w:rsidRPr="00313CBE">
              <w:rPr>
                <w:rFonts w:asciiTheme="minorHAnsi" w:eastAsiaTheme="minorHAnsi" w:hAnsiTheme="minorHAnsi" w:cstheme="minorBidi"/>
                <w:sz w:val="22"/>
                <w:szCs w:val="22"/>
                <w:lang w:val="uk-UA" w:eastAsia="en-US"/>
              </w:rPr>
              <w:object w:dxaOrig="5778" w:dyaOrig="4506">
                <v:shape id="_x0000_i1056" type="#_x0000_t75" style="width:232.5pt;height:194.25pt" o:ole="">
                  <v:imagedata r:id="rId88" o:title="" croptop="4578f" cropbottom="4373f" cropleft="3553f" cropright="9379f"/>
                </v:shape>
                <o:OLEObject Type="Embed" ProgID="Origin50.Graph" ShapeID="_x0000_i1056" DrawAspect="Content" ObjectID="_1669301504" r:id="rId89"/>
              </w:object>
            </w:r>
            <w:r w:rsidRPr="001001B8">
              <w:rPr>
                <w:rStyle w:val="40"/>
                <w:lang w:val="uk-UA" w:eastAsia="en-US"/>
              </w:rPr>
              <w:object w:dxaOrig="5778" w:dyaOrig="4506">
                <v:shape id="_x0000_i1057" type="#_x0000_t75" style="width:238.5pt;height:185.25pt" o:ole="">
                  <v:imagedata r:id="rId90" o:title="" croptop="4578f" cropbottom="4737f" cropleft="3553f" cropright="5541f"/>
                </v:shape>
                <o:OLEObject Type="Embed" ProgID="Origin50.Graph" ShapeID="_x0000_i1057" DrawAspect="Content" ObjectID="_1669301505" r:id="rId91"/>
              </w:object>
            </w:r>
          </w:p>
        </w:tc>
        <w:tc>
          <w:tcPr>
            <w:tcW w:w="6872" w:type="dxa"/>
          </w:tcPr>
          <w:p w:rsidR="00562166" w:rsidRPr="00313CBE" w:rsidRDefault="00562166" w:rsidP="00562166">
            <w:pPr>
              <w:pStyle w:val="a4"/>
              <w:spacing w:line="360" w:lineRule="auto"/>
              <w:ind w:left="0"/>
              <w:jc w:val="both"/>
            </w:pPr>
            <w:r w:rsidRPr="00313CBE">
              <w:rPr>
                <w:rFonts w:asciiTheme="minorHAnsi" w:eastAsiaTheme="minorHAnsi" w:hAnsiTheme="minorHAnsi" w:cstheme="minorBidi"/>
                <w:sz w:val="22"/>
                <w:szCs w:val="22"/>
                <w:lang w:val="uk-UA" w:eastAsia="en-US"/>
              </w:rPr>
              <w:object w:dxaOrig="5778" w:dyaOrig="4506">
                <v:shape id="_x0000_i1058" type="#_x0000_t75" style="width:247.5pt;height:195.75pt" o:ole="">
                  <v:imagedata r:id="rId92" o:title="" croptop="4753f" cropbottom="3469f" cropleft="3269f" cropright="5687f"/>
                </v:shape>
                <o:OLEObject Type="Embed" ProgID="Origin50.Graph" ShapeID="_x0000_i1058" DrawAspect="Content" ObjectID="_1669301506" r:id="rId93"/>
              </w:object>
            </w:r>
            <w:r w:rsidRPr="00313CBE">
              <w:rPr>
                <w:rFonts w:asciiTheme="minorHAnsi" w:eastAsiaTheme="minorHAnsi" w:hAnsiTheme="minorHAnsi" w:cstheme="minorBidi"/>
                <w:sz w:val="22"/>
                <w:szCs w:val="22"/>
                <w:lang w:val="uk-UA" w:eastAsia="en-US"/>
              </w:rPr>
              <w:object w:dxaOrig="5728" w:dyaOrig="4474">
                <v:shape id="_x0000_i1059" type="#_x0000_t75" style="width:257.25pt;height:200.25pt" o:ole="">
                  <v:imagedata r:id="rId94" o:title="" croptop="3313f" cropbottom="3489f" cropleft="3012f" cropright="3722f"/>
                </v:shape>
                <o:OLEObject Type="Embed" ProgID="Origin50.Graph" ShapeID="_x0000_i1059" DrawAspect="Content" ObjectID="_1669301507" r:id="rId95"/>
              </w:object>
            </w:r>
          </w:p>
        </w:tc>
      </w:tr>
    </w:tbl>
    <w:p w:rsidR="00562166" w:rsidRPr="00562166" w:rsidRDefault="00562166" w:rsidP="00562166">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Рис.</w:t>
      </w:r>
      <w:r w:rsidR="004E6001">
        <w:rPr>
          <w:rFonts w:ascii="Times New Roman" w:hAnsi="Times New Roman" w:cs="Times New Roman"/>
          <w:sz w:val="28"/>
          <w:szCs w:val="28"/>
        </w:rPr>
        <w:t>3.4</w:t>
      </w:r>
      <w:r w:rsidR="00B831C0">
        <w:rPr>
          <w:rFonts w:ascii="Times New Roman" w:hAnsi="Times New Roman" w:cs="Times New Roman"/>
          <w:sz w:val="28"/>
          <w:szCs w:val="28"/>
        </w:rPr>
        <w:t xml:space="preserve">. </w:t>
      </w:r>
      <w:r w:rsidRPr="00D92010">
        <w:rPr>
          <w:rFonts w:ascii="Times New Roman" w:hAnsi="Times New Roman" w:cs="Times New Roman"/>
          <w:bCs/>
          <w:iCs/>
          <w:sz w:val="28"/>
          <w:szCs w:val="28"/>
        </w:rPr>
        <w:t>Побудови Таука для визначення оптичної ширини забороненої зони</w:t>
      </w:r>
      <w:r w:rsidR="00994CF9">
        <w:rPr>
          <w:rFonts w:ascii="Times New Roman" w:hAnsi="Times New Roman" w:cs="Times New Roman"/>
          <w:bCs/>
          <w:iCs/>
          <w:sz w:val="28"/>
          <w:szCs w:val="28"/>
        </w:rPr>
        <w:t xml:space="preserve"> в матеріалах</w:t>
      </w:r>
      <w:r w:rsidR="00B831C0">
        <w:rPr>
          <w:rFonts w:ascii="Times New Roman" w:hAnsi="Times New Roman" w:cs="Times New Roman"/>
          <w:bCs/>
          <w:iCs/>
          <w:sz w:val="28"/>
          <w:szCs w:val="28"/>
        </w:rPr>
        <w:t xml:space="preserve"> </w:t>
      </w:r>
      <w:r>
        <w:rPr>
          <w:rFonts w:ascii="Times New Roman" w:hAnsi="Times New Roman" w:cs="Times New Roman"/>
          <w:sz w:val="28"/>
          <w:szCs w:val="28"/>
        </w:rPr>
        <w:t>Fe2O3-</w:t>
      </w:r>
      <w:r w:rsidRPr="00562166">
        <w:rPr>
          <w:rFonts w:ascii="Times New Roman" w:hAnsi="Times New Roman" w:cs="Times New Roman"/>
          <w:sz w:val="28"/>
          <w:szCs w:val="28"/>
        </w:rPr>
        <w:t>LiCoO2</w:t>
      </w:r>
      <w:r>
        <w:rPr>
          <w:rFonts w:ascii="Times New Roman" w:hAnsi="Times New Roman" w:cs="Times New Roman"/>
          <w:sz w:val="28"/>
          <w:szCs w:val="28"/>
        </w:rPr>
        <w:t>, відпалених при різних температурах у діапазоні від 80 до 750</w:t>
      </w:r>
      <w:r w:rsidRPr="00562166">
        <w:rPr>
          <w:rFonts w:ascii="Times New Roman" w:hAnsi="Times New Roman" w:cs="Times New Roman"/>
          <w:sz w:val="28"/>
          <w:szCs w:val="28"/>
          <w:vertAlign w:val="superscript"/>
        </w:rPr>
        <w:t>о</w:t>
      </w:r>
      <w:r>
        <w:rPr>
          <w:rFonts w:ascii="Times New Roman" w:hAnsi="Times New Roman" w:cs="Times New Roman"/>
          <w:sz w:val="28"/>
          <w:szCs w:val="28"/>
        </w:rPr>
        <w:t>С.</w:t>
      </w:r>
    </w:p>
    <w:p w:rsidR="00562166" w:rsidRPr="00313CBE" w:rsidRDefault="00562166" w:rsidP="00562166">
      <w:pPr>
        <w:spacing w:after="0" w:line="360" w:lineRule="auto"/>
        <w:ind w:firstLine="567"/>
        <w:jc w:val="both"/>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0"/>
        <w:gridCol w:w="4955"/>
      </w:tblGrid>
      <w:tr w:rsidR="00562166" w:rsidTr="00562166">
        <w:tc>
          <w:tcPr>
            <w:tcW w:w="4937" w:type="dxa"/>
          </w:tcPr>
          <w:p w:rsidR="00562166" w:rsidRDefault="00562166" w:rsidP="00562166">
            <w:pPr>
              <w:pStyle w:val="a4"/>
              <w:spacing w:line="360" w:lineRule="auto"/>
              <w:ind w:left="0"/>
              <w:jc w:val="both"/>
              <w:rPr>
                <w:sz w:val="28"/>
                <w:szCs w:val="28"/>
              </w:rPr>
            </w:pPr>
            <w:r w:rsidRPr="00313CBE">
              <w:rPr>
                <w:rFonts w:asciiTheme="minorHAnsi" w:eastAsiaTheme="minorHAnsi" w:hAnsiTheme="minorHAnsi" w:cstheme="minorBidi"/>
                <w:sz w:val="22"/>
                <w:szCs w:val="22"/>
                <w:lang w:val="uk-UA" w:eastAsia="en-US"/>
              </w:rPr>
              <w:object w:dxaOrig="5778" w:dyaOrig="4529">
                <v:shape id="_x0000_i1060" type="#_x0000_t75" style="width:217.5pt;height:189.75pt" o:ole="">
                  <v:imagedata r:id="rId96" o:title="" croptop="4699f" cropbottom="4165f" cropleft="3553f" cropright="11082f"/>
                </v:shape>
                <o:OLEObject Type="Embed" ProgID="Origin50.Graph" ShapeID="_x0000_i1060" DrawAspect="Content" ObjectID="_1669301508" r:id="rId97"/>
              </w:object>
            </w:r>
          </w:p>
        </w:tc>
        <w:tc>
          <w:tcPr>
            <w:tcW w:w="4918" w:type="dxa"/>
          </w:tcPr>
          <w:p w:rsidR="00562166" w:rsidRDefault="00562166" w:rsidP="00562166">
            <w:pPr>
              <w:pStyle w:val="a4"/>
              <w:spacing w:line="360" w:lineRule="auto"/>
              <w:ind w:left="0"/>
              <w:jc w:val="both"/>
              <w:rPr>
                <w:sz w:val="28"/>
                <w:szCs w:val="28"/>
              </w:rPr>
            </w:pPr>
            <w:r w:rsidRPr="00313CBE">
              <w:rPr>
                <w:rFonts w:asciiTheme="minorHAnsi" w:eastAsiaTheme="minorHAnsi" w:hAnsiTheme="minorHAnsi" w:cstheme="minorBidi"/>
                <w:sz w:val="22"/>
                <w:szCs w:val="22"/>
                <w:lang w:val="uk-UA" w:eastAsia="en-US"/>
              </w:rPr>
              <w:object w:dxaOrig="5778" w:dyaOrig="4529">
                <v:shape id="_x0000_i1061" type="#_x0000_t75" style="width:222pt;height:197.25pt" o:ole="">
                  <v:imagedata r:id="rId98" o:title="" croptop="4699f" cropbottom="3254f" cropleft="3553f" cropright="11082f"/>
                </v:shape>
                <o:OLEObject Type="Embed" ProgID="Origin50.Graph" ShapeID="_x0000_i1061" DrawAspect="Content" ObjectID="_1669301509" r:id="rId99"/>
              </w:object>
            </w:r>
          </w:p>
        </w:tc>
      </w:tr>
      <w:tr w:rsidR="00562166" w:rsidTr="00562166">
        <w:tc>
          <w:tcPr>
            <w:tcW w:w="4937" w:type="dxa"/>
          </w:tcPr>
          <w:p w:rsidR="00562166" w:rsidRDefault="00562166" w:rsidP="00562166">
            <w:pPr>
              <w:spacing w:line="360" w:lineRule="auto"/>
              <w:jc w:val="both"/>
              <w:rPr>
                <w:sz w:val="28"/>
                <w:szCs w:val="28"/>
              </w:rPr>
            </w:pPr>
            <w:r w:rsidRPr="00313CBE">
              <w:rPr>
                <w:rFonts w:asciiTheme="minorHAnsi" w:eastAsiaTheme="minorHAnsi" w:hAnsiTheme="minorHAnsi" w:cstheme="minorBidi"/>
                <w:sz w:val="22"/>
                <w:szCs w:val="22"/>
                <w:lang w:val="uk-UA" w:eastAsia="en-US"/>
              </w:rPr>
              <w:object w:dxaOrig="5778" w:dyaOrig="4529">
                <v:shape id="_x0000_i1062" type="#_x0000_t75" style="width:236.25pt;height:182.25pt" o:ole="">
                  <v:imagedata r:id="rId100" o:title="" croptop="4164f" cropbottom="3990f" cropleft="3406f" cropright="3690f"/>
                </v:shape>
                <o:OLEObject Type="Embed" ProgID="Origin50.Graph" ShapeID="_x0000_i1062" DrawAspect="Content" ObjectID="_1669301510" r:id="rId101"/>
              </w:object>
            </w:r>
          </w:p>
        </w:tc>
        <w:tc>
          <w:tcPr>
            <w:tcW w:w="4918" w:type="dxa"/>
          </w:tcPr>
          <w:p w:rsidR="00562166" w:rsidRDefault="001001B8" w:rsidP="00562166">
            <w:pPr>
              <w:pStyle w:val="a4"/>
              <w:spacing w:line="360" w:lineRule="auto"/>
              <w:ind w:left="0"/>
              <w:jc w:val="both"/>
              <w:rPr>
                <w:sz w:val="28"/>
                <w:szCs w:val="28"/>
              </w:rPr>
            </w:pPr>
            <w:r w:rsidRPr="00313CBE">
              <w:rPr>
                <w:rFonts w:asciiTheme="minorHAnsi" w:eastAsiaTheme="minorHAnsi" w:hAnsiTheme="minorHAnsi" w:cstheme="minorBidi"/>
                <w:sz w:val="22"/>
                <w:szCs w:val="22"/>
                <w:lang w:val="uk-UA" w:eastAsia="en-US"/>
              </w:rPr>
              <w:object w:dxaOrig="25237" w:dyaOrig="17700">
                <v:shape id="_x0000_i1063" type="#_x0000_t75" style="width:224.25pt;height:174pt" o:ole="">
                  <v:imagedata r:id="rId102" o:title="" croptop="4891f" cropbottom="4167f" cropleft="3555f" cropright="11086f"/>
                </v:shape>
                <o:OLEObject Type="Embed" ProgID="Origin50.Graph" ShapeID="_x0000_i1063" DrawAspect="Content" ObjectID="_1669301511" r:id="rId103"/>
              </w:object>
            </w:r>
          </w:p>
        </w:tc>
      </w:tr>
      <w:tr w:rsidR="00562166" w:rsidTr="00562166">
        <w:tc>
          <w:tcPr>
            <w:tcW w:w="4937" w:type="dxa"/>
          </w:tcPr>
          <w:p w:rsidR="00562166" w:rsidRPr="00313CBE" w:rsidRDefault="00562166" w:rsidP="00562166">
            <w:pPr>
              <w:spacing w:line="360" w:lineRule="auto"/>
              <w:jc w:val="both"/>
            </w:pPr>
            <w:r w:rsidRPr="00313CBE">
              <w:rPr>
                <w:rFonts w:asciiTheme="minorHAnsi" w:eastAsiaTheme="minorHAnsi" w:hAnsiTheme="minorHAnsi" w:cstheme="minorBidi"/>
                <w:sz w:val="22"/>
                <w:szCs w:val="22"/>
                <w:lang w:val="uk-UA" w:eastAsia="en-US"/>
              </w:rPr>
              <w:object w:dxaOrig="5778" w:dyaOrig="4540">
                <v:shape id="_x0000_i1064" type="#_x0000_t75" style="width:225pt;height:187.5pt" o:ole="">
                  <v:imagedata r:id="rId104" o:title="" croptop="3980f" cropbottom="4325f" cropleft="3553f" cropright="8096f"/>
                </v:shape>
                <o:OLEObject Type="Embed" ProgID="Origin50.Graph" ShapeID="_x0000_i1064" DrawAspect="Content" ObjectID="_1669301512" r:id="rId105"/>
              </w:object>
            </w:r>
          </w:p>
        </w:tc>
        <w:tc>
          <w:tcPr>
            <w:tcW w:w="4918" w:type="dxa"/>
          </w:tcPr>
          <w:p w:rsidR="00562166" w:rsidRPr="00313CBE" w:rsidRDefault="00562166" w:rsidP="00562166">
            <w:pPr>
              <w:pStyle w:val="a4"/>
              <w:spacing w:line="360" w:lineRule="auto"/>
              <w:ind w:left="0"/>
              <w:jc w:val="both"/>
            </w:pPr>
            <w:r w:rsidRPr="00313CBE">
              <w:rPr>
                <w:rFonts w:asciiTheme="minorHAnsi" w:eastAsiaTheme="minorHAnsi" w:hAnsiTheme="minorHAnsi" w:cstheme="minorBidi"/>
                <w:sz w:val="22"/>
                <w:szCs w:val="22"/>
                <w:lang w:val="uk-UA" w:eastAsia="en-US"/>
              </w:rPr>
              <w:object w:dxaOrig="5728" w:dyaOrig="4540">
                <v:shape id="_x0000_i1065" type="#_x0000_t75" style="width:226.5pt;height:189.75pt" o:ole="">
                  <v:imagedata r:id="rId106" o:title="" croptop="3619f" cropbottom="4512f" cropleft="3299f" cropright="7880f"/>
                </v:shape>
                <o:OLEObject Type="Embed" ProgID="Origin50.Graph" ShapeID="_x0000_i1065" DrawAspect="Content" ObjectID="_1669301513" r:id="rId107"/>
              </w:object>
            </w:r>
          </w:p>
        </w:tc>
      </w:tr>
      <w:tr w:rsidR="00562166" w:rsidTr="00562166">
        <w:tc>
          <w:tcPr>
            <w:tcW w:w="4937" w:type="dxa"/>
          </w:tcPr>
          <w:p w:rsidR="00562166" w:rsidRPr="00313CBE" w:rsidRDefault="001001B8" w:rsidP="00562166">
            <w:pPr>
              <w:spacing w:line="360" w:lineRule="auto"/>
              <w:jc w:val="both"/>
            </w:pPr>
            <w:r w:rsidRPr="00313CBE">
              <w:rPr>
                <w:rFonts w:asciiTheme="minorHAnsi" w:eastAsiaTheme="minorHAnsi" w:hAnsiTheme="minorHAnsi" w:cstheme="minorBidi"/>
                <w:sz w:val="22"/>
                <w:szCs w:val="22"/>
                <w:lang w:val="uk-UA" w:eastAsia="en-US"/>
              </w:rPr>
              <w:object w:dxaOrig="25237" w:dyaOrig="17700">
                <v:shape id="_x0000_i1066" type="#_x0000_t75" style="width:249.75pt;height:182.25pt" o:ole="">
                  <v:imagedata r:id="rId108" o:title="" croptop="4153f" cropbottom="4686f" cropleft="3585f" cropright="7742f"/>
                </v:shape>
                <o:OLEObject Type="Embed" ProgID="Origin50.Graph" ShapeID="_x0000_i1066" DrawAspect="Content" ObjectID="_1669301514" r:id="rId109"/>
              </w:object>
            </w:r>
          </w:p>
        </w:tc>
        <w:tc>
          <w:tcPr>
            <w:tcW w:w="4918" w:type="dxa"/>
          </w:tcPr>
          <w:p w:rsidR="00562166" w:rsidRPr="00313CBE" w:rsidRDefault="00562166" w:rsidP="00562166">
            <w:pPr>
              <w:pStyle w:val="a4"/>
              <w:spacing w:line="360" w:lineRule="auto"/>
              <w:ind w:left="0"/>
              <w:jc w:val="both"/>
            </w:pPr>
            <w:r w:rsidRPr="00313CBE">
              <w:rPr>
                <w:rFonts w:asciiTheme="minorHAnsi" w:eastAsiaTheme="minorHAnsi" w:hAnsiTheme="minorHAnsi" w:cstheme="minorBidi"/>
                <w:sz w:val="22"/>
                <w:szCs w:val="22"/>
                <w:lang w:val="uk-UA" w:eastAsia="en-US"/>
              </w:rPr>
              <w:object w:dxaOrig="5728" w:dyaOrig="4540">
                <v:shape id="_x0000_i1067" type="#_x0000_t75" style="width:235.5pt;height:187.5pt" o:ole="">
                  <v:imagedata r:id="rId110" o:title="" croptop="3432f" cropbottom="4513f" cropleft="3585f" cropright="4868f"/>
                </v:shape>
                <o:OLEObject Type="Embed" ProgID="Origin50.Graph" ShapeID="_x0000_i1067" DrawAspect="Content" ObjectID="_1669301515" r:id="rId111"/>
              </w:object>
            </w:r>
          </w:p>
        </w:tc>
      </w:tr>
      <w:tr w:rsidR="00562166" w:rsidTr="00562166">
        <w:tc>
          <w:tcPr>
            <w:tcW w:w="4937" w:type="dxa"/>
          </w:tcPr>
          <w:p w:rsidR="00562166" w:rsidRPr="00313CBE" w:rsidRDefault="00562166" w:rsidP="00562166">
            <w:pPr>
              <w:spacing w:line="360" w:lineRule="auto"/>
              <w:jc w:val="both"/>
            </w:pPr>
            <w:r w:rsidRPr="00313CBE">
              <w:rPr>
                <w:rFonts w:asciiTheme="minorHAnsi" w:eastAsiaTheme="minorHAnsi" w:hAnsiTheme="minorHAnsi" w:cstheme="minorBidi"/>
                <w:sz w:val="22"/>
                <w:szCs w:val="22"/>
                <w:lang w:val="uk-UA" w:eastAsia="en-US"/>
              </w:rPr>
              <w:object w:dxaOrig="5728" w:dyaOrig="4540">
                <v:shape id="_x0000_i1068" type="#_x0000_t75" style="width:241.5pt;height:186.75pt" o:ole="">
                  <v:imagedata r:id="rId112" o:title="" croptop="4513f" cropbottom="4686f" cropleft="3585f" cropright="4009f"/>
                </v:shape>
                <o:OLEObject Type="Embed" ProgID="Origin50.Graph" ShapeID="_x0000_i1068" DrawAspect="Content" ObjectID="_1669301516" r:id="rId113"/>
              </w:object>
            </w:r>
          </w:p>
        </w:tc>
        <w:tc>
          <w:tcPr>
            <w:tcW w:w="4918" w:type="dxa"/>
          </w:tcPr>
          <w:p w:rsidR="00562166" w:rsidRPr="00313CBE" w:rsidRDefault="00562166" w:rsidP="00562166">
            <w:pPr>
              <w:pStyle w:val="a4"/>
              <w:spacing w:line="360" w:lineRule="auto"/>
              <w:ind w:left="0"/>
              <w:jc w:val="both"/>
            </w:pPr>
            <w:r w:rsidRPr="00313CBE">
              <w:rPr>
                <w:rFonts w:asciiTheme="minorHAnsi" w:eastAsiaTheme="minorHAnsi" w:hAnsiTheme="minorHAnsi" w:cstheme="minorBidi"/>
                <w:sz w:val="22"/>
                <w:szCs w:val="22"/>
                <w:lang w:val="uk-UA" w:eastAsia="en-US"/>
              </w:rPr>
              <w:object w:dxaOrig="5778" w:dyaOrig="4540">
                <v:shape id="_x0000_i1069" type="#_x0000_t75" style="width:230.25pt;height:192.75pt" o:ole="">
                  <v:imagedata r:id="rId114" o:title="" croptop="3619f" cropbottom="4512f" cropleft="3406f" cropright="7959f"/>
                </v:shape>
                <o:OLEObject Type="Embed" ProgID="Origin50.Graph" ShapeID="_x0000_i1069" DrawAspect="Content" ObjectID="_1669301517" r:id="rId115"/>
              </w:object>
            </w:r>
          </w:p>
        </w:tc>
      </w:tr>
      <w:tr w:rsidR="00562166" w:rsidTr="00562166">
        <w:tc>
          <w:tcPr>
            <w:tcW w:w="4937" w:type="dxa"/>
          </w:tcPr>
          <w:p w:rsidR="00562166" w:rsidRPr="00313CBE" w:rsidRDefault="001001B8" w:rsidP="00562166">
            <w:pPr>
              <w:spacing w:line="360" w:lineRule="auto"/>
              <w:jc w:val="both"/>
            </w:pPr>
            <w:r w:rsidRPr="00313CBE">
              <w:rPr>
                <w:rFonts w:asciiTheme="minorHAnsi" w:eastAsiaTheme="minorHAnsi" w:hAnsiTheme="minorHAnsi" w:cstheme="minorBidi"/>
                <w:sz w:val="22"/>
                <w:szCs w:val="22"/>
                <w:lang w:val="uk-UA" w:eastAsia="en-US"/>
              </w:rPr>
              <w:object w:dxaOrig="25237" w:dyaOrig="17700">
                <v:shape id="_x0000_i1070" type="#_x0000_t75" style="width:240.75pt;height:186pt" o:ole="">
                  <v:imagedata r:id="rId116" o:title="" croptop="4528f" cropbottom="4685f" cropleft="3585f" cropright="10606f"/>
                </v:shape>
                <o:OLEObject Type="Embed" ProgID="Origin50.Graph" ShapeID="_x0000_i1070" DrawAspect="Content" ObjectID="_1669301518" r:id="rId117"/>
              </w:object>
            </w:r>
          </w:p>
        </w:tc>
        <w:tc>
          <w:tcPr>
            <w:tcW w:w="4918" w:type="dxa"/>
          </w:tcPr>
          <w:p w:rsidR="00562166" w:rsidRPr="00313CBE" w:rsidRDefault="00562166" w:rsidP="00562166">
            <w:pPr>
              <w:pStyle w:val="a4"/>
              <w:spacing w:line="360" w:lineRule="auto"/>
              <w:ind w:left="0"/>
              <w:jc w:val="both"/>
            </w:pPr>
            <w:r w:rsidRPr="00313CBE">
              <w:rPr>
                <w:rFonts w:asciiTheme="minorHAnsi" w:eastAsiaTheme="minorHAnsi" w:hAnsiTheme="minorHAnsi" w:cstheme="minorBidi"/>
                <w:sz w:val="22"/>
                <w:szCs w:val="22"/>
                <w:lang w:val="uk-UA" w:eastAsia="en-US"/>
              </w:rPr>
              <w:object w:dxaOrig="5778" w:dyaOrig="4540">
                <v:shape id="_x0000_i1071" type="#_x0000_t75" style="width:252.75pt;height:195pt" o:ole="">
                  <v:imagedata r:id="rId118" o:title="" croptop="4513f" cropbottom="4138f" cropleft="3701f" cropright="3985f"/>
                </v:shape>
                <o:OLEObject Type="Embed" ProgID="Origin50.Graph" ShapeID="_x0000_i1071" DrawAspect="Content" ObjectID="_1669301519" r:id="rId119"/>
              </w:object>
            </w:r>
          </w:p>
        </w:tc>
      </w:tr>
    </w:tbl>
    <w:p w:rsidR="00562166" w:rsidRPr="00313CBE" w:rsidRDefault="00562166" w:rsidP="00562166">
      <w:pPr>
        <w:spacing w:after="0" w:line="360" w:lineRule="auto"/>
        <w:ind w:firstLine="567"/>
        <w:jc w:val="both"/>
      </w:pPr>
    </w:p>
    <w:p w:rsidR="00562166" w:rsidRPr="00562166" w:rsidRDefault="00562166" w:rsidP="00B831C0">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Рис. </w:t>
      </w:r>
      <w:r w:rsidR="004E6001">
        <w:rPr>
          <w:rFonts w:ascii="Times New Roman" w:hAnsi="Times New Roman" w:cs="Times New Roman"/>
          <w:sz w:val="28"/>
          <w:szCs w:val="28"/>
        </w:rPr>
        <w:t>3.5</w:t>
      </w:r>
      <w:r w:rsidR="00B831C0">
        <w:rPr>
          <w:rFonts w:ascii="Times New Roman" w:hAnsi="Times New Roman" w:cs="Times New Roman"/>
          <w:sz w:val="28"/>
          <w:szCs w:val="28"/>
        </w:rPr>
        <w:t xml:space="preserve">. </w:t>
      </w:r>
      <w:r w:rsidRPr="00D92010">
        <w:rPr>
          <w:rFonts w:ascii="Times New Roman" w:hAnsi="Times New Roman" w:cs="Times New Roman"/>
          <w:bCs/>
          <w:iCs/>
          <w:sz w:val="28"/>
          <w:szCs w:val="28"/>
        </w:rPr>
        <w:t>Побудови Таука для визначення оптичної ширини забороненої зони матеріалів</w:t>
      </w:r>
      <w:r w:rsidR="00B831C0">
        <w:rPr>
          <w:rFonts w:ascii="Times New Roman" w:hAnsi="Times New Roman" w:cs="Times New Roman"/>
          <w:bCs/>
          <w:iCs/>
          <w:sz w:val="28"/>
          <w:szCs w:val="28"/>
        </w:rPr>
        <w:t xml:space="preserve"> </w:t>
      </w:r>
      <w:r w:rsidRPr="00562166">
        <w:rPr>
          <w:rFonts w:ascii="Times New Roman" w:hAnsi="Times New Roman" w:cs="Times New Roman"/>
          <w:sz w:val="24"/>
          <w:szCs w:val="24"/>
        </w:rPr>
        <w:t>Fe</w:t>
      </w:r>
      <w:r w:rsidRPr="00562166">
        <w:rPr>
          <w:rFonts w:ascii="Times New Roman" w:hAnsi="Times New Roman" w:cs="Times New Roman"/>
          <w:sz w:val="24"/>
          <w:szCs w:val="24"/>
          <w:vertAlign w:val="subscript"/>
        </w:rPr>
        <w:t>2</w:t>
      </w:r>
      <w:r w:rsidRPr="00562166">
        <w:rPr>
          <w:rFonts w:ascii="Times New Roman" w:hAnsi="Times New Roman" w:cs="Times New Roman"/>
          <w:sz w:val="24"/>
          <w:szCs w:val="24"/>
        </w:rPr>
        <w:t>O</w:t>
      </w:r>
      <w:r w:rsidRPr="00562166">
        <w:rPr>
          <w:rFonts w:ascii="Times New Roman" w:hAnsi="Times New Roman" w:cs="Times New Roman"/>
          <w:sz w:val="24"/>
          <w:szCs w:val="24"/>
          <w:vertAlign w:val="subscript"/>
        </w:rPr>
        <w:t>3</w:t>
      </w:r>
      <w:r>
        <w:rPr>
          <w:rFonts w:ascii="Times New Roman" w:hAnsi="Times New Roman" w:cs="Times New Roman"/>
          <w:sz w:val="24"/>
          <w:szCs w:val="24"/>
        </w:rPr>
        <w:t>-</w:t>
      </w:r>
      <w:r w:rsidRPr="00562166">
        <w:rPr>
          <w:rFonts w:ascii="Times New Roman" w:hAnsi="Times New Roman" w:cs="Times New Roman"/>
          <w:sz w:val="24"/>
          <w:szCs w:val="24"/>
        </w:rPr>
        <w:t>LiNiO</w:t>
      </w:r>
      <w:r w:rsidRPr="00562166">
        <w:rPr>
          <w:rFonts w:ascii="Times New Roman" w:hAnsi="Times New Roman" w:cs="Times New Roman"/>
          <w:sz w:val="24"/>
          <w:szCs w:val="24"/>
          <w:vertAlign w:val="subscript"/>
        </w:rPr>
        <w:t>2</w:t>
      </w:r>
      <w:r>
        <w:rPr>
          <w:rFonts w:ascii="Times New Roman" w:hAnsi="Times New Roman" w:cs="Times New Roman"/>
          <w:sz w:val="28"/>
          <w:szCs w:val="28"/>
        </w:rPr>
        <w:t>, відпалених при різних температурах у діапазоні від 80 до 750</w:t>
      </w:r>
      <w:r w:rsidRPr="00562166">
        <w:rPr>
          <w:rFonts w:ascii="Times New Roman" w:hAnsi="Times New Roman" w:cs="Times New Roman"/>
          <w:sz w:val="28"/>
          <w:szCs w:val="28"/>
          <w:vertAlign w:val="superscript"/>
        </w:rPr>
        <w:t>о</w:t>
      </w:r>
      <w:r>
        <w:rPr>
          <w:rFonts w:ascii="Times New Roman" w:hAnsi="Times New Roman" w:cs="Times New Roman"/>
          <w:sz w:val="28"/>
          <w:szCs w:val="28"/>
        </w:rPr>
        <w:t>С.</w:t>
      </w:r>
    </w:p>
    <w:p w:rsidR="00562166" w:rsidRPr="00313CBE" w:rsidRDefault="00562166" w:rsidP="00562166">
      <w:pPr>
        <w:spacing w:after="0" w:line="360" w:lineRule="auto"/>
        <w:ind w:firstLine="567"/>
        <w:jc w:val="both"/>
      </w:pPr>
    </w:p>
    <w:p w:rsidR="00562166" w:rsidRDefault="00562166" w:rsidP="00562166">
      <w:pPr>
        <w:pStyle w:val="a4"/>
        <w:spacing w:after="0" w:line="360" w:lineRule="auto"/>
        <w:ind w:left="0" w:firstLine="709"/>
        <w:jc w:val="both"/>
        <w:rPr>
          <w:rFonts w:ascii="Times New Roman" w:hAnsi="Times New Roman" w:cs="Times New Roman"/>
          <w:sz w:val="28"/>
          <w:szCs w:val="28"/>
        </w:rPr>
      </w:pPr>
      <w:r w:rsidRPr="00313CBE">
        <w:rPr>
          <w:rFonts w:ascii="Times New Roman" w:hAnsi="Times New Roman" w:cs="Times New Roman"/>
          <w:sz w:val="28"/>
          <w:szCs w:val="28"/>
        </w:rPr>
        <w:lastRenderedPageBreak/>
        <w:t>Точка перетину отриманої лінійної функц</w:t>
      </w:r>
      <w:r w:rsidR="00994CF9">
        <w:rPr>
          <w:rFonts w:ascii="Times New Roman" w:hAnsi="Times New Roman" w:cs="Times New Roman"/>
          <w:sz w:val="28"/>
          <w:szCs w:val="28"/>
        </w:rPr>
        <w:t xml:space="preserve">ії з віссю абсцис дозволить за правилом поглинання Урбаха - </w:t>
      </w:r>
      <w:r w:rsidRPr="00313CBE">
        <w:rPr>
          <w:rFonts w:ascii="Times New Roman" w:hAnsi="Times New Roman" w:cs="Times New Roman"/>
          <w:sz w:val="28"/>
          <w:szCs w:val="28"/>
        </w:rPr>
        <w:t>визначити ширину забороненої зони напівпровідника. Значення енергії E</w:t>
      </w:r>
      <w:r w:rsidRPr="00313CBE">
        <w:rPr>
          <w:rFonts w:ascii="Times New Roman" w:hAnsi="Times New Roman" w:cs="Times New Roman"/>
          <w:sz w:val="28"/>
          <w:szCs w:val="28"/>
          <w:vertAlign w:val="subscript"/>
        </w:rPr>
        <w:t xml:space="preserve">g, </w:t>
      </w:r>
      <w:r w:rsidRPr="00313CBE">
        <w:rPr>
          <w:rFonts w:ascii="Times New Roman" w:hAnsi="Times New Roman" w:cs="Times New Roman"/>
          <w:sz w:val="28"/>
          <w:szCs w:val="28"/>
        </w:rPr>
        <w:t>в якій апроксимаційна пряма перетинає вісь абсцис (y=0) отримуємо діленням пар</w:t>
      </w:r>
      <w:r>
        <w:rPr>
          <w:rFonts w:ascii="Times New Roman" w:hAnsi="Times New Roman" w:cs="Times New Roman"/>
          <w:sz w:val="28"/>
          <w:szCs w:val="28"/>
        </w:rPr>
        <w:t>а</w:t>
      </w:r>
      <w:r w:rsidRPr="00313CBE">
        <w:rPr>
          <w:rFonts w:ascii="Times New Roman" w:hAnsi="Times New Roman" w:cs="Times New Roman"/>
          <w:sz w:val="28"/>
          <w:szCs w:val="28"/>
        </w:rPr>
        <w:t>метру  А на –В.</w:t>
      </w:r>
    </w:p>
    <w:p w:rsidR="00CB72B5" w:rsidRDefault="00562166" w:rsidP="00562166">
      <w:pPr>
        <w:spacing w:after="0" w:line="360" w:lineRule="auto"/>
        <w:ind w:firstLine="567"/>
        <w:jc w:val="both"/>
        <w:rPr>
          <w:rFonts w:ascii="Times New Roman" w:eastAsia="Calibri" w:hAnsi="Times New Roman" w:cs="Times New Roman"/>
          <w:sz w:val="28"/>
          <w:szCs w:val="28"/>
        </w:rPr>
      </w:pPr>
      <w:r w:rsidRPr="00D92010">
        <w:rPr>
          <w:rFonts w:ascii="Times New Roman" w:eastAsia="Calibri" w:hAnsi="Times New Roman" w:cs="Times New Roman"/>
          <w:sz w:val="28"/>
          <w:szCs w:val="28"/>
        </w:rPr>
        <w:t>Встановлено</w:t>
      </w:r>
      <w:r w:rsidR="00994CF9">
        <w:rPr>
          <w:rFonts w:ascii="Times New Roman" w:eastAsia="Calibri" w:hAnsi="Times New Roman" w:cs="Times New Roman"/>
          <w:sz w:val="28"/>
          <w:szCs w:val="28"/>
        </w:rPr>
        <w:t xml:space="preserve"> </w:t>
      </w:r>
      <w:r w:rsidRPr="00D92010">
        <w:rPr>
          <w:rFonts w:ascii="Times New Roman" w:eastAsia="Calibri" w:hAnsi="Times New Roman" w:cs="Times New Roman"/>
          <w:sz w:val="28"/>
          <w:szCs w:val="28"/>
        </w:rPr>
        <w:t>, що для всіх зразків</w:t>
      </w:r>
      <w:r w:rsidR="00994CF9">
        <w:rPr>
          <w:rFonts w:ascii="Times New Roman" w:eastAsia="Calibri" w:hAnsi="Times New Roman" w:cs="Times New Roman"/>
          <w:sz w:val="28"/>
          <w:szCs w:val="28"/>
        </w:rPr>
        <w:t xml:space="preserve"> характерним</w:t>
      </w:r>
      <w:r w:rsidRPr="00D92010">
        <w:rPr>
          <w:rFonts w:ascii="Times New Roman" w:eastAsia="Calibri" w:hAnsi="Times New Roman" w:cs="Times New Roman"/>
          <w:sz w:val="28"/>
          <w:szCs w:val="28"/>
        </w:rPr>
        <w:t xml:space="preserve"> є </w:t>
      </w:r>
      <w:r w:rsidR="00CB72B5">
        <w:rPr>
          <w:rFonts w:ascii="Times New Roman" w:eastAsia="Calibri" w:hAnsi="Times New Roman" w:cs="Times New Roman"/>
          <w:sz w:val="28"/>
          <w:szCs w:val="28"/>
        </w:rPr>
        <w:t>не</w:t>
      </w:r>
      <w:r w:rsidRPr="00D92010">
        <w:rPr>
          <w:rFonts w:ascii="Times New Roman" w:eastAsia="Calibri" w:hAnsi="Times New Roman" w:cs="Times New Roman"/>
          <w:sz w:val="28"/>
          <w:szCs w:val="28"/>
        </w:rPr>
        <w:t xml:space="preserve">прямозонні оптичні </w:t>
      </w:r>
      <w:r w:rsidR="00994CF9">
        <w:rPr>
          <w:rFonts w:ascii="Times New Roman" w:eastAsia="Calibri" w:hAnsi="Times New Roman" w:cs="Times New Roman"/>
          <w:sz w:val="28"/>
          <w:szCs w:val="28"/>
        </w:rPr>
        <w:t xml:space="preserve"> </w:t>
      </w:r>
      <w:r w:rsidRPr="00D92010">
        <w:rPr>
          <w:rFonts w:ascii="Times New Roman" w:eastAsia="Calibri" w:hAnsi="Times New Roman" w:cs="Times New Roman"/>
          <w:sz w:val="28"/>
          <w:szCs w:val="28"/>
        </w:rPr>
        <w:t>пе</w:t>
      </w:r>
      <w:r w:rsidR="00CB72B5">
        <w:rPr>
          <w:rFonts w:ascii="Times New Roman" w:eastAsia="Calibri" w:hAnsi="Times New Roman" w:cs="Times New Roman"/>
          <w:sz w:val="28"/>
          <w:szCs w:val="28"/>
        </w:rPr>
        <w:t>реходи (</w:t>
      </w:r>
      <w:r w:rsidR="00CB72B5">
        <w:rPr>
          <w:rFonts w:ascii="Times New Roman" w:eastAsia="Calibri" w:hAnsi="Times New Roman" w:cs="Times New Roman"/>
          <w:sz w:val="28"/>
          <w:szCs w:val="28"/>
          <w:lang w:val="en-US"/>
        </w:rPr>
        <w:t>n</w:t>
      </w:r>
      <w:r w:rsidR="00CB72B5">
        <w:rPr>
          <w:rFonts w:ascii="Times New Roman" w:eastAsia="Calibri" w:hAnsi="Times New Roman" w:cs="Times New Roman"/>
          <w:sz w:val="28"/>
          <w:szCs w:val="28"/>
        </w:rPr>
        <w:t> = </w:t>
      </w:r>
      <w:r w:rsidRPr="00D92010">
        <w:rPr>
          <w:rFonts w:ascii="Times New Roman" w:eastAsia="Calibri" w:hAnsi="Times New Roman" w:cs="Times New Roman"/>
          <w:sz w:val="28"/>
          <w:szCs w:val="28"/>
        </w:rPr>
        <w:t>2)</w:t>
      </w:r>
      <w:r w:rsidR="00CB72B5">
        <w:rPr>
          <w:rFonts w:ascii="Times New Roman" w:eastAsia="Calibri" w:hAnsi="Times New Roman" w:cs="Times New Roman"/>
          <w:sz w:val="28"/>
          <w:szCs w:val="28"/>
        </w:rPr>
        <w:t>. Обчислені з побудови Таука ширини заборонених зон представлено у таблиц</w:t>
      </w:r>
      <w:r w:rsidR="001A1A27">
        <w:rPr>
          <w:rFonts w:ascii="Times New Roman" w:eastAsia="Calibri" w:hAnsi="Times New Roman" w:cs="Times New Roman"/>
          <w:sz w:val="28"/>
          <w:szCs w:val="28"/>
        </w:rPr>
        <w:t>ях</w:t>
      </w:r>
      <w:r w:rsidR="00CB72B5">
        <w:rPr>
          <w:rFonts w:ascii="Times New Roman" w:eastAsia="Calibri" w:hAnsi="Times New Roman" w:cs="Times New Roman"/>
          <w:sz w:val="28"/>
          <w:szCs w:val="28"/>
        </w:rPr>
        <w:t>.</w:t>
      </w:r>
    </w:p>
    <w:p w:rsidR="001A1A27" w:rsidRPr="003765B8" w:rsidRDefault="003765B8" w:rsidP="00562166">
      <w:pPr>
        <w:spacing w:after="0" w:line="360" w:lineRule="auto"/>
        <w:ind w:firstLine="567"/>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Таблиця 1 Значення ширини забороненої зони для Fe</w:t>
      </w:r>
      <w:r w:rsidRPr="003765B8">
        <w:rPr>
          <w:rFonts w:ascii="Times New Roman" w:eastAsia="Calibri" w:hAnsi="Times New Roman" w:cs="Times New Roman"/>
          <w:sz w:val="28"/>
          <w:szCs w:val="28"/>
          <w:vertAlign w:val="subscript"/>
        </w:rPr>
        <w:t>2</w:t>
      </w:r>
      <w:r>
        <w:rPr>
          <w:rFonts w:ascii="Times New Roman" w:eastAsia="Calibri" w:hAnsi="Times New Roman" w:cs="Times New Roman"/>
          <w:sz w:val="28"/>
          <w:szCs w:val="28"/>
        </w:rPr>
        <w:t>O</w:t>
      </w:r>
      <w:r w:rsidRPr="003765B8">
        <w:rPr>
          <w:rFonts w:ascii="Times New Roman" w:eastAsia="Calibri" w:hAnsi="Times New Roman" w:cs="Times New Roman"/>
          <w:sz w:val="28"/>
          <w:szCs w:val="28"/>
          <w:vertAlign w:val="subscript"/>
        </w:rPr>
        <w:t>3</w:t>
      </w:r>
      <w:r>
        <w:rPr>
          <w:rFonts w:ascii="Times New Roman" w:eastAsia="Calibri" w:hAnsi="Times New Roman" w:cs="Times New Roman"/>
          <w:sz w:val="28"/>
          <w:szCs w:val="28"/>
        </w:rPr>
        <w:t>-LiCoO</w:t>
      </w:r>
      <w:r w:rsidRPr="003765B8">
        <w:rPr>
          <w:rFonts w:ascii="Times New Roman" w:eastAsia="Calibri" w:hAnsi="Times New Roman" w:cs="Times New Roman"/>
          <w:sz w:val="28"/>
          <w:szCs w:val="28"/>
          <w:vertAlign w:val="subscript"/>
        </w:rPr>
        <w:t>2</w:t>
      </w:r>
      <w:r w:rsidR="00B831C0">
        <w:rPr>
          <w:rFonts w:ascii="Times New Roman" w:eastAsia="Calibri" w:hAnsi="Times New Roman" w:cs="Times New Roman"/>
          <w:sz w:val="28"/>
          <w:szCs w:val="28"/>
          <w:vertAlign w:val="subscript"/>
        </w:rPr>
        <w:t xml:space="preserve"> </w:t>
      </w:r>
      <w:r w:rsidRPr="003765B8">
        <w:rPr>
          <w:rFonts w:ascii="Times New Roman" w:eastAsia="Calibri" w:hAnsi="Times New Roman" w:cs="Times New Roman"/>
          <w:sz w:val="28"/>
          <w:szCs w:val="28"/>
          <w:lang w:val="ru-RU"/>
        </w:rPr>
        <w:t>в діапазоні температур 80-750</w:t>
      </w:r>
      <w:r w:rsidRPr="001A1A27">
        <w:rPr>
          <w:rFonts w:ascii="Times New Roman" w:hAnsi="Times New Roman" w:cs="Times New Roman"/>
          <w:color w:val="000000"/>
          <w:sz w:val="26"/>
          <w:szCs w:val="26"/>
          <w:vertAlign w:val="superscript"/>
        </w:rPr>
        <w:t>о</w:t>
      </w:r>
      <w:r w:rsidRPr="001A1A27">
        <w:rPr>
          <w:rFonts w:ascii="Times New Roman" w:hAnsi="Times New Roman" w:cs="Times New Roman"/>
          <w:color w:val="000000"/>
          <w:sz w:val="26"/>
          <w:szCs w:val="26"/>
        </w:rPr>
        <w:t>С</w:t>
      </w:r>
    </w:p>
    <w:tbl>
      <w:tblPr>
        <w:tblStyle w:val="af"/>
        <w:tblW w:w="0" w:type="auto"/>
        <w:tblLook w:val="04A0"/>
      </w:tblPr>
      <w:tblGrid>
        <w:gridCol w:w="2463"/>
        <w:gridCol w:w="2464"/>
        <w:gridCol w:w="2464"/>
        <w:gridCol w:w="2464"/>
      </w:tblGrid>
      <w:tr w:rsidR="001A1A27" w:rsidRPr="001A1A27" w:rsidTr="001001B8">
        <w:tc>
          <w:tcPr>
            <w:tcW w:w="2463" w:type="dxa"/>
            <w:vAlign w:val="center"/>
          </w:tcPr>
          <w:p w:rsidR="001A1A27" w:rsidRPr="001A1A27" w:rsidRDefault="001A1A27" w:rsidP="001001B8">
            <w:pPr>
              <w:jc w:val="center"/>
              <w:rPr>
                <w:color w:val="000000"/>
                <w:sz w:val="26"/>
                <w:szCs w:val="26"/>
              </w:rPr>
            </w:pPr>
            <w:r w:rsidRPr="001A1A27">
              <w:rPr>
                <w:color w:val="000000"/>
                <w:sz w:val="26"/>
                <w:szCs w:val="26"/>
              </w:rPr>
              <w:t xml:space="preserve">Температура, </w:t>
            </w:r>
            <w:r w:rsidRPr="001A1A27">
              <w:rPr>
                <w:color w:val="000000"/>
                <w:sz w:val="26"/>
                <w:szCs w:val="26"/>
                <w:vertAlign w:val="superscript"/>
              </w:rPr>
              <w:t>о</w:t>
            </w:r>
            <w:r w:rsidRPr="001A1A27">
              <w:rPr>
                <w:color w:val="000000"/>
                <w:sz w:val="26"/>
                <w:szCs w:val="26"/>
              </w:rPr>
              <w:t>С</w:t>
            </w:r>
          </w:p>
        </w:tc>
        <w:tc>
          <w:tcPr>
            <w:tcW w:w="2464" w:type="dxa"/>
            <w:vAlign w:val="center"/>
          </w:tcPr>
          <w:p w:rsidR="001A1A27" w:rsidRPr="001A1A27" w:rsidRDefault="001A1A27" w:rsidP="001001B8">
            <w:pPr>
              <w:spacing w:line="360" w:lineRule="auto"/>
              <w:jc w:val="center"/>
              <w:rPr>
                <w:rFonts w:eastAsia="Calibri"/>
                <w:sz w:val="26"/>
                <w:szCs w:val="26"/>
              </w:rPr>
            </w:pPr>
            <w:r w:rsidRPr="001A1A27">
              <w:rPr>
                <w:rFonts w:eastAsia="Calibri"/>
                <w:sz w:val="26"/>
                <w:szCs w:val="26"/>
              </w:rPr>
              <w:t>А</w:t>
            </w:r>
          </w:p>
        </w:tc>
        <w:tc>
          <w:tcPr>
            <w:tcW w:w="2464" w:type="dxa"/>
            <w:vAlign w:val="center"/>
          </w:tcPr>
          <w:p w:rsidR="001A1A27" w:rsidRPr="001A1A27" w:rsidRDefault="001A1A27" w:rsidP="001001B8">
            <w:pPr>
              <w:spacing w:line="360" w:lineRule="auto"/>
              <w:jc w:val="center"/>
              <w:rPr>
                <w:rFonts w:eastAsia="Calibri"/>
                <w:sz w:val="26"/>
                <w:szCs w:val="26"/>
              </w:rPr>
            </w:pPr>
            <w:r w:rsidRPr="001A1A27">
              <w:rPr>
                <w:rFonts w:eastAsia="Calibri"/>
                <w:sz w:val="26"/>
                <w:szCs w:val="26"/>
              </w:rPr>
              <w:t>В</w:t>
            </w:r>
          </w:p>
        </w:tc>
        <w:tc>
          <w:tcPr>
            <w:tcW w:w="2464" w:type="dxa"/>
            <w:vAlign w:val="center"/>
          </w:tcPr>
          <w:p w:rsidR="001A1A27" w:rsidRPr="001A1A27" w:rsidRDefault="001A1A27" w:rsidP="001001B8">
            <w:pPr>
              <w:spacing w:line="360" w:lineRule="auto"/>
              <w:jc w:val="center"/>
              <w:rPr>
                <w:rFonts w:eastAsia="Calibri"/>
                <w:sz w:val="26"/>
                <w:szCs w:val="26"/>
              </w:rPr>
            </w:pPr>
            <w:r w:rsidRPr="001A1A27">
              <w:rPr>
                <w:rFonts w:eastAsia="Calibri"/>
                <w:sz w:val="26"/>
                <w:szCs w:val="26"/>
              </w:rPr>
              <w:t>Ширина забороненої</w:t>
            </w:r>
            <w:r w:rsidR="00B831C0">
              <w:rPr>
                <w:rFonts w:eastAsia="Calibri"/>
                <w:sz w:val="26"/>
                <w:szCs w:val="26"/>
              </w:rPr>
              <w:t xml:space="preserve"> </w:t>
            </w:r>
            <w:r w:rsidRPr="001A1A27">
              <w:rPr>
                <w:rFonts w:eastAsia="Calibri"/>
                <w:sz w:val="26"/>
                <w:szCs w:val="26"/>
              </w:rPr>
              <w:t>зони, В</w:t>
            </w:r>
          </w:p>
        </w:tc>
      </w:tr>
      <w:tr w:rsidR="001A1A27" w:rsidRPr="001A1A27" w:rsidTr="001001B8">
        <w:tc>
          <w:tcPr>
            <w:tcW w:w="2463" w:type="dxa"/>
            <w:vAlign w:val="center"/>
          </w:tcPr>
          <w:p w:rsidR="001A1A27" w:rsidRPr="001A1A27" w:rsidRDefault="001A1A27" w:rsidP="001001B8">
            <w:pPr>
              <w:jc w:val="center"/>
              <w:rPr>
                <w:color w:val="000000"/>
                <w:sz w:val="28"/>
                <w:szCs w:val="28"/>
              </w:rPr>
            </w:pPr>
            <w:r w:rsidRPr="001A1A27">
              <w:rPr>
                <w:color w:val="000000"/>
                <w:sz w:val="28"/>
                <w:szCs w:val="28"/>
              </w:rPr>
              <w:t>80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-18.15</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6.10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2.97</w:t>
            </w:r>
          </w:p>
        </w:tc>
      </w:tr>
      <w:tr w:rsidR="001A1A27" w:rsidRPr="001A1A27" w:rsidTr="001001B8">
        <w:tc>
          <w:tcPr>
            <w:tcW w:w="2463" w:type="dxa"/>
            <w:vAlign w:val="center"/>
          </w:tcPr>
          <w:p w:rsidR="001A1A27" w:rsidRPr="001A1A27" w:rsidRDefault="001A1A27" w:rsidP="001001B8">
            <w:pPr>
              <w:jc w:val="center"/>
              <w:rPr>
                <w:color w:val="000000"/>
                <w:sz w:val="28"/>
                <w:szCs w:val="28"/>
              </w:rPr>
            </w:pPr>
            <w:r w:rsidRPr="001A1A27">
              <w:rPr>
                <w:color w:val="000000"/>
                <w:sz w:val="28"/>
                <w:szCs w:val="28"/>
              </w:rPr>
              <w:t>200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-1.97</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0.65</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3.0</w:t>
            </w:r>
            <w:r w:rsidR="001001B8">
              <w:rPr>
                <w:color w:val="000000"/>
                <w:sz w:val="28"/>
                <w:szCs w:val="28"/>
              </w:rPr>
              <w:t>3</w:t>
            </w:r>
          </w:p>
        </w:tc>
      </w:tr>
      <w:tr w:rsidR="001A1A27" w:rsidRPr="001A1A27" w:rsidTr="001001B8">
        <w:tc>
          <w:tcPr>
            <w:tcW w:w="2463" w:type="dxa"/>
            <w:vAlign w:val="center"/>
          </w:tcPr>
          <w:p w:rsidR="001A1A27" w:rsidRPr="001A1A27" w:rsidRDefault="001A1A27" w:rsidP="001001B8">
            <w:pPr>
              <w:jc w:val="center"/>
              <w:rPr>
                <w:color w:val="000000"/>
                <w:sz w:val="28"/>
                <w:szCs w:val="28"/>
              </w:rPr>
            </w:pPr>
            <w:r w:rsidRPr="001A1A27">
              <w:rPr>
                <w:color w:val="000000"/>
                <w:sz w:val="28"/>
                <w:szCs w:val="28"/>
              </w:rPr>
              <w:t>250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-3.97</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1.34</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2.95</w:t>
            </w:r>
          </w:p>
        </w:tc>
      </w:tr>
      <w:tr w:rsidR="001A1A27" w:rsidRPr="001A1A27" w:rsidTr="001001B8">
        <w:tc>
          <w:tcPr>
            <w:tcW w:w="2463" w:type="dxa"/>
            <w:vAlign w:val="center"/>
          </w:tcPr>
          <w:p w:rsidR="001A1A27" w:rsidRPr="001A1A27" w:rsidRDefault="001A1A27" w:rsidP="001001B8">
            <w:pPr>
              <w:jc w:val="center"/>
              <w:rPr>
                <w:color w:val="000000"/>
                <w:sz w:val="28"/>
                <w:szCs w:val="28"/>
              </w:rPr>
            </w:pPr>
            <w:r w:rsidRPr="001A1A27">
              <w:rPr>
                <w:color w:val="000000"/>
                <w:sz w:val="28"/>
                <w:szCs w:val="28"/>
              </w:rPr>
              <w:t>300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-4.63</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1.67</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2.77</w:t>
            </w:r>
          </w:p>
        </w:tc>
      </w:tr>
      <w:tr w:rsidR="001A1A27" w:rsidRPr="001A1A27" w:rsidTr="001001B8">
        <w:tc>
          <w:tcPr>
            <w:tcW w:w="2463" w:type="dxa"/>
            <w:vAlign w:val="center"/>
          </w:tcPr>
          <w:p w:rsidR="001A1A27" w:rsidRPr="001A1A27" w:rsidRDefault="001A1A27" w:rsidP="001001B8">
            <w:pPr>
              <w:jc w:val="center"/>
              <w:rPr>
                <w:color w:val="000000"/>
                <w:sz w:val="28"/>
                <w:szCs w:val="28"/>
              </w:rPr>
            </w:pPr>
            <w:r w:rsidRPr="001A1A27">
              <w:rPr>
                <w:color w:val="000000"/>
                <w:sz w:val="28"/>
                <w:szCs w:val="28"/>
              </w:rPr>
              <w:t>350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-10.47</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3.66</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2.8</w:t>
            </w:r>
            <w:r w:rsidR="001001B8">
              <w:rPr>
                <w:color w:val="000000"/>
                <w:sz w:val="28"/>
                <w:szCs w:val="28"/>
              </w:rPr>
              <w:t>6</w:t>
            </w:r>
          </w:p>
        </w:tc>
      </w:tr>
      <w:tr w:rsidR="001A1A27" w:rsidRPr="001A1A27" w:rsidTr="001001B8">
        <w:tc>
          <w:tcPr>
            <w:tcW w:w="2463" w:type="dxa"/>
            <w:vAlign w:val="center"/>
          </w:tcPr>
          <w:p w:rsidR="001A1A27" w:rsidRPr="001A1A27" w:rsidRDefault="001A1A27" w:rsidP="001001B8">
            <w:pPr>
              <w:jc w:val="center"/>
              <w:rPr>
                <w:color w:val="000000"/>
                <w:sz w:val="28"/>
                <w:szCs w:val="28"/>
              </w:rPr>
            </w:pPr>
            <w:r w:rsidRPr="001A1A27">
              <w:rPr>
                <w:color w:val="000000"/>
                <w:sz w:val="28"/>
                <w:szCs w:val="28"/>
              </w:rPr>
              <w:t>400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-34.21</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14.86</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w:t>
            </w:r>
            <w:r w:rsidR="001001B8">
              <w:rPr>
                <w:color w:val="000000"/>
                <w:sz w:val="28"/>
                <w:szCs w:val="28"/>
              </w:rPr>
              <w:t>7</w:t>
            </w:r>
          </w:p>
        </w:tc>
      </w:tr>
      <w:tr w:rsidR="001A1A27" w:rsidRPr="001A1A27" w:rsidTr="001001B8">
        <w:tc>
          <w:tcPr>
            <w:tcW w:w="2463" w:type="dxa"/>
            <w:vAlign w:val="center"/>
          </w:tcPr>
          <w:p w:rsidR="001A1A27" w:rsidRPr="001A1A27" w:rsidRDefault="001A1A27" w:rsidP="001001B8">
            <w:pPr>
              <w:jc w:val="center"/>
              <w:rPr>
                <w:color w:val="000000"/>
                <w:sz w:val="28"/>
                <w:szCs w:val="28"/>
              </w:rPr>
            </w:pPr>
            <w:r w:rsidRPr="001A1A27">
              <w:rPr>
                <w:color w:val="000000"/>
                <w:sz w:val="28"/>
                <w:szCs w:val="28"/>
              </w:rPr>
              <w:t>450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-11.71</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4.32</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2.7</w:t>
            </w:r>
            <w:r w:rsidR="001001B8">
              <w:rPr>
                <w:color w:val="000000"/>
                <w:sz w:val="28"/>
                <w:szCs w:val="28"/>
              </w:rPr>
              <w:t>1</w:t>
            </w:r>
          </w:p>
        </w:tc>
      </w:tr>
      <w:tr w:rsidR="001A1A27" w:rsidRPr="001A1A27" w:rsidTr="001001B8">
        <w:tc>
          <w:tcPr>
            <w:tcW w:w="2463" w:type="dxa"/>
            <w:vAlign w:val="center"/>
          </w:tcPr>
          <w:p w:rsidR="001A1A27" w:rsidRPr="001A1A27" w:rsidRDefault="001A1A27" w:rsidP="001001B8">
            <w:pPr>
              <w:jc w:val="center"/>
              <w:rPr>
                <w:color w:val="000000"/>
                <w:sz w:val="28"/>
                <w:szCs w:val="28"/>
              </w:rPr>
            </w:pPr>
            <w:r w:rsidRPr="001A1A27">
              <w:rPr>
                <w:color w:val="000000"/>
                <w:sz w:val="28"/>
                <w:szCs w:val="28"/>
              </w:rPr>
              <w:t>500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-5.314</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1.93</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2.7</w:t>
            </w:r>
            <w:r w:rsidR="001001B8">
              <w:rPr>
                <w:color w:val="000000"/>
                <w:sz w:val="28"/>
                <w:szCs w:val="28"/>
              </w:rPr>
              <w:t>5</w:t>
            </w:r>
          </w:p>
        </w:tc>
      </w:tr>
      <w:tr w:rsidR="001A1A27" w:rsidRPr="001A1A27" w:rsidTr="001001B8">
        <w:tc>
          <w:tcPr>
            <w:tcW w:w="2463" w:type="dxa"/>
            <w:vAlign w:val="center"/>
          </w:tcPr>
          <w:p w:rsidR="001A1A27" w:rsidRPr="001A1A27" w:rsidRDefault="001A1A27" w:rsidP="001001B8">
            <w:pPr>
              <w:jc w:val="center"/>
              <w:rPr>
                <w:color w:val="000000"/>
                <w:sz w:val="28"/>
                <w:szCs w:val="28"/>
              </w:rPr>
            </w:pPr>
            <w:r w:rsidRPr="001A1A27">
              <w:rPr>
                <w:color w:val="000000"/>
                <w:sz w:val="28"/>
                <w:szCs w:val="28"/>
              </w:rPr>
              <w:t>550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-5.45</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1.98</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2.7</w:t>
            </w:r>
            <w:r w:rsidR="001001B8">
              <w:rPr>
                <w:color w:val="000000"/>
                <w:sz w:val="28"/>
                <w:szCs w:val="28"/>
              </w:rPr>
              <w:t>5</w:t>
            </w:r>
          </w:p>
        </w:tc>
      </w:tr>
      <w:tr w:rsidR="001A1A27" w:rsidRPr="001A1A27" w:rsidTr="001001B8">
        <w:tc>
          <w:tcPr>
            <w:tcW w:w="2463" w:type="dxa"/>
            <w:vAlign w:val="center"/>
          </w:tcPr>
          <w:p w:rsidR="001A1A27" w:rsidRPr="001A1A27" w:rsidRDefault="001A1A27" w:rsidP="001001B8">
            <w:pPr>
              <w:jc w:val="center"/>
              <w:rPr>
                <w:color w:val="000000"/>
                <w:sz w:val="28"/>
                <w:szCs w:val="28"/>
              </w:rPr>
            </w:pPr>
            <w:r w:rsidRPr="001A1A27">
              <w:rPr>
                <w:color w:val="000000"/>
                <w:sz w:val="28"/>
                <w:szCs w:val="28"/>
              </w:rPr>
              <w:t>600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-7.47</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2.65</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2.81</w:t>
            </w:r>
          </w:p>
        </w:tc>
      </w:tr>
      <w:tr w:rsidR="001A1A27" w:rsidRPr="001A1A27" w:rsidTr="001001B8">
        <w:tc>
          <w:tcPr>
            <w:tcW w:w="2463" w:type="dxa"/>
            <w:vAlign w:val="center"/>
          </w:tcPr>
          <w:p w:rsidR="001A1A27" w:rsidRPr="001A1A27" w:rsidRDefault="001A1A27" w:rsidP="001001B8">
            <w:pPr>
              <w:jc w:val="center"/>
              <w:rPr>
                <w:color w:val="000000"/>
                <w:sz w:val="28"/>
                <w:szCs w:val="28"/>
              </w:rPr>
            </w:pPr>
            <w:r w:rsidRPr="001A1A27">
              <w:rPr>
                <w:color w:val="000000"/>
                <w:sz w:val="28"/>
                <w:szCs w:val="28"/>
              </w:rPr>
              <w:t>750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-9.68</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4.45</w:t>
            </w:r>
            <w:r w:rsidR="001001B8">
              <w:rPr>
                <w:color w:val="000000"/>
                <w:sz w:val="28"/>
                <w:szCs w:val="28"/>
              </w:rPr>
              <w:t>6</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w:t>
            </w:r>
            <w:r w:rsidR="001001B8">
              <w:rPr>
                <w:color w:val="000000"/>
                <w:sz w:val="28"/>
                <w:szCs w:val="28"/>
              </w:rPr>
              <w:t>63</w:t>
            </w:r>
          </w:p>
        </w:tc>
      </w:tr>
    </w:tbl>
    <w:p w:rsidR="003765B8" w:rsidRDefault="003765B8" w:rsidP="003765B8">
      <w:pPr>
        <w:spacing w:after="0" w:line="360" w:lineRule="auto"/>
        <w:ind w:firstLine="567"/>
        <w:jc w:val="both"/>
        <w:rPr>
          <w:rFonts w:ascii="Times New Roman" w:eastAsia="Calibri" w:hAnsi="Times New Roman" w:cs="Times New Roman"/>
          <w:sz w:val="28"/>
          <w:szCs w:val="28"/>
          <w:lang w:val="en-US"/>
        </w:rPr>
      </w:pPr>
    </w:p>
    <w:p w:rsidR="00CB72B5" w:rsidRPr="003765B8" w:rsidRDefault="003765B8" w:rsidP="00562166">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Таблиця 2 Значення ширини забороненої зони для Fe</w:t>
      </w:r>
      <w:r w:rsidRPr="003765B8">
        <w:rPr>
          <w:rFonts w:ascii="Times New Roman" w:eastAsia="Calibri" w:hAnsi="Times New Roman" w:cs="Times New Roman"/>
          <w:sz w:val="28"/>
          <w:szCs w:val="28"/>
          <w:vertAlign w:val="subscript"/>
        </w:rPr>
        <w:t>2</w:t>
      </w:r>
      <w:r>
        <w:rPr>
          <w:rFonts w:ascii="Times New Roman" w:eastAsia="Calibri" w:hAnsi="Times New Roman" w:cs="Times New Roman"/>
          <w:sz w:val="28"/>
          <w:szCs w:val="28"/>
        </w:rPr>
        <w:t>O</w:t>
      </w:r>
      <w:r w:rsidRPr="003765B8">
        <w:rPr>
          <w:rFonts w:ascii="Times New Roman" w:eastAsia="Calibri" w:hAnsi="Times New Roman" w:cs="Times New Roman"/>
          <w:sz w:val="28"/>
          <w:szCs w:val="28"/>
          <w:vertAlign w:val="subscript"/>
        </w:rPr>
        <w:t>3</w:t>
      </w:r>
      <w:r>
        <w:rPr>
          <w:rFonts w:ascii="Times New Roman" w:eastAsia="Calibri" w:hAnsi="Times New Roman" w:cs="Times New Roman"/>
          <w:sz w:val="28"/>
          <w:szCs w:val="28"/>
        </w:rPr>
        <w:t>-LiNiO</w:t>
      </w:r>
      <w:r w:rsidRPr="003765B8">
        <w:rPr>
          <w:rFonts w:ascii="Times New Roman" w:eastAsia="Calibri" w:hAnsi="Times New Roman" w:cs="Times New Roman"/>
          <w:sz w:val="28"/>
          <w:szCs w:val="28"/>
          <w:vertAlign w:val="subscript"/>
        </w:rPr>
        <w:t>2</w:t>
      </w:r>
      <w:r w:rsidR="00B831C0">
        <w:rPr>
          <w:rFonts w:ascii="Times New Roman" w:eastAsia="Calibri" w:hAnsi="Times New Roman" w:cs="Times New Roman"/>
          <w:sz w:val="28"/>
          <w:szCs w:val="28"/>
          <w:vertAlign w:val="subscript"/>
        </w:rPr>
        <w:t xml:space="preserve"> </w:t>
      </w:r>
      <w:r w:rsidRPr="003765B8">
        <w:rPr>
          <w:rFonts w:ascii="Times New Roman" w:eastAsia="Calibri" w:hAnsi="Times New Roman" w:cs="Times New Roman"/>
          <w:sz w:val="28"/>
          <w:szCs w:val="28"/>
          <w:lang w:val="ru-RU"/>
        </w:rPr>
        <w:t>в діапазоні температур 80-750</w:t>
      </w:r>
      <w:r w:rsidRPr="001A1A27">
        <w:rPr>
          <w:rFonts w:ascii="Times New Roman" w:hAnsi="Times New Roman" w:cs="Times New Roman"/>
          <w:color w:val="000000"/>
          <w:sz w:val="26"/>
          <w:szCs w:val="26"/>
          <w:vertAlign w:val="superscript"/>
        </w:rPr>
        <w:t>о</w:t>
      </w:r>
      <w:r w:rsidRPr="001A1A27">
        <w:rPr>
          <w:rFonts w:ascii="Times New Roman" w:hAnsi="Times New Roman" w:cs="Times New Roman"/>
          <w:color w:val="000000"/>
          <w:sz w:val="26"/>
          <w:szCs w:val="26"/>
        </w:rPr>
        <w:t>С</w:t>
      </w:r>
    </w:p>
    <w:tbl>
      <w:tblPr>
        <w:tblStyle w:val="af"/>
        <w:tblW w:w="0" w:type="auto"/>
        <w:tblLook w:val="04A0"/>
      </w:tblPr>
      <w:tblGrid>
        <w:gridCol w:w="2463"/>
        <w:gridCol w:w="2464"/>
        <w:gridCol w:w="2464"/>
        <w:gridCol w:w="2464"/>
      </w:tblGrid>
      <w:tr w:rsidR="001A1A27" w:rsidRPr="001A1A27" w:rsidTr="001A1A27">
        <w:tc>
          <w:tcPr>
            <w:tcW w:w="2463" w:type="dxa"/>
            <w:vAlign w:val="center"/>
          </w:tcPr>
          <w:p w:rsidR="001A1A27" w:rsidRPr="00427AD3" w:rsidRDefault="001A1A27" w:rsidP="001A1A27">
            <w:pPr>
              <w:jc w:val="center"/>
              <w:rPr>
                <w:color w:val="000000"/>
                <w:sz w:val="26"/>
                <w:szCs w:val="26"/>
              </w:rPr>
            </w:pPr>
            <w:r w:rsidRPr="00427AD3">
              <w:rPr>
                <w:color w:val="000000"/>
                <w:sz w:val="26"/>
                <w:szCs w:val="26"/>
              </w:rPr>
              <w:t xml:space="preserve">Температура, </w:t>
            </w:r>
            <w:r w:rsidRPr="00427AD3">
              <w:rPr>
                <w:color w:val="000000"/>
                <w:sz w:val="26"/>
                <w:szCs w:val="26"/>
                <w:vertAlign w:val="superscript"/>
              </w:rPr>
              <w:t>о</w:t>
            </w:r>
            <w:r w:rsidRPr="00427AD3">
              <w:rPr>
                <w:color w:val="000000"/>
                <w:sz w:val="26"/>
                <w:szCs w:val="26"/>
              </w:rPr>
              <w:t>С</w:t>
            </w:r>
          </w:p>
        </w:tc>
        <w:tc>
          <w:tcPr>
            <w:tcW w:w="2464" w:type="dxa"/>
            <w:vAlign w:val="center"/>
          </w:tcPr>
          <w:p w:rsidR="001A1A27" w:rsidRPr="00427AD3" w:rsidRDefault="001A1A27" w:rsidP="001A1A27">
            <w:pPr>
              <w:spacing w:line="360" w:lineRule="auto"/>
              <w:jc w:val="center"/>
              <w:rPr>
                <w:rFonts w:eastAsia="Calibri"/>
                <w:sz w:val="26"/>
                <w:szCs w:val="26"/>
              </w:rPr>
            </w:pPr>
            <w:r w:rsidRPr="00427AD3">
              <w:rPr>
                <w:rFonts w:eastAsia="Calibri"/>
                <w:sz w:val="26"/>
                <w:szCs w:val="26"/>
              </w:rPr>
              <w:t>А</w:t>
            </w:r>
          </w:p>
        </w:tc>
        <w:tc>
          <w:tcPr>
            <w:tcW w:w="2464" w:type="dxa"/>
            <w:vAlign w:val="center"/>
          </w:tcPr>
          <w:p w:rsidR="001A1A27" w:rsidRPr="00427AD3" w:rsidRDefault="001A1A27" w:rsidP="001A1A27">
            <w:pPr>
              <w:spacing w:line="360" w:lineRule="auto"/>
              <w:jc w:val="center"/>
              <w:rPr>
                <w:rFonts w:eastAsia="Calibri"/>
                <w:sz w:val="26"/>
                <w:szCs w:val="26"/>
              </w:rPr>
            </w:pPr>
            <w:r w:rsidRPr="00427AD3">
              <w:rPr>
                <w:rFonts w:eastAsia="Calibri"/>
                <w:sz w:val="26"/>
                <w:szCs w:val="26"/>
              </w:rPr>
              <w:t>В</w:t>
            </w:r>
          </w:p>
        </w:tc>
        <w:tc>
          <w:tcPr>
            <w:tcW w:w="2464" w:type="dxa"/>
            <w:vAlign w:val="center"/>
          </w:tcPr>
          <w:p w:rsidR="001A1A27" w:rsidRPr="00427AD3" w:rsidRDefault="001A1A27" w:rsidP="001A1A27">
            <w:pPr>
              <w:spacing w:line="360" w:lineRule="auto"/>
              <w:jc w:val="center"/>
              <w:rPr>
                <w:rFonts w:eastAsia="Calibri"/>
                <w:sz w:val="26"/>
                <w:szCs w:val="26"/>
              </w:rPr>
            </w:pPr>
            <w:r w:rsidRPr="00427AD3">
              <w:rPr>
                <w:rFonts w:eastAsia="Calibri"/>
                <w:sz w:val="26"/>
                <w:szCs w:val="26"/>
              </w:rPr>
              <w:t>Ширина забороненоїзони, В</w:t>
            </w:r>
          </w:p>
        </w:tc>
      </w:tr>
      <w:tr w:rsidR="001A1A27" w:rsidRPr="001A1A27" w:rsidTr="001A1A27">
        <w:tc>
          <w:tcPr>
            <w:tcW w:w="2463" w:type="dxa"/>
            <w:vAlign w:val="center"/>
          </w:tcPr>
          <w:p w:rsidR="001A1A27" w:rsidRPr="001A1A27" w:rsidRDefault="001A1A27" w:rsidP="001A1A27">
            <w:pPr>
              <w:jc w:val="center"/>
              <w:rPr>
                <w:color w:val="000000"/>
                <w:sz w:val="28"/>
                <w:szCs w:val="28"/>
              </w:rPr>
            </w:pPr>
            <w:r w:rsidRPr="001A1A27">
              <w:rPr>
                <w:color w:val="000000"/>
                <w:sz w:val="28"/>
                <w:szCs w:val="28"/>
              </w:rPr>
              <w:t>250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-2.64</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1.02</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2.58</w:t>
            </w:r>
          </w:p>
        </w:tc>
      </w:tr>
      <w:tr w:rsidR="001A1A27" w:rsidRPr="001A1A27" w:rsidTr="001A1A27">
        <w:tc>
          <w:tcPr>
            <w:tcW w:w="2463" w:type="dxa"/>
            <w:vAlign w:val="center"/>
          </w:tcPr>
          <w:p w:rsidR="001A1A27" w:rsidRPr="001A1A27" w:rsidRDefault="001A1A27" w:rsidP="001A1A27">
            <w:pPr>
              <w:jc w:val="center"/>
              <w:rPr>
                <w:color w:val="000000"/>
                <w:sz w:val="28"/>
                <w:szCs w:val="28"/>
              </w:rPr>
            </w:pPr>
            <w:r w:rsidRPr="001A1A27">
              <w:rPr>
                <w:color w:val="000000"/>
                <w:sz w:val="28"/>
                <w:szCs w:val="28"/>
              </w:rPr>
              <w:t>300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-5.0</w:t>
            </w:r>
            <w:r w:rsidR="001001B8">
              <w:rPr>
                <w:color w:val="000000"/>
                <w:sz w:val="28"/>
                <w:szCs w:val="28"/>
              </w:rPr>
              <w:t>3</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2.65</w:t>
            </w:r>
          </w:p>
        </w:tc>
        <w:tc>
          <w:tcPr>
            <w:tcW w:w="2464" w:type="dxa"/>
            <w:vAlign w:val="center"/>
          </w:tcPr>
          <w:p w:rsidR="001A1A27" w:rsidRPr="001A1A27" w:rsidRDefault="001001B8" w:rsidP="001001B8">
            <w:pPr>
              <w:jc w:val="center"/>
              <w:rPr>
                <w:color w:val="000000"/>
                <w:sz w:val="28"/>
                <w:szCs w:val="28"/>
              </w:rPr>
            </w:pPr>
            <w:r>
              <w:rPr>
                <w:color w:val="000000"/>
                <w:sz w:val="28"/>
                <w:szCs w:val="28"/>
              </w:rPr>
              <w:t>2.4</w:t>
            </w:r>
          </w:p>
        </w:tc>
      </w:tr>
      <w:tr w:rsidR="001A1A27" w:rsidRPr="001A1A27" w:rsidTr="001A1A27">
        <w:tc>
          <w:tcPr>
            <w:tcW w:w="2463" w:type="dxa"/>
            <w:vAlign w:val="center"/>
          </w:tcPr>
          <w:p w:rsidR="001A1A27" w:rsidRPr="001A1A27" w:rsidRDefault="001A1A27" w:rsidP="001A1A27">
            <w:pPr>
              <w:jc w:val="center"/>
              <w:rPr>
                <w:color w:val="000000"/>
                <w:sz w:val="28"/>
                <w:szCs w:val="28"/>
              </w:rPr>
            </w:pPr>
            <w:r w:rsidRPr="001A1A27">
              <w:rPr>
                <w:color w:val="000000"/>
                <w:sz w:val="28"/>
                <w:szCs w:val="28"/>
              </w:rPr>
              <w:t>350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-10.4</w:t>
            </w:r>
            <w:r w:rsidR="001001B8">
              <w:rPr>
                <w:color w:val="000000"/>
                <w:sz w:val="28"/>
                <w:szCs w:val="28"/>
              </w:rPr>
              <w:t>6</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4.05</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2.57</w:t>
            </w:r>
          </w:p>
        </w:tc>
      </w:tr>
      <w:tr w:rsidR="001A1A27" w:rsidRPr="001A1A27" w:rsidTr="001A1A27">
        <w:tc>
          <w:tcPr>
            <w:tcW w:w="2463" w:type="dxa"/>
            <w:vAlign w:val="center"/>
          </w:tcPr>
          <w:p w:rsidR="001A1A27" w:rsidRPr="001A1A27" w:rsidRDefault="001A1A27" w:rsidP="001A1A27">
            <w:pPr>
              <w:jc w:val="center"/>
              <w:rPr>
                <w:color w:val="000000"/>
                <w:sz w:val="28"/>
                <w:szCs w:val="28"/>
              </w:rPr>
            </w:pPr>
            <w:r w:rsidRPr="001A1A27">
              <w:rPr>
                <w:color w:val="000000"/>
                <w:sz w:val="28"/>
                <w:szCs w:val="28"/>
              </w:rPr>
              <w:t>400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-6.06</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3.21</w:t>
            </w:r>
          </w:p>
        </w:tc>
        <w:tc>
          <w:tcPr>
            <w:tcW w:w="2464" w:type="dxa"/>
            <w:vAlign w:val="center"/>
          </w:tcPr>
          <w:p w:rsidR="001A1A27" w:rsidRPr="001A1A27" w:rsidRDefault="001001B8" w:rsidP="001001B8">
            <w:pPr>
              <w:jc w:val="center"/>
              <w:rPr>
                <w:color w:val="000000"/>
                <w:sz w:val="28"/>
                <w:szCs w:val="28"/>
              </w:rPr>
            </w:pPr>
            <w:r>
              <w:rPr>
                <w:color w:val="000000"/>
                <w:sz w:val="28"/>
                <w:szCs w:val="28"/>
              </w:rPr>
              <w:t>2.4</w:t>
            </w:r>
          </w:p>
        </w:tc>
      </w:tr>
      <w:tr w:rsidR="001A1A27" w:rsidRPr="001A1A27" w:rsidTr="001A1A27">
        <w:tc>
          <w:tcPr>
            <w:tcW w:w="2463" w:type="dxa"/>
            <w:vAlign w:val="center"/>
          </w:tcPr>
          <w:p w:rsidR="001A1A27" w:rsidRPr="001A1A27" w:rsidRDefault="001A1A27" w:rsidP="001A1A27">
            <w:pPr>
              <w:jc w:val="center"/>
              <w:rPr>
                <w:color w:val="000000"/>
                <w:sz w:val="28"/>
                <w:szCs w:val="28"/>
              </w:rPr>
            </w:pPr>
            <w:r w:rsidRPr="001A1A27">
              <w:rPr>
                <w:color w:val="000000"/>
                <w:sz w:val="28"/>
                <w:szCs w:val="28"/>
              </w:rPr>
              <w:t>450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-4.32</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1.27</w:t>
            </w:r>
          </w:p>
        </w:tc>
        <w:tc>
          <w:tcPr>
            <w:tcW w:w="2464" w:type="dxa"/>
            <w:vAlign w:val="center"/>
          </w:tcPr>
          <w:p w:rsidR="001A1A27" w:rsidRPr="001A1A27" w:rsidRDefault="001001B8" w:rsidP="001001B8">
            <w:pPr>
              <w:jc w:val="center"/>
              <w:rPr>
                <w:color w:val="000000"/>
                <w:sz w:val="28"/>
                <w:szCs w:val="28"/>
              </w:rPr>
            </w:pPr>
            <w:r>
              <w:rPr>
                <w:color w:val="000000"/>
                <w:sz w:val="28"/>
                <w:szCs w:val="28"/>
              </w:rPr>
              <w:t>2.7</w:t>
            </w:r>
          </w:p>
        </w:tc>
      </w:tr>
      <w:tr w:rsidR="001A1A27" w:rsidRPr="001A1A27" w:rsidTr="001A1A27">
        <w:tc>
          <w:tcPr>
            <w:tcW w:w="2463" w:type="dxa"/>
            <w:vAlign w:val="center"/>
          </w:tcPr>
          <w:p w:rsidR="001A1A27" w:rsidRPr="001A1A27" w:rsidRDefault="001A1A27" w:rsidP="001A1A27">
            <w:pPr>
              <w:jc w:val="center"/>
              <w:rPr>
                <w:color w:val="000000"/>
                <w:sz w:val="28"/>
                <w:szCs w:val="28"/>
              </w:rPr>
            </w:pPr>
            <w:r w:rsidRPr="001A1A27">
              <w:rPr>
                <w:color w:val="000000"/>
                <w:sz w:val="28"/>
                <w:szCs w:val="28"/>
              </w:rPr>
              <w:t>550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-4.24</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1.54</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2.74</w:t>
            </w:r>
          </w:p>
        </w:tc>
      </w:tr>
      <w:tr w:rsidR="001A1A27" w:rsidRPr="001A1A27" w:rsidTr="001A1A27">
        <w:tc>
          <w:tcPr>
            <w:tcW w:w="2463" w:type="dxa"/>
            <w:vAlign w:val="center"/>
          </w:tcPr>
          <w:p w:rsidR="001A1A27" w:rsidRPr="001A1A27" w:rsidRDefault="001A1A27" w:rsidP="001A1A27">
            <w:pPr>
              <w:jc w:val="center"/>
              <w:rPr>
                <w:color w:val="000000"/>
                <w:sz w:val="28"/>
                <w:szCs w:val="28"/>
              </w:rPr>
            </w:pPr>
            <w:r w:rsidRPr="001A1A27">
              <w:rPr>
                <w:color w:val="000000"/>
                <w:sz w:val="28"/>
                <w:szCs w:val="28"/>
              </w:rPr>
              <w:t>600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-3.4</w:t>
            </w:r>
            <w:r w:rsidR="001001B8">
              <w:rPr>
                <w:color w:val="000000"/>
                <w:sz w:val="28"/>
                <w:szCs w:val="28"/>
              </w:rPr>
              <w:t>4</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1.21</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2.82</w:t>
            </w:r>
          </w:p>
        </w:tc>
      </w:tr>
      <w:tr w:rsidR="001A1A27" w:rsidRPr="001A1A27" w:rsidTr="001A1A27">
        <w:tc>
          <w:tcPr>
            <w:tcW w:w="2463" w:type="dxa"/>
            <w:vAlign w:val="center"/>
          </w:tcPr>
          <w:p w:rsidR="001A1A27" w:rsidRPr="001A1A27" w:rsidRDefault="001A1A27" w:rsidP="001A1A27">
            <w:pPr>
              <w:jc w:val="center"/>
              <w:rPr>
                <w:color w:val="000000"/>
                <w:sz w:val="28"/>
                <w:szCs w:val="28"/>
              </w:rPr>
            </w:pPr>
            <w:r w:rsidRPr="001A1A27">
              <w:rPr>
                <w:color w:val="000000"/>
                <w:sz w:val="28"/>
                <w:szCs w:val="28"/>
              </w:rPr>
              <w:t>650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-7.79</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3.3</w:t>
            </w:r>
            <w:r w:rsidR="001001B8">
              <w:rPr>
                <w:color w:val="000000"/>
                <w:sz w:val="28"/>
                <w:szCs w:val="28"/>
              </w:rPr>
              <w:t>8</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2.3</w:t>
            </w:r>
            <w:r w:rsidR="001001B8">
              <w:rPr>
                <w:color w:val="000000"/>
                <w:sz w:val="28"/>
                <w:szCs w:val="28"/>
              </w:rPr>
              <w:t>1</w:t>
            </w:r>
          </w:p>
        </w:tc>
      </w:tr>
      <w:tr w:rsidR="001A1A27" w:rsidRPr="001A1A27" w:rsidTr="001A1A27">
        <w:tc>
          <w:tcPr>
            <w:tcW w:w="2463" w:type="dxa"/>
            <w:vAlign w:val="center"/>
          </w:tcPr>
          <w:p w:rsidR="001A1A27" w:rsidRPr="001A1A27" w:rsidRDefault="001A1A27" w:rsidP="001A1A27">
            <w:pPr>
              <w:jc w:val="center"/>
              <w:rPr>
                <w:color w:val="000000"/>
                <w:sz w:val="28"/>
                <w:szCs w:val="28"/>
              </w:rPr>
            </w:pPr>
            <w:r w:rsidRPr="001A1A27">
              <w:rPr>
                <w:color w:val="000000"/>
                <w:sz w:val="28"/>
                <w:szCs w:val="28"/>
              </w:rPr>
              <w:t>700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-10.30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6.2</w:t>
            </w:r>
            <w:r w:rsidR="001001B8">
              <w:rPr>
                <w:color w:val="000000"/>
                <w:sz w:val="28"/>
                <w:szCs w:val="28"/>
              </w:rPr>
              <w:t>2</w:t>
            </w:r>
          </w:p>
        </w:tc>
        <w:tc>
          <w:tcPr>
            <w:tcW w:w="2464" w:type="dxa"/>
            <w:vAlign w:val="center"/>
          </w:tcPr>
          <w:p w:rsidR="001A1A27" w:rsidRPr="001A1A27" w:rsidRDefault="001001B8" w:rsidP="001001B8">
            <w:pPr>
              <w:jc w:val="center"/>
              <w:rPr>
                <w:color w:val="000000"/>
                <w:sz w:val="28"/>
                <w:szCs w:val="28"/>
              </w:rPr>
            </w:pPr>
            <w:r>
              <w:rPr>
                <w:color w:val="000000"/>
                <w:sz w:val="28"/>
                <w:szCs w:val="28"/>
              </w:rPr>
              <w:t>2</w:t>
            </w:r>
            <w:r w:rsidR="001A1A27" w:rsidRPr="001A1A27">
              <w:rPr>
                <w:color w:val="000000"/>
                <w:sz w:val="28"/>
                <w:szCs w:val="28"/>
              </w:rPr>
              <w:t>.</w:t>
            </w:r>
            <w:r>
              <w:rPr>
                <w:color w:val="000000"/>
                <w:sz w:val="28"/>
                <w:szCs w:val="28"/>
              </w:rPr>
              <w:t>1</w:t>
            </w:r>
          </w:p>
        </w:tc>
      </w:tr>
      <w:tr w:rsidR="001A1A27" w:rsidRPr="001A1A27" w:rsidTr="001A1A27">
        <w:tc>
          <w:tcPr>
            <w:tcW w:w="2463" w:type="dxa"/>
            <w:vAlign w:val="center"/>
          </w:tcPr>
          <w:p w:rsidR="001A1A27" w:rsidRPr="001A1A27" w:rsidRDefault="001A1A27" w:rsidP="001A1A27">
            <w:pPr>
              <w:jc w:val="center"/>
              <w:rPr>
                <w:color w:val="000000"/>
                <w:sz w:val="28"/>
                <w:szCs w:val="28"/>
              </w:rPr>
            </w:pPr>
            <w:r w:rsidRPr="001A1A27">
              <w:rPr>
                <w:color w:val="000000"/>
                <w:sz w:val="28"/>
                <w:szCs w:val="28"/>
              </w:rPr>
              <w:t>750</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-2.051</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0.72</w:t>
            </w:r>
          </w:p>
        </w:tc>
        <w:tc>
          <w:tcPr>
            <w:tcW w:w="2464" w:type="dxa"/>
            <w:vAlign w:val="center"/>
          </w:tcPr>
          <w:p w:rsidR="001A1A27" w:rsidRPr="001A1A27" w:rsidRDefault="001A1A27" w:rsidP="001001B8">
            <w:pPr>
              <w:jc w:val="center"/>
              <w:rPr>
                <w:color w:val="000000"/>
                <w:sz w:val="28"/>
                <w:szCs w:val="28"/>
              </w:rPr>
            </w:pPr>
            <w:r w:rsidRPr="001A1A27">
              <w:rPr>
                <w:color w:val="000000"/>
                <w:sz w:val="28"/>
                <w:szCs w:val="28"/>
              </w:rPr>
              <w:t>2.8</w:t>
            </w:r>
            <w:r w:rsidR="001001B8">
              <w:rPr>
                <w:color w:val="000000"/>
                <w:sz w:val="28"/>
                <w:szCs w:val="28"/>
              </w:rPr>
              <w:t>5</w:t>
            </w:r>
          </w:p>
        </w:tc>
      </w:tr>
    </w:tbl>
    <w:p w:rsidR="00CB72B5" w:rsidRDefault="00CB72B5" w:rsidP="00562166">
      <w:pPr>
        <w:spacing w:after="0" w:line="360" w:lineRule="auto"/>
        <w:ind w:firstLine="567"/>
        <w:jc w:val="both"/>
        <w:rPr>
          <w:rFonts w:ascii="Times New Roman" w:eastAsia="Calibri" w:hAnsi="Times New Roman" w:cs="Times New Roman"/>
          <w:sz w:val="28"/>
          <w:szCs w:val="28"/>
        </w:rPr>
      </w:pPr>
    </w:p>
    <w:p w:rsidR="001A1A27" w:rsidRPr="003765B8" w:rsidRDefault="003765B8" w:rsidP="00562166">
      <w:pPr>
        <w:spacing w:after="0" w:line="360" w:lineRule="auto"/>
        <w:ind w:firstLine="567"/>
        <w:jc w:val="both"/>
        <w:rPr>
          <w:rFonts w:ascii="Times New Roman" w:eastAsia="Calibri" w:hAnsi="Times New Roman" w:cs="Times New Roman"/>
          <w:sz w:val="28"/>
          <w:szCs w:val="28"/>
        </w:rPr>
      </w:pPr>
      <w:r w:rsidRPr="003765B8">
        <w:rPr>
          <w:rFonts w:ascii="Times New Roman" w:eastAsia="Calibri" w:hAnsi="Times New Roman" w:cs="Times New Roman"/>
          <w:sz w:val="28"/>
          <w:szCs w:val="28"/>
        </w:rPr>
        <w:lastRenderedPageBreak/>
        <w:t>Найб</w:t>
      </w:r>
      <w:r>
        <w:rPr>
          <w:rFonts w:ascii="Times New Roman" w:eastAsia="Calibri" w:hAnsi="Times New Roman" w:cs="Times New Roman"/>
          <w:sz w:val="28"/>
          <w:szCs w:val="28"/>
        </w:rPr>
        <w:t>ільшою шириною забороненої зони</w:t>
      </w:r>
      <w:r w:rsidRPr="003765B8">
        <w:rPr>
          <w:rFonts w:ascii="Times New Roman" w:eastAsia="Calibri" w:hAnsi="Times New Roman" w:cs="Times New Roman"/>
          <w:sz w:val="28"/>
          <w:szCs w:val="28"/>
        </w:rPr>
        <w:t xml:space="preserve"> володіє матеріал Fe</w:t>
      </w:r>
      <w:r w:rsidRPr="003765B8">
        <w:rPr>
          <w:rFonts w:ascii="Times New Roman" w:eastAsia="Calibri" w:hAnsi="Times New Roman" w:cs="Times New Roman"/>
          <w:sz w:val="28"/>
          <w:szCs w:val="28"/>
          <w:vertAlign w:val="subscript"/>
        </w:rPr>
        <w:t>2</w:t>
      </w:r>
      <w:r w:rsidRPr="003765B8">
        <w:rPr>
          <w:rFonts w:ascii="Times New Roman" w:eastAsia="Calibri" w:hAnsi="Times New Roman" w:cs="Times New Roman"/>
          <w:sz w:val="28"/>
          <w:szCs w:val="28"/>
        </w:rPr>
        <w:t>O</w:t>
      </w:r>
      <w:r w:rsidRPr="003765B8">
        <w:rPr>
          <w:rFonts w:ascii="Times New Roman" w:eastAsia="Calibri" w:hAnsi="Times New Roman" w:cs="Times New Roman"/>
          <w:sz w:val="28"/>
          <w:szCs w:val="28"/>
          <w:vertAlign w:val="subscript"/>
        </w:rPr>
        <w:t>3</w:t>
      </w:r>
      <w:r w:rsidR="00994CF9">
        <w:rPr>
          <w:rFonts w:ascii="Times New Roman" w:eastAsia="Calibri" w:hAnsi="Times New Roman" w:cs="Times New Roman"/>
          <w:sz w:val="28"/>
          <w:szCs w:val="28"/>
          <w:vertAlign w:val="subscript"/>
        </w:rPr>
        <w:t xml:space="preserve"> </w:t>
      </w:r>
      <w:r w:rsidRPr="003765B8">
        <w:rPr>
          <w:rFonts w:ascii="Times New Roman" w:eastAsia="Calibri" w:hAnsi="Times New Roman" w:cs="Times New Roman"/>
          <w:sz w:val="28"/>
          <w:szCs w:val="28"/>
        </w:rPr>
        <w:t>-</w:t>
      </w:r>
      <w:r w:rsidR="00994CF9">
        <w:rPr>
          <w:rFonts w:ascii="Times New Roman" w:eastAsia="Calibri" w:hAnsi="Times New Roman" w:cs="Times New Roman"/>
          <w:sz w:val="28"/>
          <w:szCs w:val="28"/>
        </w:rPr>
        <w:t xml:space="preserve"> </w:t>
      </w:r>
      <w:r w:rsidRPr="003765B8">
        <w:rPr>
          <w:rFonts w:ascii="Times New Roman" w:eastAsia="Calibri" w:hAnsi="Times New Roman" w:cs="Times New Roman"/>
          <w:sz w:val="28"/>
          <w:szCs w:val="28"/>
        </w:rPr>
        <w:t>LiCoO</w:t>
      </w:r>
      <w:r w:rsidRPr="003765B8">
        <w:rPr>
          <w:rFonts w:ascii="Times New Roman" w:eastAsia="Calibri" w:hAnsi="Times New Roman" w:cs="Times New Roman"/>
          <w:sz w:val="28"/>
          <w:szCs w:val="28"/>
          <w:vertAlign w:val="subscript"/>
        </w:rPr>
        <w:t>2</w:t>
      </w:r>
      <w:r w:rsidRPr="003765B8">
        <w:rPr>
          <w:rFonts w:ascii="Times New Roman" w:eastAsia="Calibri" w:hAnsi="Times New Roman" w:cs="Times New Roman"/>
          <w:sz w:val="28"/>
          <w:szCs w:val="28"/>
        </w:rPr>
        <w:t xml:space="preserve"> відпалений при температурі 200</w:t>
      </w:r>
      <w:r w:rsidRPr="003765B8">
        <w:rPr>
          <w:rFonts w:ascii="Times New Roman" w:eastAsia="Calibri" w:hAnsi="Times New Roman" w:cs="Times New Roman"/>
          <w:sz w:val="28"/>
          <w:szCs w:val="28"/>
          <w:vertAlign w:val="superscript"/>
        </w:rPr>
        <w:t>о</w:t>
      </w:r>
      <w:r w:rsidRPr="003765B8">
        <w:rPr>
          <w:rFonts w:ascii="Times New Roman" w:eastAsia="Calibri" w:hAnsi="Times New Roman" w:cs="Times New Roman"/>
          <w:sz w:val="28"/>
          <w:szCs w:val="28"/>
        </w:rPr>
        <w:t>С  (3.03</w:t>
      </w:r>
      <w:r w:rsidRPr="003765B8">
        <w:rPr>
          <w:rFonts w:ascii="Times New Roman" w:eastAsia="Calibri" w:hAnsi="Times New Roman" w:cs="Times New Roman"/>
          <w:sz w:val="28"/>
          <w:szCs w:val="28"/>
          <w:lang w:val="en-US"/>
        </w:rPr>
        <w:t>eB</w:t>
      </w:r>
      <w:r w:rsidRPr="003765B8">
        <w:rPr>
          <w:rFonts w:ascii="Times New Roman" w:eastAsia="Calibri" w:hAnsi="Times New Roman" w:cs="Times New Roman"/>
          <w:sz w:val="28"/>
          <w:szCs w:val="28"/>
        </w:rPr>
        <w:t>).</w:t>
      </w:r>
      <w:r w:rsidR="00B831C0">
        <w:rPr>
          <w:rFonts w:ascii="Times New Roman" w:eastAsia="Calibri" w:hAnsi="Times New Roman" w:cs="Times New Roman"/>
          <w:sz w:val="28"/>
          <w:szCs w:val="28"/>
        </w:rPr>
        <w:t xml:space="preserve"> Найменше значення ширини </w:t>
      </w:r>
      <w:r w:rsidRPr="003765B8">
        <w:rPr>
          <w:rFonts w:ascii="Times New Roman" w:eastAsia="Calibri" w:hAnsi="Times New Roman" w:cs="Times New Roman"/>
          <w:sz w:val="28"/>
          <w:szCs w:val="28"/>
        </w:rPr>
        <w:t xml:space="preserve">забороненої зони 2.63 </w:t>
      </w:r>
      <w:r w:rsidRPr="003765B8">
        <w:rPr>
          <w:rFonts w:ascii="Times New Roman" w:eastAsia="Calibri" w:hAnsi="Times New Roman" w:cs="Times New Roman"/>
          <w:sz w:val="28"/>
          <w:szCs w:val="28"/>
          <w:lang w:val="en-US"/>
        </w:rPr>
        <w:t>eB</w:t>
      </w:r>
      <w:r w:rsidRPr="003765B8">
        <w:rPr>
          <w:rFonts w:ascii="Times New Roman" w:eastAsia="Calibri" w:hAnsi="Times New Roman" w:cs="Times New Roman"/>
          <w:sz w:val="28"/>
          <w:szCs w:val="28"/>
        </w:rPr>
        <w:t xml:space="preserve"> має матеріал відпалений при температурі 750</w:t>
      </w:r>
      <w:r w:rsidRPr="003765B8">
        <w:rPr>
          <w:rFonts w:ascii="Times New Roman" w:eastAsia="Calibri" w:hAnsi="Times New Roman" w:cs="Times New Roman"/>
          <w:sz w:val="28"/>
          <w:szCs w:val="28"/>
          <w:vertAlign w:val="superscript"/>
        </w:rPr>
        <w:t>о</w:t>
      </w:r>
      <w:r w:rsidRPr="003765B8">
        <w:rPr>
          <w:rFonts w:ascii="Times New Roman" w:eastAsia="Calibri" w:hAnsi="Times New Roman" w:cs="Times New Roman"/>
          <w:sz w:val="28"/>
          <w:szCs w:val="28"/>
        </w:rPr>
        <w:t>С.</w:t>
      </w:r>
    </w:p>
    <w:p w:rsidR="003765B8" w:rsidRPr="00EA39B9" w:rsidRDefault="003765B8" w:rsidP="00562166">
      <w:pPr>
        <w:spacing w:after="0" w:line="360" w:lineRule="auto"/>
        <w:ind w:firstLine="567"/>
        <w:jc w:val="both"/>
        <w:rPr>
          <w:rFonts w:ascii="Times New Roman" w:eastAsia="Calibri" w:hAnsi="Times New Roman" w:cs="Times New Roman"/>
          <w:sz w:val="28"/>
          <w:szCs w:val="28"/>
          <w:lang w:val="ru-RU"/>
        </w:rPr>
      </w:pPr>
      <w:r w:rsidRPr="003765B8">
        <w:rPr>
          <w:rFonts w:ascii="Times New Roman" w:eastAsia="Calibri" w:hAnsi="Times New Roman" w:cs="Times New Roman"/>
          <w:sz w:val="28"/>
          <w:szCs w:val="28"/>
        </w:rPr>
        <w:t xml:space="preserve">Найбільшою шириною </w:t>
      </w:r>
      <w:r>
        <w:rPr>
          <w:rFonts w:ascii="Times New Roman" w:eastAsia="Calibri" w:hAnsi="Times New Roman" w:cs="Times New Roman"/>
          <w:sz w:val="28"/>
          <w:szCs w:val="28"/>
        </w:rPr>
        <w:t>забороненої зони</w:t>
      </w:r>
      <w:r w:rsidRPr="003765B8">
        <w:rPr>
          <w:rFonts w:ascii="Times New Roman" w:eastAsia="Calibri" w:hAnsi="Times New Roman" w:cs="Times New Roman"/>
          <w:sz w:val="28"/>
          <w:szCs w:val="28"/>
        </w:rPr>
        <w:t xml:space="preserve"> володіє матеріал Fe</w:t>
      </w:r>
      <w:r w:rsidRPr="003765B8">
        <w:rPr>
          <w:rFonts w:ascii="Times New Roman" w:eastAsia="Calibri" w:hAnsi="Times New Roman" w:cs="Times New Roman"/>
          <w:sz w:val="28"/>
          <w:szCs w:val="28"/>
          <w:vertAlign w:val="subscript"/>
        </w:rPr>
        <w:t>2</w:t>
      </w:r>
      <w:r w:rsidRPr="003765B8">
        <w:rPr>
          <w:rFonts w:ascii="Times New Roman" w:eastAsia="Calibri" w:hAnsi="Times New Roman" w:cs="Times New Roman"/>
          <w:sz w:val="28"/>
          <w:szCs w:val="28"/>
        </w:rPr>
        <w:t>O</w:t>
      </w:r>
      <w:r w:rsidRPr="003765B8">
        <w:rPr>
          <w:rFonts w:ascii="Times New Roman" w:eastAsia="Calibri" w:hAnsi="Times New Roman" w:cs="Times New Roman"/>
          <w:sz w:val="28"/>
          <w:szCs w:val="28"/>
          <w:vertAlign w:val="subscript"/>
        </w:rPr>
        <w:t>3</w:t>
      </w:r>
      <w:r w:rsidR="00994CF9">
        <w:rPr>
          <w:rFonts w:ascii="Times New Roman" w:eastAsia="Calibri" w:hAnsi="Times New Roman" w:cs="Times New Roman"/>
          <w:sz w:val="28"/>
          <w:szCs w:val="28"/>
          <w:vertAlign w:val="subscript"/>
        </w:rPr>
        <w:t xml:space="preserve"> </w:t>
      </w:r>
      <w:r w:rsidRPr="003765B8">
        <w:rPr>
          <w:rFonts w:ascii="Times New Roman" w:eastAsia="Calibri" w:hAnsi="Times New Roman" w:cs="Times New Roman"/>
          <w:sz w:val="28"/>
          <w:szCs w:val="28"/>
        </w:rPr>
        <w:t>-</w:t>
      </w:r>
      <w:r w:rsidR="00994CF9">
        <w:rPr>
          <w:rFonts w:ascii="Times New Roman" w:eastAsia="Calibri" w:hAnsi="Times New Roman" w:cs="Times New Roman"/>
          <w:sz w:val="28"/>
          <w:szCs w:val="28"/>
        </w:rPr>
        <w:t xml:space="preserve"> </w:t>
      </w:r>
      <w:r w:rsidRPr="003765B8">
        <w:rPr>
          <w:rFonts w:ascii="Times New Roman" w:eastAsia="Calibri" w:hAnsi="Times New Roman" w:cs="Times New Roman"/>
          <w:sz w:val="28"/>
          <w:szCs w:val="28"/>
        </w:rPr>
        <w:t>Li</w:t>
      </w:r>
      <w:r w:rsidRPr="003765B8">
        <w:rPr>
          <w:rFonts w:ascii="Times New Roman" w:eastAsia="Calibri" w:hAnsi="Times New Roman" w:cs="Times New Roman"/>
          <w:sz w:val="28"/>
          <w:szCs w:val="28"/>
          <w:lang w:val="en-US"/>
        </w:rPr>
        <w:t>Ni</w:t>
      </w:r>
      <w:r w:rsidRPr="003765B8">
        <w:rPr>
          <w:rFonts w:ascii="Times New Roman" w:eastAsia="Calibri" w:hAnsi="Times New Roman" w:cs="Times New Roman"/>
          <w:sz w:val="28"/>
          <w:szCs w:val="28"/>
        </w:rPr>
        <w:t>O</w:t>
      </w:r>
      <w:r w:rsidRPr="003765B8">
        <w:rPr>
          <w:rFonts w:ascii="Times New Roman" w:eastAsia="Calibri" w:hAnsi="Times New Roman" w:cs="Times New Roman"/>
          <w:sz w:val="28"/>
          <w:szCs w:val="28"/>
          <w:vertAlign w:val="subscript"/>
        </w:rPr>
        <w:t>2</w:t>
      </w:r>
      <w:r w:rsidRPr="003765B8">
        <w:rPr>
          <w:rFonts w:ascii="Times New Roman" w:eastAsia="Calibri" w:hAnsi="Times New Roman" w:cs="Times New Roman"/>
          <w:sz w:val="28"/>
          <w:szCs w:val="28"/>
        </w:rPr>
        <w:t xml:space="preserve"> відпалений при температурі 750 </w:t>
      </w:r>
      <w:r w:rsidRPr="003765B8">
        <w:rPr>
          <w:rFonts w:ascii="Times New Roman" w:eastAsia="Calibri" w:hAnsi="Times New Roman" w:cs="Times New Roman"/>
          <w:sz w:val="28"/>
          <w:szCs w:val="28"/>
          <w:vertAlign w:val="superscript"/>
        </w:rPr>
        <w:t>о</w:t>
      </w:r>
      <w:r w:rsidRPr="003765B8">
        <w:rPr>
          <w:rFonts w:ascii="Times New Roman" w:eastAsia="Calibri" w:hAnsi="Times New Roman" w:cs="Times New Roman"/>
          <w:sz w:val="28"/>
          <w:szCs w:val="28"/>
        </w:rPr>
        <w:t>С (2.85</w:t>
      </w:r>
      <w:r w:rsidRPr="003765B8">
        <w:rPr>
          <w:rFonts w:ascii="Times New Roman" w:eastAsia="Calibri" w:hAnsi="Times New Roman" w:cs="Times New Roman"/>
          <w:sz w:val="28"/>
          <w:szCs w:val="28"/>
          <w:lang w:val="en-US"/>
        </w:rPr>
        <w:t>eB</w:t>
      </w:r>
      <w:r w:rsidR="00B831C0">
        <w:rPr>
          <w:rFonts w:ascii="Times New Roman" w:eastAsia="Calibri" w:hAnsi="Times New Roman" w:cs="Times New Roman"/>
          <w:sz w:val="28"/>
          <w:szCs w:val="28"/>
        </w:rPr>
        <w:t>). Найменше значення ширини</w:t>
      </w:r>
      <w:r w:rsidRPr="003765B8">
        <w:rPr>
          <w:rFonts w:ascii="Times New Roman" w:eastAsia="Calibri" w:hAnsi="Times New Roman" w:cs="Times New Roman"/>
          <w:sz w:val="28"/>
          <w:szCs w:val="28"/>
        </w:rPr>
        <w:t xml:space="preserve">забороненої зони 2.1 </w:t>
      </w:r>
      <w:r w:rsidRPr="003765B8">
        <w:rPr>
          <w:rFonts w:ascii="Times New Roman" w:eastAsia="Calibri" w:hAnsi="Times New Roman" w:cs="Times New Roman"/>
          <w:sz w:val="28"/>
          <w:szCs w:val="28"/>
          <w:lang w:val="en-US"/>
        </w:rPr>
        <w:t>eB</w:t>
      </w:r>
      <w:r w:rsidRPr="003765B8">
        <w:rPr>
          <w:rFonts w:ascii="Times New Roman" w:eastAsia="Calibri" w:hAnsi="Times New Roman" w:cs="Times New Roman"/>
          <w:sz w:val="28"/>
          <w:szCs w:val="28"/>
        </w:rPr>
        <w:t xml:space="preserve"> має матеріал відпалений при температурі 700</w:t>
      </w:r>
      <w:r w:rsidRPr="003765B8">
        <w:rPr>
          <w:rFonts w:ascii="Times New Roman" w:eastAsia="Calibri" w:hAnsi="Times New Roman" w:cs="Times New Roman"/>
          <w:sz w:val="28"/>
          <w:szCs w:val="28"/>
          <w:vertAlign w:val="superscript"/>
        </w:rPr>
        <w:t>о</w:t>
      </w:r>
      <w:r w:rsidRPr="003765B8">
        <w:rPr>
          <w:rFonts w:ascii="Times New Roman" w:eastAsia="Calibri" w:hAnsi="Times New Roman" w:cs="Times New Roman"/>
          <w:sz w:val="28"/>
          <w:szCs w:val="28"/>
        </w:rPr>
        <w:t>С.</w:t>
      </w:r>
    </w:p>
    <w:p w:rsidR="003765B8" w:rsidRPr="003765B8" w:rsidRDefault="003765B8" w:rsidP="00562166">
      <w:pPr>
        <w:spacing w:after="0" w:line="360" w:lineRule="auto"/>
        <w:ind w:firstLine="567"/>
        <w:jc w:val="both"/>
        <w:rPr>
          <w:rFonts w:ascii="Times New Roman" w:eastAsia="Calibri" w:hAnsi="Times New Roman" w:cs="Times New Roman"/>
          <w:sz w:val="28"/>
          <w:szCs w:val="28"/>
        </w:rPr>
      </w:pPr>
      <w:r w:rsidRPr="003765B8">
        <w:rPr>
          <w:rFonts w:ascii="Times New Roman" w:eastAsia="Calibri" w:hAnsi="Times New Roman" w:cs="Times New Roman"/>
          <w:sz w:val="28"/>
          <w:szCs w:val="28"/>
          <w:lang w:val="ru-RU"/>
        </w:rPr>
        <w:t>Побудовано</w:t>
      </w:r>
      <w:r w:rsidR="00994CF9">
        <w:rPr>
          <w:rFonts w:ascii="Times New Roman" w:eastAsia="Calibri" w:hAnsi="Times New Roman" w:cs="Times New Roman"/>
          <w:sz w:val="28"/>
          <w:szCs w:val="28"/>
          <w:lang w:val="ru-RU"/>
        </w:rPr>
        <w:t xml:space="preserve"> , </w:t>
      </w:r>
      <w:r w:rsidRPr="003765B8">
        <w:rPr>
          <w:rFonts w:ascii="Times New Roman" w:eastAsia="Calibri" w:hAnsi="Times New Roman" w:cs="Times New Roman"/>
          <w:sz w:val="28"/>
          <w:szCs w:val="28"/>
          <w:lang w:val="ru-RU"/>
        </w:rPr>
        <w:t>залежності</w:t>
      </w:r>
      <w:r w:rsidR="00B831C0">
        <w:rPr>
          <w:rFonts w:ascii="Times New Roman" w:eastAsia="Calibri" w:hAnsi="Times New Roman" w:cs="Times New Roman"/>
          <w:sz w:val="28"/>
          <w:szCs w:val="28"/>
          <w:lang w:val="ru-RU"/>
        </w:rPr>
        <w:t xml:space="preserve"> </w:t>
      </w:r>
      <w:r w:rsidRPr="003765B8">
        <w:rPr>
          <w:rFonts w:ascii="Times New Roman" w:eastAsia="Calibri" w:hAnsi="Times New Roman" w:cs="Times New Roman"/>
          <w:sz w:val="28"/>
          <w:szCs w:val="28"/>
          <w:lang w:val="ru-RU"/>
        </w:rPr>
        <w:t>ширини</w:t>
      </w:r>
      <w:r w:rsidR="00B831C0">
        <w:rPr>
          <w:rFonts w:ascii="Times New Roman" w:eastAsia="Calibri" w:hAnsi="Times New Roman" w:cs="Times New Roman"/>
          <w:sz w:val="28"/>
          <w:szCs w:val="28"/>
          <w:lang w:val="ru-RU"/>
        </w:rPr>
        <w:t xml:space="preserve"> </w:t>
      </w:r>
      <w:r w:rsidRPr="003765B8">
        <w:rPr>
          <w:rFonts w:ascii="Times New Roman" w:eastAsia="Calibri" w:hAnsi="Times New Roman" w:cs="Times New Roman"/>
          <w:sz w:val="28"/>
          <w:szCs w:val="28"/>
          <w:lang w:val="ru-RU"/>
        </w:rPr>
        <w:t>забороненої</w:t>
      </w:r>
      <w:r w:rsidR="00B831C0">
        <w:rPr>
          <w:rFonts w:ascii="Times New Roman" w:eastAsia="Calibri" w:hAnsi="Times New Roman" w:cs="Times New Roman"/>
          <w:sz w:val="28"/>
          <w:szCs w:val="28"/>
          <w:lang w:val="ru-RU"/>
        </w:rPr>
        <w:t xml:space="preserve"> </w:t>
      </w:r>
      <w:r w:rsidRPr="003765B8">
        <w:rPr>
          <w:rFonts w:ascii="Times New Roman" w:eastAsia="Calibri" w:hAnsi="Times New Roman" w:cs="Times New Roman"/>
          <w:sz w:val="28"/>
          <w:szCs w:val="28"/>
          <w:lang w:val="ru-RU"/>
        </w:rPr>
        <w:t>зони</w:t>
      </w:r>
      <w:r w:rsidR="00B831C0">
        <w:rPr>
          <w:rFonts w:ascii="Times New Roman" w:eastAsia="Calibri" w:hAnsi="Times New Roman" w:cs="Times New Roman"/>
          <w:sz w:val="28"/>
          <w:szCs w:val="28"/>
          <w:lang w:val="ru-RU"/>
        </w:rPr>
        <w:t xml:space="preserve"> </w:t>
      </w:r>
      <w:r w:rsidRPr="003765B8">
        <w:rPr>
          <w:rFonts w:ascii="Times New Roman" w:eastAsia="Calibri" w:hAnsi="Times New Roman" w:cs="Times New Roman"/>
          <w:sz w:val="28"/>
          <w:szCs w:val="28"/>
          <w:lang w:val="ru-RU"/>
        </w:rPr>
        <w:t>від</w:t>
      </w:r>
      <w:r w:rsidR="00B831C0">
        <w:rPr>
          <w:rFonts w:ascii="Times New Roman" w:eastAsia="Calibri" w:hAnsi="Times New Roman" w:cs="Times New Roman"/>
          <w:sz w:val="28"/>
          <w:szCs w:val="28"/>
          <w:lang w:val="ru-RU"/>
        </w:rPr>
        <w:t xml:space="preserve"> </w:t>
      </w:r>
      <w:r w:rsidRPr="003765B8">
        <w:rPr>
          <w:rFonts w:ascii="Times New Roman" w:eastAsia="Calibri" w:hAnsi="Times New Roman" w:cs="Times New Roman"/>
          <w:sz w:val="28"/>
          <w:szCs w:val="28"/>
          <w:lang w:val="ru-RU"/>
        </w:rPr>
        <w:t>температури</w:t>
      </w:r>
      <w:r w:rsidR="00B831C0">
        <w:rPr>
          <w:rFonts w:ascii="Times New Roman" w:eastAsia="Calibri" w:hAnsi="Times New Roman" w:cs="Times New Roman"/>
          <w:sz w:val="28"/>
          <w:szCs w:val="28"/>
          <w:lang w:val="ru-RU"/>
        </w:rPr>
        <w:t xml:space="preserve"> </w:t>
      </w:r>
      <w:r w:rsidRPr="003765B8">
        <w:rPr>
          <w:rFonts w:ascii="Times New Roman" w:eastAsia="Calibri" w:hAnsi="Times New Roman" w:cs="Times New Roman"/>
          <w:sz w:val="28"/>
          <w:szCs w:val="28"/>
          <w:lang w:val="ru-RU"/>
        </w:rPr>
        <w:t>відпалу</w:t>
      </w:r>
      <w:r w:rsidR="00B831C0">
        <w:rPr>
          <w:rFonts w:ascii="Times New Roman" w:eastAsia="Calibri" w:hAnsi="Times New Roman" w:cs="Times New Roman"/>
          <w:sz w:val="28"/>
          <w:szCs w:val="28"/>
          <w:lang w:val="ru-RU"/>
        </w:rPr>
        <w:t xml:space="preserve"> </w:t>
      </w:r>
      <w:r w:rsidRPr="003765B8">
        <w:rPr>
          <w:rFonts w:ascii="Times New Roman" w:eastAsia="Calibri" w:hAnsi="Times New Roman" w:cs="Times New Roman"/>
          <w:sz w:val="28"/>
          <w:szCs w:val="28"/>
          <w:lang w:val="ru-RU"/>
        </w:rPr>
        <w:t>матеріалів</w:t>
      </w:r>
      <w:r w:rsidR="00B831C0">
        <w:rPr>
          <w:rFonts w:ascii="Times New Roman" w:eastAsia="Calibri" w:hAnsi="Times New Roman" w:cs="Times New Roman"/>
          <w:sz w:val="28"/>
          <w:szCs w:val="28"/>
          <w:lang w:val="ru-RU"/>
        </w:rPr>
        <w:t xml:space="preserve"> </w:t>
      </w:r>
      <w:r w:rsidRPr="003765B8">
        <w:rPr>
          <w:rFonts w:ascii="Times New Roman" w:eastAsia="Calibri" w:hAnsi="Times New Roman" w:cs="Times New Roman"/>
          <w:sz w:val="28"/>
          <w:szCs w:val="28"/>
        </w:rPr>
        <w:t>Fe</w:t>
      </w:r>
      <w:r w:rsidRPr="003765B8">
        <w:rPr>
          <w:rFonts w:ascii="Times New Roman" w:eastAsia="Calibri" w:hAnsi="Times New Roman" w:cs="Times New Roman"/>
          <w:sz w:val="28"/>
          <w:szCs w:val="28"/>
          <w:vertAlign w:val="subscript"/>
        </w:rPr>
        <w:t>2</w:t>
      </w:r>
      <w:r w:rsidRPr="003765B8">
        <w:rPr>
          <w:rFonts w:ascii="Times New Roman" w:eastAsia="Calibri" w:hAnsi="Times New Roman" w:cs="Times New Roman"/>
          <w:sz w:val="28"/>
          <w:szCs w:val="28"/>
        </w:rPr>
        <w:t>O</w:t>
      </w:r>
      <w:r w:rsidRPr="003765B8">
        <w:rPr>
          <w:rFonts w:ascii="Times New Roman" w:eastAsia="Calibri" w:hAnsi="Times New Roman" w:cs="Times New Roman"/>
          <w:sz w:val="28"/>
          <w:szCs w:val="28"/>
          <w:vertAlign w:val="subscript"/>
        </w:rPr>
        <w:t>3</w:t>
      </w:r>
      <w:r w:rsidR="00994CF9">
        <w:rPr>
          <w:rFonts w:ascii="Times New Roman" w:eastAsia="Calibri" w:hAnsi="Times New Roman" w:cs="Times New Roman"/>
          <w:sz w:val="28"/>
          <w:szCs w:val="28"/>
          <w:vertAlign w:val="subscript"/>
        </w:rPr>
        <w:t xml:space="preserve"> </w:t>
      </w:r>
      <w:r w:rsidRPr="003765B8">
        <w:rPr>
          <w:rFonts w:ascii="Times New Roman" w:eastAsia="Calibri" w:hAnsi="Times New Roman" w:cs="Times New Roman"/>
          <w:sz w:val="28"/>
          <w:szCs w:val="28"/>
        </w:rPr>
        <w:t>-</w:t>
      </w:r>
      <w:r w:rsidR="00994CF9">
        <w:rPr>
          <w:rFonts w:ascii="Times New Roman" w:eastAsia="Calibri" w:hAnsi="Times New Roman" w:cs="Times New Roman"/>
          <w:sz w:val="28"/>
          <w:szCs w:val="28"/>
        </w:rPr>
        <w:t xml:space="preserve"> </w:t>
      </w:r>
      <w:r w:rsidRPr="003765B8">
        <w:rPr>
          <w:rFonts w:ascii="Times New Roman" w:eastAsia="Calibri" w:hAnsi="Times New Roman" w:cs="Times New Roman"/>
          <w:sz w:val="28"/>
          <w:szCs w:val="28"/>
        </w:rPr>
        <w:t>Li</w:t>
      </w:r>
      <w:r>
        <w:rPr>
          <w:rFonts w:ascii="Times New Roman" w:eastAsia="Calibri" w:hAnsi="Times New Roman" w:cs="Times New Roman"/>
          <w:sz w:val="28"/>
          <w:szCs w:val="28"/>
        </w:rPr>
        <w:t>Co</w:t>
      </w:r>
      <w:r w:rsidRPr="003765B8">
        <w:rPr>
          <w:rFonts w:ascii="Times New Roman" w:eastAsia="Calibri" w:hAnsi="Times New Roman" w:cs="Times New Roman"/>
          <w:sz w:val="28"/>
          <w:szCs w:val="28"/>
        </w:rPr>
        <w:t>O</w:t>
      </w:r>
      <w:r w:rsidRPr="003765B8">
        <w:rPr>
          <w:rFonts w:ascii="Times New Roman" w:eastAsia="Calibri" w:hAnsi="Times New Roman" w:cs="Times New Roman"/>
          <w:sz w:val="28"/>
          <w:szCs w:val="28"/>
          <w:vertAlign w:val="subscript"/>
        </w:rPr>
        <w:t>2</w:t>
      </w:r>
      <w:r w:rsidRPr="00037B5D">
        <w:rPr>
          <w:rFonts w:ascii="Times New Roman" w:eastAsia="Calibri" w:hAnsi="Times New Roman" w:cs="Times New Roman"/>
          <w:sz w:val="28"/>
          <w:szCs w:val="28"/>
          <w:lang w:val="ru-RU"/>
        </w:rPr>
        <w:t xml:space="preserve"> та </w:t>
      </w:r>
      <w:r w:rsidRPr="003765B8">
        <w:rPr>
          <w:rFonts w:ascii="Times New Roman" w:eastAsia="Calibri" w:hAnsi="Times New Roman" w:cs="Times New Roman"/>
          <w:sz w:val="28"/>
          <w:szCs w:val="28"/>
        </w:rPr>
        <w:t>Fe</w:t>
      </w:r>
      <w:r w:rsidRPr="003765B8">
        <w:rPr>
          <w:rFonts w:ascii="Times New Roman" w:eastAsia="Calibri" w:hAnsi="Times New Roman" w:cs="Times New Roman"/>
          <w:sz w:val="28"/>
          <w:szCs w:val="28"/>
          <w:vertAlign w:val="subscript"/>
        </w:rPr>
        <w:t>2</w:t>
      </w:r>
      <w:r w:rsidRPr="003765B8">
        <w:rPr>
          <w:rFonts w:ascii="Times New Roman" w:eastAsia="Calibri" w:hAnsi="Times New Roman" w:cs="Times New Roman"/>
          <w:sz w:val="28"/>
          <w:szCs w:val="28"/>
        </w:rPr>
        <w:t>O</w:t>
      </w:r>
      <w:r w:rsidRPr="003765B8">
        <w:rPr>
          <w:rFonts w:ascii="Times New Roman" w:eastAsia="Calibri" w:hAnsi="Times New Roman" w:cs="Times New Roman"/>
          <w:sz w:val="28"/>
          <w:szCs w:val="28"/>
          <w:vertAlign w:val="subscript"/>
        </w:rPr>
        <w:t>3</w:t>
      </w:r>
      <w:r w:rsidR="00994CF9">
        <w:rPr>
          <w:rFonts w:ascii="Times New Roman" w:eastAsia="Calibri" w:hAnsi="Times New Roman" w:cs="Times New Roman"/>
          <w:sz w:val="28"/>
          <w:szCs w:val="28"/>
          <w:vertAlign w:val="subscript"/>
        </w:rPr>
        <w:t xml:space="preserve"> </w:t>
      </w:r>
      <w:r w:rsidRPr="003765B8">
        <w:rPr>
          <w:rFonts w:ascii="Times New Roman" w:eastAsia="Calibri" w:hAnsi="Times New Roman" w:cs="Times New Roman"/>
          <w:sz w:val="28"/>
          <w:szCs w:val="28"/>
        </w:rPr>
        <w:t>-</w:t>
      </w:r>
      <w:r w:rsidR="00994CF9">
        <w:rPr>
          <w:rFonts w:ascii="Times New Roman" w:eastAsia="Calibri" w:hAnsi="Times New Roman" w:cs="Times New Roman"/>
          <w:sz w:val="28"/>
          <w:szCs w:val="28"/>
        </w:rPr>
        <w:t xml:space="preserve"> </w:t>
      </w:r>
      <w:r w:rsidRPr="003765B8">
        <w:rPr>
          <w:rFonts w:ascii="Times New Roman" w:eastAsia="Calibri" w:hAnsi="Times New Roman" w:cs="Times New Roman"/>
          <w:sz w:val="28"/>
          <w:szCs w:val="28"/>
        </w:rPr>
        <w:t>Li</w:t>
      </w:r>
      <w:r w:rsidRPr="003765B8">
        <w:rPr>
          <w:rFonts w:ascii="Times New Roman" w:eastAsia="Calibri" w:hAnsi="Times New Roman" w:cs="Times New Roman"/>
          <w:sz w:val="28"/>
          <w:szCs w:val="28"/>
          <w:lang w:val="en-US"/>
        </w:rPr>
        <w:t>Ni</w:t>
      </w:r>
      <w:r w:rsidRPr="003765B8">
        <w:rPr>
          <w:rFonts w:ascii="Times New Roman" w:eastAsia="Calibri" w:hAnsi="Times New Roman" w:cs="Times New Roman"/>
          <w:sz w:val="28"/>
          <w:szCs w:val="28"/>
        </w:rPr>
        <w:t>O</w:t>
      </w:r>
      <w:r w:rsidRPr="003765B8">
        <w:rPr>
          <w:rFonts w:ascii="Times New Roman" w:eastAsia="Calibri" w:hAnsi="Times New Roman" w:cs="Times New Roman"/>
          <w:sz w:val="28"/>
          <w:szCs w:val="28"/>
          <w:vertAlign w:val="subscript"/>
        </w:rPr>
        <w:t>2</w:t>
      </w:r>
      <w:r>
        <w:rPr>
          <w:rFonts w:ascii="Times New Roman" w:eastAsia="Calibri" w:hAnsi="Times New Roman" w:cs="Times New Roman"/>
          <w:sz w:val="28"/>
          <w:szCs w:val="28"/>
        </w:rPr>
        <w:t xml:space="preserve"> рис. і рис відповідно</w:t>
      </w:r>
    </w:p>
    <w:p w:rsidR="000643B6" w:rsidRDefault="000643B6" w:rsidP="00E32469">
      <w:pPr>
        <w:spacing w:after="0" w:line="360" w:lineRule="auto"/>
        <w:ind w:firstLine="567"/>
        <w:jc w:val="center"/>
      </w:pPr>
      <w:r>
        <w:object w:dxaOrig="25237" w:dyaOrig="17700">
          <v:shape id="_x0000_i1072" type="#_x0000_t75" style="width:277.5pt;height:195pt" o:ole="">
            <v:imagedata r:id="rId120" o:title=""/>
          </v:shape>
          <o:OLEObject Type="Embed" ProgID="Origin50.Graph" ShapeID="_x0000_i1072" DrawAspect="Content" ObjectID="_1669301520" r:id="rId121"/>
        </w:object>
      </w:r>
    </w:p>
    <w:p w:rsidR="000643B6" w:rsidRDefault="000643B6" w:rsidP="00B831C0">
      <w:pPr>
        <w:spacing w:after="0" w:line="360" w:lineRule="auto"/>
        <w:jc w:val="center"/>
        <w:rPr>
          <w:rFonts w:ascii="Times New Roman" w:eastAsia="Calibri" w:hAnsi="Times New Roman" w:cs="Times New Roman"/>
          <w:sz w:val="28"/>
          <w:szCs w:val="28"/>
          <w:vertAlign w:val="subscript"/>
        </w:rPr>
      </w:pPr>
      <w:r w:rsidRPr="003765B8">
        <w:rPr>
          <w:rFonts w:ascii="Times New Roman" w:hAnsi="Times New Roman" w:cs="Times New Roman"/>
          <w:sz w:val="28"/>
          <w:szCs w:val="28"/>
        </w:rPr>
        <w:t>Рис.</w:t>
      </w:r>
      <w:r w:rsidR="00327450">
        <w:rPr>
          <w:rFonts w:ascii="Times New Roman" w:hAnsi="Times New Roman" w:cs="Times New Roman"/>
          <w:sz w:val="28"/>
          <w:szCs w:val="28"/>
        </w:rPr>
        <w:t>3</w:t>
      </w:r>
      <w:r w:rsidR="00B831C0">
        <w:rPr>
          <w:rFonts w:ascii="Times New Roman" w:hAnsi="Times New Roman" w:cs="Times New Roman"/>
          <w:sz w:val="28"/>
          <w:szCs w:val="28"/>
        </w:rPr>
        <w:t>.</w:t>
      </w:r>
      <w:r w:rsidR="004E6001">
        <w:rPr>
          <w:rFonts w:ascii="Times New Roman" w:hAnsi="Times New Roman" w:cs="Times New Roman"/>
          <w:sz w:val="28"/>
          <w:szCs w:val="28"/>
        </w:rPr>
        <w:t>6</w:t>
      </w:r>
      <w:r w:rsidRPr="003765B8">
        <w:rPr>
          <w:rFonts w:ascii="Times New Roman" w:hAnsi="Times New Roman" w:cs="Times New Roman"/>
          <w:sz w:val="28"/>
          <w:szCs w:val="28"/>
        </w:rPr>
        <w:t xml:space="preserve"> Залежність ширини забороненої зони від температури відпалу</w:t>
      </w:r>
      <w:r w:rsidR="00994CF9">
        <w:rPr>
          <w:rFonts w:ascii="Times New Roman" w:hAnsi="Times New Roman" w:cs="Times New Roman"/>
          <w:sz w:val="28"/>
          <w:szCs w:val="28"/>
        </w:rPr>
        <w:t xml:space="preserve"> </w:t>
      </w:r>
      <w:r w:rsidR="00B9365F">
        <w:rPr>
          <w:rFonts w:ascii="Times New Roman" w:hAnsi="Times New Roman" w:cs="Times New Roman"/>
          <w:sz w:val="28"/>
          <w:szCs w:val="28"/>
        </w:rPr>
        <w:t xml:space="preserve"> </w:t>
      </w:r>
      <w:r w:rsidRPr="003765B8">
        <w:rPr>
          <w:rFonts w:ascii="Times New Roman" w:eastAsia="Calibri" w:hAnsi="Times New Roman" w:cs="Times New Roman"/>
          <w:sz w:val="28"/>
          <w:szCs w:val="28"/>
        </w:rPr>
        <w:t>Fe</w:t>
      </w:r>
      <w:r w:rsidRPr="003765B8">
        <w:rPr>
          <w:rFonts w:ascii="Times New Roman" w:eastAsia="Calibri" w:hAnsi="Times New Roman" w:cs="Times New Roman"/>
          <w:sz w:val="28"/>
          <w:szCs w:val="28"/>
          <w:vertAlign w:val="subscript"/>
        </w:rPr>
        <w:t>2</w:t>
      </w:r>
      <w:r w:rsidRPr="003765B8">
        <w:rPr>
          <w:rFonts w:ascii="Times New Roman" w:eastAsia="Calibri" w:hAnsi="Times New Roman" w:cs="Times New Roman"/>
          <w:sz w:val="28"/>
          <w:szCs w:val="28"/>
        </w:rPr>
        <w:t>O</w:t>
      </w:r>
      <w:r w:rsidRPr="003765B8">
        <w:rPr>
          <w:rFonts w:ascii="Times New Roman" w:eastAsia="Calibri" w:hAnsi="Times New Roman" w:cs="Times New Roman"/>
          <w:sz w:val="28"/>
          <w:szCs w:val="28"/>
          <w:vertAlign w:val="subscript"/>
        </w:rPr>
        <w:t>3</w:t>
      </w:r>
      <w:r w:rsidRPr="003765B8">
        <w:rPr>
          <w:rFonts w:ascii="Times New Roman" w:eastAsia="Calibri" w:hAnsi="Times New Roman" w:cs="Times New Roman"/>
          <w:sz w:val="28"/>
          <w:szCs w:val="28"/>
        </w:rPr>
        <w:t>-Li</w:t>
      </w:r>
      <w:r>
        <w:rPr>
          <w:rFonts w:ascii="Times New Roman" w:eastAsia="Calibri" w:hAnsi="Times New Roman" w:cs="Times New Roman"/>
          <w:sz w:val="28"/>
          <w:szCs w:val="28"/>
        </w:rPr>
        <w:t>Co</w:t>
      </w:r>
      <w:r w:rsidRPr="003765B8">
        <w:rPr>
          <w:rFonts w:ascii="Times New Roman" w:eastAsia="Calibri" w:hAnsi="Times New Roman" w:cs="Times New Roman"/>
          <w:sz w:val="28"/>
          <w:szCs w:val="28"/>
        </w:rPr>
        <w:t>O</w:t>
      </w:r>
      <w:r w:rsidRPr="003765B8">
        <w:rPr>
          <w:rFonts w:ascii="Times New Roman" w:eastAsia="Calibri" w:hAnsi="Times New Roman" w:cs="Times New Roman"/>
          <w:sz w:val="28"/>
          <w:szCs w:val="28"/>
          <w:vertAlign w:val="subscript"/>
        </w:rPr>
        <w:t>2</w:t>
      </w:r>
    </w:p>
    <w:p w:rsidR="00E32469" w:rsidRPr="000643B6" w:rsidRDefault="00E32469" w:rsidP="00B831C0">
      <w:pPr>
        <w:spacing w:after="0" w:line="360" w:lineRule="auto"/>
        <w:jc w:val="center"/>
        <w:rPr>
          <w:rFonts w:ascii="Times New Roman" w:eastAsia="Calibri" w:hAnsi="Times New Roman" w:cs="Times New Roman"/>
          <w:sz w:val="28"/>
          <w:szCs w:val="28"/>
          <w:vertAlign w:val="subscript"/>
        </w:rPr>
      </w:pPr>
    </w:p>
    <w:p w:rsidR="001A1A27" w:rsidRPr="00EA39B9" w:rsidRDefault="003765B8" w:rsidP="00562166">
      <w:pPr>
        <w:spacing w:after="0" w:line="360" w:lineRule="auto"/>
        <w:ind w:firstLine="567"/>
        <w:jc w:val="both"/>
        <w:rPr>
          <w:rFonts w:ascii="Times New Roman" w:hAnsi="Times New Roman" w:cs="Times New Roman"/>
          <w:sz w:val="28"/>
          <w:szCs w:val="28"/>
        </w:rPr>
      </w:pPr>
      <w:r w:rsidRPr="00EA39B9">
        <w:rPr>
          <w:rFonts w:ascii="Times New Roman" w:hAnsi="Times New Roman" w:cs="Times New Roman"/>
          <w:sz w:val="28"/>
          <w:szCs w:val="28"/>
        </w:rPr>
        <w:t>Ширина забороненої зони для матеріалу</w:t>
      </w:r>
      <w:r w:rsidR="00994CF9">
        <w:rPr>
          <w:rFonts w:ascii="Times New Roman" w:hAnsi="Times New Roman" w:cs="Times New Roman"/>
          <w:sz w:val="28"/>
          <w:szCs w:val="28"/>
        </w:rPr>
        <w:t xml:space="preserve"> </w:t>
      </w:r>
      <w:r w:rsidRPr="00EA39B9">
        <w:rPr>
          <w:rFonts w:ascii="Times New Roman" w:hAnsi="Times New Roman" w:cs="Times New Roman"/>
          <w:sz w:val="28"/>
          <w:szCs w:val="28"/>
        </w:rPr>
        <w:t xml:space="preserve"> Fe2O3</w:t>
      </w:r>
      <w:r w:rsidR="00994CF9">
        <w:rPr>
          <w:rFonts w:ascii="Times New Roman" w:hAnsi="Times New Roman" w:cs="Times New Roman"/>
          <w:sz w:val="28"/>
          <w:szCs w:val="28"/>
        </w:rPr>
        <w:t xml:space="preserve"> </w:t>
      </w:r>
      <w:r w:rsidRPr="00EA39B9">
        <w:rPr>
          <w:rFonts w:ascii="Times New Roman" w:hAnsi="Times New Roman" w:cs="Times New Roman"/>
          <w:sz w:val="28"/>
          <w:szCs w:val="28"/>
        </w:rPr>
        <w:t>-</w:t>
      </w:r>
      <w:r w:rsidR="00994CF9">
        <w:rPr>
          <w:rFonts w:ascii="Times New Roman" w:hAnsi="Times New Roman" w:cs="Times New Roman"/>
          <w:sz w:val="28"/>
          <w:szCs w:val="28"/>
        </w:rPr>
        <w:t xml:space="preserve"> </w:t>
      </w:r>
      <w:r w:rsidRPr="00EA39B9">
        <w:rPr>
          <w:rFonts w:ascii="Times New Roman" w:hAnsi="Times New Roman" w:cs="Times New Roman"/>
          <w:sz w:val="28"/>
          <w:szCs w:val="28"/>
        </w:rPr>
        <w:t>LiCoO2 зменшується із зростом температури відпалу.</w:t>
      </w:r>
    </w:p>
    <w:p w:rsidR="003765B8" w:rsidRPr="00B831C0" w:rsidRDefault="000643B6" w:rsidP="003765B8">
      <w:pPr>
        <w:spacing w:after="0" w:line="360" w:lineRule="auto"/>
        <w:ind w:firstLine="567"/>
        <w:jc w:val="center"/>
        <w:rPr>
          <w:rFonts w:ascii="Times New Roman" w:hAnsi="Times New Roman" w:cs="Times New Roman"/>
          <w:sz w:val="28"/>
          <w:szCs w:val="28"/>
        </w:rPr>
      </w:pPr>
      <w:r>
        <w:object w:dxaOrig="25237" w:dyaOrig="17700">
          <v:shape id="_x0000_i1073" type="#_x0000_t75" style="width:270pt;height:188.25pt" o:ole="">
            <v:imagedata r:id="rId122" o:title=""/>
          </v:shape>
          <o:OLEObject Type="Embed" ProgID="Origin50.Graph" ShapeID="_x0000_i1073" DrawAspect="Content" ObjectID="_1669301521" r:id="rId123"/>
        </w:object>
      </w:r>
    </w:p>
    <w:p w:rsidR="003765B8" w:rsidRDefault="003765B8" w:rsidP="003765B8">
      <w:pPr>
        <w:spacing w:after="0" w:line="360" w:lineRule="auto"/>
        <w:ind w:firstLine="567"/>
        <w:jc w:val="center"/>
        <w:rPr>
          <w:rFonts w:ascii="Times New Roman" w:eastAsia="Calibri" w:hAnsi="Times New Roman" w:cs="Times New Roman"/>
          <w:sz w:val="28"/>
          <w:szCs w:val="28"/>
          <w:vertAlign w:val="subscript"/>
        </w:rPr>
      </w:pPr>
      <w:r w:rsidRPr="003765B8">
        <w:rPr>
          <w:rFonts w:ascii="Times New Roman" w:hAnsi="Times New Roman" w:cs="Times New Roman"/>
          <w:sz w:val="28"/>
          <w:szCs w:val="28"/>
        </w:rPr>
        <w:lastRenderedPageBreak/>
        <w:t>Рис.</w:t>
      </w:r>
      <w:r w:rsidR="00327450">
        <w:rPr>
          <w:rFonts w:ascii="Times New Roman" w:hAnsi="Times New Roman" w:cs="Times New Roman"/>
          <w:sz w:val="28"/>
          <w:szCs w:val="28"/>
        </w:rPr>
        <w:t>3</w:t>
      </w:r>
      <w:r w:rsidR="00B831C0">
        <w:rPr>
          <w:rFonts w:ascii="Times New Roman" w:hAnsi="Times New Roman" w:cs="Times New Roman"/>
          <w:sz w:val="28"/>
          <w:szCs w:val="28"/>
        </w:rPr>
        <w:t>.</w:t>
      </w:r>
      <w:r w:rsidR="004E6001">
        <w:rPr>
          <w:rFonts w:ascii="Times New Roman" w:hAnsi="Times New Roman" w:cs="Times New Roman"/>
          <w:sz w:val="28"/>
          <w:szCs w:val="28"/>
        </w:rPr>
        <w:t>7</w:t>
      </w:r>
      <w:r w:rsidR="00B831C0">
        <w:rPr>
          <w:rFonts w:ascii="Times New Roman" w:hAnsi="Times New Roman" w:cs="Times New Roman"/>
          <w:sz w:val="28"/>
          <w:szCs w:val="28"/>
        </w:rPr>
        <w:t xml:space="preserve"> </w:t>
      </w:r>
      <w:r w:rsidRPr="003765B8">
        <w:rPr>
          <w:rFonts w:ascii="Times New Roman" w:hAnsi="Times New Roman" w:cs="Times New Roman"/>
          <w:sz w:val="28"/>
          <w:szCs w:val="28"/>
        </w:rPr>
        <w:t>Залежність ширини забороненої зони від температури відпалу</w:t>
      </w:r>
      <w:r w:rsidRPr="003765B8">
        <w:rPr>
          <w:rFonts w:ascii="Times New Roman" w:eastAsia="Calibri" w:hAnsi="Times New Roman" w:cs="Times New Roman"/>
          <w:sz w:val="28"/>
          <w:szCs w:val="28"/>
        </w:rPr>
        <w:t>Fe</w:t>
      </w:r>
      <w:r w:rsidRPr="003765B8">
        <w:rPr>
          <w:rFonts w:ascii="Times New Roman" w:eastAsia="Calibri" w:hAnsi="Times New Roman" w:cs="Times New Roman"/>
          <w:sz w:val="28"/>
          <w:szCs w:val="28"/>
          <w:vertAlign w:val="subscript"/>
        </w:rPr>
        <w:t>2</w:t>
      </w:r>
      <w:r w:rsidRPr="003765B8">
        <w:rPr>
          <w:rFonts w:ascii="Times New Roman" w:eastAsia="Calibri" w:hAnsi="Times New Roman" w:cs="Times New Roman"/>
          <w:sz w:val="28"/>
          <w:szCs w:val="28"/>
        </w:rPr>
        <w:t>O</w:t>
      </w:r>
      <w:r w:rsidRPr="003765B8">
        <w:rPr>
          <w:rFonts w:ascii="Times New Roman" w:eastAsia="Calibri" w:hAnsi="Times New Roman" w:cs="Times New Roman"/>
          <w:sz w:val="28"/>
          <w:szCs w:val="28"/>
          <w:vertAlign w:val="subscript"/>
        </w:rPr>
        <w:t>3</w:t>
      </w:r>
      <w:r w:rsidR="00994CF9">
        <w:rPr>
          <w:rFonts w:ascii="Times New Roman" w:eastAsia="Calibri" w:hAnsi="Times New Roman" w:cs="Times New Roman"/>
          <w:sz w:val="28"/>
          <w:szCs w:val="28"/>
          <w:vertAlign w:val="subscript"/>
        </w:rPr>
        <w:t xml:space="preserve"> </w:t>
      </w:r>
      <w:r w:rsidRPr="003765B8">
        <w:rPr>
          <w:rFonts w:ascii="Times New Roman" w:eastAsia="Calibri" w:hAnsi="Times New Roman" w:cs="Times New Roman"/>
          <w:sz w:val="28"/>
          <w:szCs w:val="28"/>
        </w:rPr>
        <w:t>-</w:t>
      </w:r>
      <w:r w:rsidR="00994CF9">
        <w:rPr>
          <w:rFonts w:ascii="Times New Roman" w:eastAsia="Calibri" w:hAnsi="Times New Roman" w:cs="Times New Roman"/>
          <w:sz w:val="28"/>
          <w:szCs w:val="28"/>
        </w:rPr>
        <w:t xml:space="preserve"> </w:t>
      </w:r>
      <w:r w:rsidRPr="003765B8">
        <w:rPr>
          <w:rFonts w:ascii="Times New Roman" w:eastAsia="Calibri" w:hAnsi="Times New Roman" w:cs="Times New Roman"/>
          <w:sz w:val="28"/>
          <w:szCs w:val="28"/>
        </w:rPr>
        <w:t>Li</w:t>
      </w:r>
      <w:r>
        <w:rPr>
          <w:rFonts w:ascii="Times New Roman" w:eastAsia="Calibri" w:hAnsi="Times New Roman" w:cs="Times New Roman"/>
          <w:sz w:val="28"/>
          <w:szCs w:val="28"/>
        </w:rPr>
        <w:t>Ni</w:t>
      </w:r>
      <w:r w:rsidRPr="003765B8">
        <w:rPr>
          <w:rFonts w:ascii="Times New Roman" w:eastAsia="Calibri" w:hAnsi="Times New Roman" w:cs="Times New Roman"/>
          <w:sz w:val="28"/>
          <w:szCs w:val="28"/>
        </w:rPr>
        <w:t>O</w:t>
      </w:r>
      <w:r w:rsidRPr="003765B8">
        <w:rPr>
          <w:rFonts w:ascii="Times New Roman" w:eastAsia="Calibri" w:hAnsi="Times New Roman" w:cs="Times New Roman"/>
          <w:sz w:val="28"/>
          <w:szCs w:val="28"/>
          <w:vertAlign w:val="subscript"/>
        </w:rPr>
        <w:t>2</w:t>
      </w:r>
    </w:p>
    <w:p w:rsidR="00E32469" w:rsidRDefault="00E32469" w:rsidP="003765B8">
      <w:pPr>
        <w:spacing w:after="0" w:line="360" w:lineRule="auto"/>
        <w:ind w:firstLine="567"/>
        <w:jc w:val="center"/>
        <w:rPr>
          <w:rFonts w:ascii="Times New Roman" w:eastAsia="Calibri" w:hAnsi="Times New Roman" w:cs="Times New Roman"/>
          <w:sz w:val="28"/>
          <w:szCs w:val="28"/>
          <w:vertAlign w:val="subscript"/>
        </w:rPr>
      </w:pPr>
    </w:p>
    <w:p w:rsidR="003765B8" w:rsidRPr="00EA39B9" w:rsidRDefault="003765B8" w:rsidP="00B831C0">
      <w:pPr>
        <w:spacing w:after="0" w:line="360" w:lineRule="auto"/>
        <w:ind w:firstLine="567"/>
        <w:jc w:val="both"/>
        <w:rPr>
          <w:rFonts w:ascii="Times New Roman" w:eastAsia="Calibri" w:hAnsi="Times New Roman" w:cs="Times New Roman"/>
          <w:sz w:val="28"/>
          <w:szCs w:val="28"/>
        </w:rPr>
      </w:pPr>
      <w:r w:rsidRPr="00EA39B9">
        <w:rPr>
          <w:rFonts w:ascii="Times New Roman" w:hAnsi="Times New Roman" w:cs="Times New Roman"/>
          <w:sz w:val="28"/>
          <w:szCs w:val="28"/>
        </w:rPr>
        <w:t>Ширина забороненої зони для матеріалу Fe</w:t>
      </w:r>
      <w:r w:rsidRPr="00EA39B9">
        <w:rPr>
          <w:rFonts w:ascii="Times New Roman" w:hAnsi="Times New Roman" w:cs="Times New Roman"/>
          <w:sz w:val="28"/>
          <w:szCs w:val="28"/>
          <w:vertAlign w:val="subscript"/>
        </w:rPr>
        <w:t>2</w:t>
      </w:r>
      <w:r w:rsidRPr="00EA39B9">
        <w:rPr>
          <w:rFonts w:ascii="Times New Roman" w:hAnsi="Times New Roman" w:cs="Times New Roman"/>
          <w:sz w:val="28"/>
          <w:szCs w:val="28"/>
        </w:rPr>
        <w:t>O</w:t>
      </w:r>
      <w:r w:rsidRPr="00EA39B9">
        <w:rPr>
          <w:rFonts w:ascii="Times New Roman" w:hAnsi="Times New Roman" w:cs="Times New Roman"/>
          <w:sz w:val="28"/>
          <w:szCs w:val="28"/>
          <w:vertAlign w:val="subscript"/>
        </w:rPr>
        <w:t>3</w:t>
      </w:r>
      <w:r w:rsidR="00994CF9">
        <w:rPr>
          <w:rFonts w:ascii="Times New Roman" w:hAnsi="Times New Roman" w:cs="Times New Roman"/>
          <w:sz w:val="28"/>
          <w:szCs w:val="28"/>
          <w:vertAlign w:val="subscript"/>
        </w:rPr>
        <w:t xml:space="preserve"> </w:t>
      </w:r>
      <w:r w:rsidRPr="00EA39B9">
        <w:rPr>
          <w:rFonts w:ascii="Times New Roman" w:hAnsi="Times New Roman" w:cs="Times New Roman"/>
          <w:sz w:val="28"/>
          <w:szCs w:val="28"/>
        </w:rPr>
        <w:t>-</w:t>
      </w:r>
      <w:r w:rsidR="00994CF9">
        <w:rPr>
          <w:rFonts w:ascii="Times New Roman" w:hAnsi="Times New Roman" w:cs="Times New Roman"/>
          <w:sz w:val="28"/>
          <w:szCs w:val="28"/>
        </w:rPr>
        <w:t xml:space="preserve"> </w:t>
      </w:r>
      <w:r w:rsidRPr="00EA39B9">
        <w:rPr>
          <w:rFonts w:ascii="Times New Roman" w:hAnsi="Times New Roman" w:cs="Times New Roman"/>
          <w:sz w:val="28"/>
          <w:szCs w:val="28"/>
        </w:rPr>
        <w:t>Li</w:t>
      </w:r>
      <w:r w:rsidRPr="00EA39B9">
        <w:rPr>
          <w:rFonts w:ascii="Times New Roman" w:hAnsi="Times New Roman" w:cs="Times New Roman"/>
          <w:sz w:val="28"/>
          <w:szCs w:val="28"/>
          <w:lang w:val="en-US"/>
        </w:rPr>
        <w:t>Ni</w:t>
      </w:r>
      <w:r w:rsidRPr="00EA39B9">
        <w:rPr>
          <w:rFonts w:ascii="Times New Roman" w:hAnsi="Times New Roman" w:cs="Times New Roman"/>
          <w:sz w:val="28"/>
          <w:szCs w:val="28"/>
        </w:rPr>
        <w:t>O</w:t>
      </w:r>
      <w:r w:rsidRPr="00EA39B9">
        <w:rPr>
          <w:rFonts w:ascii="Times New Roman" w:hAnsi="Times New Roman" w:cs="Times New Roman"/>
          <w:sz w:val="28"/>
          <w:szCs w:val="28"/>
          <w:vertAlign w:val="subscript"/>
        </w:rPr>
        <w:t>2</w:t>
      </w:r>
      <w:r w:rsidR="00B831C0">
        <w:rPr>
          <w:rFonts w:ascii="Times New Roman" w:hAnsi="Times New Roman" w:cs="Times New Roman"/>
          <w:sz w:val="28"/>
          <w:szCs w:val="28"/>
          <w:vertAlign w:val="subscript"/>
        </w:rPr>
        <w:t xml:space="preserve"> </w:t>
      </w:r>
      <w:r w:rsidRPr="00B831C0">
        <w:rPr>
          <w:rFonts w:ascii="Times New Roman" w:hAnsi="Times New Roman" w:cs="Times New Roman"/>
          <w:sz w:val="28"/>
          <w:szCs w:val="28"/>
        </w:rPr>
        <w:t>не змінюється</w:t>
      </w:r>
      <w:r w:rsidRPr="00EA39B9">
        <w:rPr>
          <w:rFonts w:ascii="Times New Roman" w:hAnsi="Times New Roman" w:cs="Times New Roman"/>
          <w:sz w:val="28"/>
          <w:szCs w:val="28"/>
        </w:rPr>
        <w:t xml:space="preserve"> із зростом температури відпалу.</w:t>
      </w:r>
    </w:p>
    <w:p w:rsidR="004E6001" w:rsidRDefault="004E6001" w:rsidP="004E6001">
      <w:pPr>
        <w:spacing w:after="0" w:line="360" w:lineRule="auto"/>
        <w:ind w:firstLine="567"/>
        <w:jc w:val="both"/>
        <w:rPr>
          <w:rFonts w:ascii="Times New Roman" w:eastAsia="Times New Roman" w:hAnsi="Times New Roman" w:cs="Times New Roman"/>
          <w:color w:val="000000"/>
          <w:sz w:val="28"/>
          <w:szCs w:val="28"/>
          <w:lang w:eastAsia="uk-UA"/>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4E6001" w:rsidTr="004E6001">
        <w:tc>
          <w:tcPr>
            <w:tcW w:w="4927" w:type="dxa"/>
          </w:tcPr>
          <w:p w:rsidR="004E6001" w:rsidRDefault="004E6001" w:rsidP="004E6001">
            <w:pPr>
              <w:spacing w:line="360" w:lineRule="auto"/>
              <w:jc w:val="both"/>
              <w:rPr>
                <w:rFonts w:eastAsia="Calibri"/>
                <w:sz w:val="28"/>
                <w:szCs w:val="28"/>
              </w:rPr>
            </w:pPr>
            <w:r w:rsidRPr="008C526C">
              <w:rPr>
                <w:rFonts w:asciiTheme="minorHAnsi" w:eastAsiaTheme="minorHAnsi" w:hAnsiTheme="minorHAnsi" w:cstheme="minorBidi"/>
                <w:sz w:val="22"/>
                <w:szCs w:val="22"/>
                <w:lang w:val="uk-UA" w:eastAsia="en-US"/>
              </w:rPr>
              <w:object w:dxaOrig="25237" w:dyaOrig="17700">
                <v:shape id="_x0000_i1074" type="#_x0000_t75" style="width:223.5pt;height:165.75pt" o:ole="">
                  <v:imagedata r:id="rId124" o:title="" croptop="6117f" cropbottom="3932f" cropleft="5112f" cropright="8077f"/>
                </v:shape>
                <o:OLEObject Type="Embed" ProgID="Origin50.Graph" ShapeID="_x0000_i1074" DrawAspect="Content" ObjectID="_1669301522" r:id="rId125"/>
              </w:object>
            </w:r>
          </w:p>
        </w:tc>
        <w:tc>
          <w:tcPr>
            <w:tcW w:w="4928" w:type="dxa"/>
          </w:tcPr>
          <w:p w:rsidR="004E6001" w:rsidRDefault="004E6001" w:rsidP="004E6001">
            <w:pPr>
              <w:spacing w:line="360" w:lineRule="auto"/>
              <w:jc w:val="both"/>
              <w:rPr>
                <w:rFonts w:eastAsia="Calibri"/>
                <w:sz w:val="28"/>
                <w:szCs w:val="28"/>
              </w:rPr>
            </w:pPr>
            <w:r w:rsidRPr="008C526C">
              <w:rPr>
                <w:rFonts w:asciiTheme="minorHAnsi" w:eastAsiaTheme="minorHAnsi" w:hAnsiTheme="minorHAnsi" w:cstheme="minorBidi"/>
                <w:sz w:val="22"/>
                <w:szCs w:val="22"/>
                <w:lang w:val="uk-UA" w:eastAsia="en-US"/>
              </w:rPr>
              <w:object w:dxaOrig="25237" w:dyaOrig="17700">
                <v:shape id="_x0000_i1075" type="#_x0000_t75" style="width:207pt;height:159pt" o:ole="">
                  <v:imagedata r:id="rId126" o:title="" croptop="6117f" cropbottom="3058f" cropleft="4499f" cropright="9099f"/>
                </v:shape>
                <o:OLEObject Type="Embed" ProgID="Origin50.Graph" ShapeID="_x0000_i1075" DrawAspect="Content" ObjectID="_1669301523" r:id="rId127"/>
              </w:object>
            </w:r>
          </w:p>
        </w:tc>
      </w:tr>
      <w:tr w:rsidR="004E6001" w:rsidTr="004E6001">
        <w:tc>
          <w:tcPr>
            <w:tcW w:w="4927" w:type="dxa"/>
          </w:tcPr>
          <w:p w:rsidR="004E6001" w:rsidRDefault="004E6001" w:rsidP="004E6001">
            <w:pPr>
              <w:spacing w:line="360" w:lineRule="auto"/>
              <w:jc w:val="both"/>
              <w:rPr>
                <w:rFonts w:eastAsia="Calibri"/>
                <w:sz w:val="28"/>
                <w:szCs w:val="28"/>
              </w:rPr>
            </w:pPr>
            <w:r w:rsidRPr="008C526C">
              <w:rPr>
                <w:rFonts w:asciiTheme="minorHAnsi" w:eastAsiaTheme="minorHAnsi" w:hAnsiTheme="minorHAnsi" w:cstheme="minorBidi"/>
                <w:sz w:val="22"/>
                <w:szCs w:val="22"/>
                <w:lang w:val="uk-UA" w:eastAsia="en-US"/>
              </w:rPr>
              <w:object w:dxaOrig="25237" w:dyaOrig="17700">
                <v:shape id="_x0000_i1076" type="#_x0000_t75" style="width:224.25pt;height:168.75pt" o:ole="">
                  <v:imagedata r:id="rId128" o:title="" croptop="6845f" cropbottom="2905f" cropleft="4499f" cropright="8895f"/>
                </v:shape>
                <o:OLEObject Type="Embed" ProgID="Origin50.Graph" ShapeID="_x0000_i1076" DrawAspect="Content" ObjectID="_1669301524" r:id="rId129"/>
              </w:object>
            </w:r>
          </w:p>
        </w:tc>
        <w:tc>
          <w:tcPr>
            <w:tcW w:w="4928" w:type="dxa"/>
          </w:tcPr>
          <w:p w:rsidR="004E6001" w:rsidRDefault="004E6001" w:rsidP="004E6001">
            <w:pPr>
              <w:spacing w:line="360" w:lineRule="auto"/>
              <w:jc w:val="both"/>
              <w:rPr>
                <w:rFonts w:eastAsia="Calibri"/>
                <w:sz w:val="28"/>
                <w:szCs w:val="28"/>
              </w:rPr>
            </w:pPr>
            <w:r w:rsidRPr="008C526C">
              <w:rPr>
                <w:rFonts w:asciiTheme="minorHAnsi" w:eastAsiaTheme="minorHAnsi" w:hAnsiTheme="minorHAnsi" w:cstheme="minorBidi"/>
                <w:sz w:val="22"/>
                <w:szCs w:val="22"/>
                <w:lang w:val="uk-UA" w:eastAsia="en-US"/>
              </w:rPr>
              <w:object w:dxaOrig="25237" w:dyaOrig="17700">
                <v:shape id="_x0000_i1077" type="#_x0000_t75" style="width:220.5pt;height:168pt" o:ole="">
                  <v:imagedata r:id="rId130" o:title="" croptop="6117f" cropbottom="2767f" cropleft="4499f" cropright="8895f"/>
                </v:shape>
                <o:OLEObject Type="Embed" ProgID="Origin50.Graph" ShapeID="_x0000_i1077" DrawAspect="Content" ObjectID="_1669301525" r:id="rId131"/>
              </w:object>
            </w:r>
          </w:p>
        </w:tc>
      </w:tr>
    </w:tbl>
    <w:p w:rsidR="004E6001" w:rsidRDefault="004E6001" w:rsidP="004E6001">
      <w:pPr>
        <w:pStyle w:val="a4"/>
        <w:spacing w:after="0" w:line="360" w:lineRule="auto"/>
        <w:ind w:left="0" w:firstLine="567"/>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 xml:space="preserve">Рис. 3.8  Графіки залежностей коефіцієнта пропускання для </w:t>
      </w:r>
      <w:r w:rsidRPr="00881451">
        <w:rPr>
          <w:rFonts w:ascii="Times New Roman" w:eastAsia="Times New Roman" w:hAnsi="Times New Roman" w:cs="Times New Roman"/>
          <w:color w:val="000000"/>
          <w:sz w:val="28"/>
          <w:szCs w:val="28"/>
          <w:lang w:eastAsia="uk-UA"/>
        </w:rPr>
        <w:t>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00994CF9">
        <w:rPr>
          <w:rFonts w:ascii="Times New Roman" w:eastAsia="Times New Roman" w:hAnsi="Times New Roman" w:cs="Times New Roman"/>
          <w:color w:val="000000"/>
          <w:sz w:val="28"/>
          <w:szCs w:val="28"/>
          <w:vertAlign w:val="subscript"/>
          <w:lang w:eastAsia="uk-UA"/>
        </w:rPr>
        <w:t xml:space="preserve"> </w:t>
      </w:r>
      <w:r w:rsidRPr="00881451">
        <w:rPr>
          <w:rFonts w:ascii="Times New Roman" w:eastAsia="Times New Roman" w:hAnsi="Times New Roman" w:cs="Times New Roman"/>
          <w:color w:val="000000"/>
          <w:sz w:val="28"/>
          <w:szCs w:val="28"/>
          <w:lang w:eastAsia="uk-UA"/>
        </w:rPr>
        <w:t>-</w:t>
      </w:r>
      <w:r w:rsidR="00994CF9">
        <w:rPr>
          <w:rFonts w:ascii="Times New Roman" w:eastAsia="Times New Roman" w:hAnsi="Times New Roman" w:cs="Times New Roman"/>
          <w:color w:val="000000"/>
          <w:sz w:val="28"/>
          <w:szCs w:val="28"/>
          <w:lang w:eastAsia="uk-UA"/>
        </w:rPr>
        <w:t xml:space="preserve"> </w:t>
      </w:r>
      <w:r w:rsidRPr="00881451">
        <w:rPr>
          <w:rFonts w:ascii="Times New Roman" w:eastAsia="Times New Roman" w:hAnsi="Times New Roman" w:cs="Times New Roman"/>
          <w:color w:val="000000"/>
          <w:sz w:val="28"/>
          <w:szCs w:val="28"/>
          <w:lang w:eastAsia="uk-UA"/>
        </w:rPr>
        <w:t>LiCoO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–rGO,</w:t>
      </w:r>
      <w:r w:rsidRPr="00881451">
        <w:rPr>
          <w:rFonts w:ascii="Times New Roman" w:eastAsia="Times New Roman" w:hAnsi="Times New Roman" w:cs="Times New Roman"/>
          <w:color w:val="000000"/>
          <w:sz w:val="28"/>
          <w:szCs w:val="28"/>
          <w:lang w:eastAsia="uk-UA"/>
        </w:rPr>
        <w:t xml:space="preserve">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00994CF9">
        <w:rPr>
          <w:rFonts w:ascii="Times New Roman" w:eastAsia="Times New Roman" w:hAnsi="Times New Roman" w:cs="Times New Roman"/>
          <w:color w:val="000000"/>
          <w:sz w:val="28"/>
          <w:szCs w:val="28"/>
          <w:vertAlign w:val="subscript"/>
          <w:lang w:eastAsia="uk-UA"/>
        </w:rPr>
        <w:t xml:space="preserve"> </w:t>
      </w:r>
      <w:r w:rsidRPr="00881451">
        <w:rPr>
          <w:rFonts w:ascii="Times New Roman" w:eastAsia="Times New Roman" w:hAnsi="Times New Roman" w:cs="Times New Roman"/>
          <w:color w:val="000000"/>
          <w:sz w:val="28"/>
          <w:szCs w:val="28"/>
          <w:lang w:eastAsia="uk-UA"/>
        </w:rPr>
        <w:t>-</w:t>
      </w:r>
      <w:r w:rsidR="00994CF9">
        <w:rPr>
          <w:rFonts w:ascii="Times New Roman" w:eastAsia="Times New Roman" w:hAnsi="Times New Roman" w:cs="Times New Roman"/>
          <w:color w:val="000000"/>
          <w:sz w:val="28"/>
          <w:szCs w:val="28"/>
          <w:lang w:eastAsia="uk-UA"/>
        </w:rPr>
        <w:t xml:space="preserve"> </w:t>
      </w:r>
      <w:r w:rsidRPr="00881451">
        <w:rPr>
          <w:rFonts w:ascii="Times New Roman" w:eastAsia="Times New Roman" w:hAnsi="Times New Roman" w:cs="Times New Roman"/>
          <w:color w:val="000000"/>
          <w:sz w:val="28"/>
          <w:szCs w:val="28"/>
          <w:lang w:eastAsia="uk-UA"/>
        </w:rPr>
        <w:t>LiNiO</w:t>
      </w:r>
      <w:r w:rsidRPr="00881451">
        <w:rPr>
          <w:rFonts w:ascii="Times New Roman" w:eastAsia="Times New Roman" w:hAnsi="Times New Roman" w:cs="Times New Roman"/>
          <w:color w:val="000000"/>
          <w:sz w:val="28"/>
          <w:szCs w:val="28"/>
          <w:vertAlign w:val="subscript"/>
          <w:lang w:eastAsia="uk-UA"/>
        </w:rPr>
        <w:t>2</w:t>
      </w:r>
      <w:r w:rsidR="00994CF9">
        <w:rPr>
          <w:rFonts w:ascii="Times New Roman" w:eastAsia="Times New Roman" w:hAnsi="Times New Roman" w:cs="Times New Roman"/>
          <w:color w:val="000000"/>
          <w:sz w:val="28"/>
          <w:szCs w:val="28"/>
          <w:vertAlign w:val="subscript"/>
          <w:lang w:eastAsia="uk-UA"/>
        </w:rPr>
        <w:t xml:space="preserve"> </w:t>
      </w:r>
      <w:r>
        <w:rPr>
          <w:rFonts w:ascii="Times New Roman" w:eastAsia="Times New Roman" w:hAnsi="Times New Roman" w:cs="Times New Roman"/>
          <w:color w:val="000000"/>
          <w:sz w:val="28"/>
          <w:szCs w:val="28"/>
          <w:lang w:eastAsia="uk-UA"/>
        </w:rPr>
        <w:t>–</w:t>
      </w:r>
      <w:r w:rsidR="00994CF9">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rGO,</w:t>
      </w:r>
      <w:r w:rsidRPr="00881451">
        <w:rPr>
          <w:rFonts w:ascii="Times New Roman" w:eastAsia="Times New Roman" w:hAnsi="Times New Roman" w:cs="Times New Roman"/>
          <w:color w:val="000000"/>
          <w:sz w:val="28"/>
          <w:szCs w:val="28"/>
          <w:lang w:eastAsia="uk-UA"/>
        </w:rPr>
        <w:t xml:space="preserve">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00994CF9">
        <w:rPr>
          <w:rFonts w:ascii="Times New Roman" w:eastAsia="Times New Roman" w:hAnsi="Times New Roman" w:cs="Times New Roman"/>
          <w:color w:val="000000"/>
          <w:sz w:val="28"/>
          <w:szCs w:val="28"/>
          <w:vertAlign w:val="subscript"/>
          <w:lang w:eastAsia="uk-UA"/>
        </w:rPr>
        <w:t xml:space="preserve"> </w:t>
      </w:r>
      <w:r w:rsidRPr="00881451">
        <w:rPr>
          <w:rFonts w:ascii="Times New Roman" w:eastAsia="Times New Roman" w:hAnsi="Times New Roman" w:cs="Times New Roman"/>
          <w:color w:val="000000"/>
          <w:sz w:val="28"/>
          <w:szCs w:val="28"/>
          <w:lang w:eastAsia="uk-UA"/>
        </w:rPr>
        <w:t>-</w:t>
      </w:r>
      <w:r w:rsidR="00994CF9">
        <w:rPr>
          <w:rFonts w:ascii="Times New Roman" w:eastAsia="Times New Roman" w:hAnsi="Times New Roman" w:cs="Times New Roman"/>
          <w:color w:val="000000"/>
          <w:sz w:val="28"/>
          <w:szCs w:val="28"/>
          <w:lang w:eastAsia="uk-UA"/>
        </w:rPr>
        <w:t xml:space="preserve"> </w:t>
      </w:r>
      <w:r w:rsidRPr="00881451">
        <w:rPr>
          <w:rFonts w:ascii="Times New Roman" w:eastAsia="Times New Roman" w:hAnsi="Times New Roman" w:cs="Times New Roman"/>
          <w:color w:val="000000"/>
          <w:sz w:val="28"/>
          <w:szCs w:val="28"/>
          <w:lang w:eastAsia="uk-UA"/>
        </w:rPr>
        <w:t>LiCoO</w:t>
      </w:r>
      <w:r w:rsidRPr="00881451">
        <w:rPr>
          <w:rFonts w:ascii="Times New Roman" w:eastAsia="Times New Roman" w:hAnsi="Times New Roman" w:cs="Times New Roman"/>
          <w:color w:val="000000"/>
          <w:sz w:val="28"/>
          <w:szCs w:val="28"/>
          <w:vertAlign w:val="subscript"/>
          <w:lang w:eastAsia="uk-UA"/>
        </w:rPr>
        <w:t>2</w:t>
      </w:r>
      <w:r w:rsidR="00994CF9">
        <w:rPr>
          <w:rFonts w:ascii="Times New Roman" w:eastAsia="Times New Roman" w:hAnsi="Times New Roman" w:cs="Times New Roman"/>
          <w:color w:val="000000"/>
          <w:sz w:val="28"/>
          <w:szCs w:val="28"/>
          <w:vertAlign w:val="subscript"/>
          <w:lang w:eastAsia="uk-UA"/>
        </w:rPr>
        <w:t xml:space="preserve"> </w:t>
      </w:r>
      <w:r>
        <w:rPr>
          <w:rFonts w:ascii="Times New Roman" w:eastAsia="Times New Roman" w:hAnsi="Times New Roman" w:cs="Times New Roman"/>
          <w:color w:val="000000"/>
          <w:sz w:val="28"/>
          <w:szCs w:val="28"/>
          <w:lang w:eastAsia="uk-UA"/>
        </w:rPr>
        <w:t>–</w:t>
      </w:r>
      <w:r w:rsidR="00994CF9">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rGO-400оС</w:t>
      </w:r>
      <w:r w:rsidRPr="00881451">
        <w:rPr>
          <w:rFonts w:ascii="Times New Roman" w:eastAsia="Times New Roman" w:hAnsi="Times New Roman" w:cs="Times New Roman"/>
          <w:color w:val="000000"/>
          <w:sz w:val="28"/>
          <w:szCs w:val="28"/>
          <w:lang w:eastAsia="uk-UA"/>
        </w:rPr>
        <w:t xml:space="preserve"> і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00994CF9">
        <w:rPr>
          <w:rFonts w:ascii="Times New Roman" w:eastAsia="Times New Roman" w:hAnsi="Times New Roman" w:cs="Times New Roman"/>
          <w:color w:val="000000"/>
          <w:sz w:val="28"/>
          <w:szCs w:val="28"/>
          <w:vertAlign w:val="subscript"/>
          <w:lang w:eastAsia="uk-UA"/>
        </w:rPr>
        <w:t xml:space="preserve"> </w:t>
      </w:r>
      <w:r w:rsidRPr="00881451">
        <w:rPr>
          <w:rFonts w:ascii="Times New Roman" w:eastAsia="Times New Roman" w:hAnsi="Times New Roman" w:cs="Times New Roman"/>
          <w:color w:val="000000"/>
          <w:sz w:val="28"/>
          <w:szCs w:val="28"/>
          <w:lang w:eastAsia="uk-UA"/>
        </w:rPr>
        <w:t>-</w:t>
      </w:r>
      <w:r w:rsidR="00994CF9">
        <w:rPr>
          <w:rFonts w:ascii="Times New Roman" w:eastAsia="Times New Roman" w:hAnsi="Times New Roman" w:cs="Times New Roman"/>
          <w:color w:val="000000"/>
          <w:sz w:val="28"/>
          <w:szCs w:val="28"/>
          <w:lang w:eastAsia="uk-UA"/>
        </w:rPr>
        <w:t xml:space="preserve"> </w:t>
      </w:r>
      <w:r w:rsidRPr="00881451">
        <w:rPr>
          <w:rFonts w:ascii="Times New Roman" w:eastAsia="Times New Roman" w:hAnsi="Times New Roman" w:cs="Times New Roman"/>
          <w:color w:val="000000"/>
          <w:sz w:val="28"/>
          <w:szCs w:val="28"/>
          <w:lang w:eastAsia="uk-UA"/>
        </w:rPr>
        <w:t>LiNiO</w:t>
      </w:r>
      <w:r w:rsidRPr="00881451">
        <w:rPr>
          <w:rFonts w:ascii="Times New Roman" w:eastAsia="Times New Roman" w:hAnsi="Times New Roman" w:cs="Times New Roman"/>
          <w:color w:val="000000"/>
          <w:sz w:val="28"/>
          <w:szCs w:val="28"/>
          <w:vertAlign w:val="subscript"/>
          <w:lang w:eastAsia="uk-UA"/>
        </w:rPr>
        <w:t>2</w:t>
      </w:r>
      <w:r w:rsidR="00994CF9">
        <w:rPr>
          <w:rFonts w:ascii="Times New Roman" w:eastAsia="Times New Roman" w:hAnsi="Times New Roman" w:cs="Times New Roman"/>
          <w:color w:val="000000"/>
          <w:sz w:val="28"/>
          <w:szCs w:val="28"/>
          <w:vertAlign w:val="subscript"/>
          <w:lang w:eastAsia="uk-UA"/>
        </w:rPr>
        <w:t xml:space="preserve"> </w:t>
      </w:r>
      <w:r>
        <w:rPr>
          <w:rFonts w:ascii="Times New Roman" w:eastAsia="Times New Roman" w:hAnsi="Times New Roman" w:cs="Times New Roman"/>
          <w:color w:val="000000"/>
          <w:sz w:val="28"/>
          <w:szCs w:val="28"/>
          <w:lang w:eastAsia="uk-UA"/>
        </w:rPr>
        <w:t>–</w:t>
      </w:r>
      <w:r w:rsidR="00994CF9">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rGO-400оС</w:t>
      </w:r>
      <w:r w:rsidRPr="00881451">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від довжини хвилі.</w:t>
      </w:r>
    </w:p>
    <w:p w:rsidR="004E6001" w:rsidRDefault="004E6001" w:rsidP="004E6001">
      <w:pPr>
        <w:spacing w:after="0" w:line="360" w:lineRule="auto"/>
        <w:ind w:firstLine="567"/>
        <w:jc w:val="both"/>
        <w:rPr>
          <w:rFonts w:ascii="Times New Roman" w:eastAsia="Calibri" w:hAnsi="Times New Roman" w:cs="Times New Roman"/>
          <w:sz w:val="28"/>
          <w:szCs w:val="28"/>
        </w:rPr>
      </w:pPr>
    </w:p>
    <w:p w:rsidR="004E6001" w:rsidRDefault="004E6001" w:rsidP="004E6001">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Як зазначено вище, п</w:t>
      </w:r>
      <w:r w:rsidRPr="00313CBE">
        <w:rPr>
          <w:rFonts w:ascii="Times New Roman" w:hAnsi="Times New Roman" w:cs="Times New Roman"/>
          <w:sz w:val="28"/>
          <w:szCs w:val="28"/>
        </w:rPr>
        <w:t xml:space="preserve">о краю поглинання на спектральній залежності Т(λ) </w:t>
      </w:r>
      <w:r>
        <w:rPr>
          <w:rFonts w:ascii="Times New Roman" w:hAnsi="Times New Roman" w:cs="Times New Roman"/>
          <w:sz w:val="28"/>
          <w:szCs w:val="28"/>
        </w:rPr>
        <w:t>можна визначити</w:t>
      </w:r>
      <w:r w:rsidRPr="00313CBE">
        <w:rPr>
          <w:rFonts w:ascii="Times New Roman" w:hAnsi="Times New Roman" w:cs="Times New Roman"/>
          <w:sz w:val="28"/>
          <w:szCs w:val="28"/>
        </w:rPr>
        <w:t xml:space="preserve"> ширину забороненої зони</w:t>
      </w:r>
      <w:r>
        <w:rPr>
          <w:rFonts w:ascii="Times New Roman" w:hAnsi="Times New Roman" w:cs="Times New Roman"/>
          <w:sz w:val="28"/>
          <w:szCs w:val="28"/>
        </w:rPr>
        <w:t xml:space="preserve"> речовини. Для цього на кожному графіку ми в</w:t>
      </w:r>
      <w:r w:rsidRPr="00313CBE">
        <w:rPr>
          <w:rFonts w:ascii="Times New Roman" w:hAnsi="Times New Roman" w:cs="Times New Roman"/>
          <w:sz w:val="28"/>
          <w:szCs w:val="28"/>
        </w:rPr>
        <w:t>иділ</w:t>
      </w:r>
      <w:r>
        <w:rPr>
          <w:rFonts w:ascii="Times New Roman" w:hAnsi="Times New Roman" w:cs="Times New Roman"/>
          <w:sz w:val="28"/>
          <w:szCs w:val="28"/>
        </w:rPr>
        <w:t>яємо</w:t>
      </w:r>
      <w:r w:rsidRPr="00313CBE">
        <w:rPr>
          <w:rFonts w:ascii="Times New Roman" w:hAnsi="Times New Roman" w:cs="Times New Roman"/>
          <w:sz w:val="28"/>
          <w:szCs w:val="28"/>
        </w:rPr>
        <w:t xml:space="preserve"> на отриманій залежності Т(λ) </w:t>
      </w:r>
      <w:r>
        <w:rPr>
          <w:rFonts w:ascii="Times New Roman" w:hAnsi="Times New Roman" w:cs="Times New Roman"/>
          <w:sz w:val="28"/>
          <w:szCs w:val="28"/>
        </w:rPr>
        <w:t>лінійну область</w:t>
      </w:r>
      <w:r w:rsidRPr="00313CBE">
        <w:rPr>
          <w:rFonts w:ascii="Times New Roman" w:hAnsi="Times New Roman" w:cs="Times New Roman"/>
          <w:sz w:val="28"/>
          <w:szCs w:val="28"/>
        </w:rPr>
        <w:t xml:space="preserve">. Використовуючи пакет Origin 6.1 апроксимуємо лінійну частину залежності до перетину. </w:t>
      </w:r>
    </w:p>
    <w:p w:rsidR="004E6001" w:rsidRDefault="004E6001" w:rsidP="004E6001">
      <w:pPr>
        <w:pStyle w:val="a4"/>
        <w:spacing w:after="0" w:line="360" w:lineRule="auto"/>
        <w:ind w:left="0" w:firstLine="709"/>
        <w:jc w:val="both"/>
        <w:rPr>
          <w:rFonts w:ascii="Times New Roman" w:hAnsi="Times New Roman" w:cs="Times New Roman"/>
          <w:sz w:val="28"/>
          <w:szCs w:val="28"/>
        </w:rPr>
      </w:pPr>
      <w:r w:rsidRPr="00D92010">
        <w:rPr>
          <w:rFonts w:ascii="Times New Roman" w:hAnsi="Times New Roman" w:cs="Times New Roman"/>
          <w:sz w:val="28"/>
          <w:szCs w:val="28"/>
        </w:rPr>
        <w:t xml:space="preserve">Експериментальні </w:t>
      </w:r>
      <w:r w:rsidRPr="00D92010">
        <w:rPr>
          <w:rFonts w:ascii="Times New Roman" w:eastAsia="Calibri" w:hAnsi="Times New Roman" w:cs="Times New Roman"/>
          <w:sz w:val="28"/>
          <w:szCs w:val="28"/>
        </w:rPr>
        <w:t xml:space="preserve">оптичні спектри поглинання синтезованих </w:t>
      </w:r>
      <w:r>
        <w:rPr>
          <w:rFonts w:ascii="Times New Roman" w:eastAsia="Calibri" w:hAnsi="Times New Roman" w:cs="Times New Roman"/>
          <w:sz w:val="28"/>
          <w:szCs w:val="28"/>
        </w:rPr>
        <w:t>композитів</w:t>
      </w:r>
      <w:r w:rsidRPr="00D9201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було </w:t>
      </w:r>
      <w:r w:rsidRPr="00D92010">
        <w:rPr>
          <w:rFonts w:ascii="Times New Roman" w:eastAsia="Calibri" w:hAnsi="Times New Roman" w:cs="Times New Roman"/>
          <w:sz w:val="28"/>
          <w:szCs w:val="28"/>
        </w:rPr>
        <w:t>перебудован</w:t>
      </w:r>
      <w:r>
        <w:rPr>
          <w:rFonts w:ascii="Times New Roman" w:eastAsia="Calibri" w:hAnsi="Times New Roman" w:cs="Times New Roman"/>
          <w:sz w:val="28"/>
          <w:szCs w:val="28"/>
        </w:rPr>
        <w:t>о в координатах (αhυ)</w:t>
      </w:r>
      <w:r w:rsidRPr="00CB72B5">
        <w:rPr>
          <w:rFonts w:ascii="Times New Roman" w:eastAsia="Calibri" w:hAnsi="Times New Roman" w:cs="Times New Roman"/>
          <w:sz w:val="28"/>
          <w:szCs w:val="28"/>
          <w:vertAlign w:val="superscript"/>
          <w:lang w:val="en-US"/>
        </w:rPr>
        <w:t>n</w:t>
      </w:r>
      <w:r>
        <w:rPr>
          <w:rFonts w:ascii="Times New Roman" w:eastAsia="Calibri" w:hAnsi="Times New Roman" w:cs="Times New Roman"/>
          <w:sz w:val="28"/>
          <w:szCs w:val="28"/>
          <w:vertAlign w:val="superscript"/>
        </w:rPr>
        <w:t xml:space="preserve"> </w:t>
      </w:r>
      <w:r>
        <w:rPr>
          <w:rFonts w:ascii="Times New Roman" w:eastAsia="Calibri" w:hAnsi="Times New Roman" w:cs="Times New Roman"/>
          <w:sz w:val="28"/>
          <w:szCs w:val="28"/>
        </w:rPr>
        <w:t xml:space="preserve">від </w:t>
      </w:r>
      <w:r w:rsidRPr="00D92010">
        <w:rPr>
          <w:rFonts w:ascii="Times New Roman" w:eastAsia="Calibri" w:hAnsi="Times New Roman" w:cs="Times New Roman"/>
          <w:sz w:val="28"/>
          <w:szCs w:val="28"/>
        </w:rPr>
        <w:t>(hυ), (α–</w:t>
      </w:r>
      <w:r w:rsidRPr="00D92010">
        <w:rPr>
          <w:rFonts w:ascii="Times New Roman" w:hAnsi="Times New Roman" w:cs="Times New Roman"/>
          <w:bCs/>
          <w:iCs/>
          <w:sz w:val="28"/>
          <w:szCs w:val="28"/>
        </w:rPr>
        <w:t xml:space="preserve">коефіцієнт оптичного </w:t>
      </w:r>
      <w:r w:rsidRPr="00D92010">
        <w:rPr>
          <w:rFonts w:ascii="Times New Roman" w:hAnsi="Times New Roman" w:cs="Times New Roman"/>
          <w:bCs/>
          <w:iCs/>
          <w:sz w:val="28"/>
          <w:szCs w:val="28"/>
        </w:rPr>
        <w:lastRenderedPageBreak/>
        <w:t xml:space="preserve">поглинання матеріалу, h – стала </w:t>
      </w:r>
      <w:r w:rsidRPr="00D92010">
        <w:rPr>
          <w:rFonts w:ascii="Times New Roman" w:eastAsia="Calibri" w:hAnsi="Times New Roman" w:cs="Times New Roman"/>
          <w:sz w:val="28"/>
          <w:szCs w:val="28"/>
        </w:rPr>
        <w:t xml:space="preserve">Планка, υ – частота падаючого світла, </w:t>
      </w:r>
      <w:r>
        <w:rPr>
          <w:rFonts w:ascii="Times New Roman" w:eastAsia="Calibri" w:hAnsi="Times New Roman" w:cs="Times New Roman"/>
          <w:sz w:val="28"/>
          <w:szCs w:val="28"/>
        </w:rPr>
        <w:t>n</w:t>
      </w:r>
      <w:r w:rsidRPr="00D92010">
        <w:rPr>
          <w:rFonts w:ascii="Times New Roman" w:eastAsia="Calibri" w:hAnsi="Times New Roman" w:cs="Times New Roman"/>
          <w:sz w:val="28"/>
          <w:szCs w:val="28"/>
        </w:rPr>
        <w:t xml:space="preserve"> – коефіцієнт, що визначає тип оптичного переходу)</w:t>
      </w:r>
      <w:r>
        <w:rPr>
          <w:rFonts w:ascii="Times New Roman" w:eastAsia="Calibri" w:hAnsi="Times New Roman" w:cs="Times New Roman"/>
          <w:sz w:val="28"/>
          <w:szCs w:val="28"/>
        </w:rPr>
        <w:t>, що дозволяє одержати</w:t>
      </w:r>
      <w:r w:rsidRPr="00D92010">
        <w:rPr>
          <w:rFonts w:ascii="Times New Roman" w:eastAsia="Calibri" w:hAnsi="Times New Roman" w:cs="Times New Roman"/>
          <w:sz w:val="28"/>
          <w:szCs w:val="28"/>
        </w:rPr>
        <w:t xml:space="preserve"> інформацію про</w:t>
      </w:r>
      <w:r w:rsidRPr="00D92010">
        <w:rPr>
          <w:rFonts w:ascii="Times New Roman" w:hAnsi="Times New Roman" w:cs="Times New Roman"/>
          <w:bCs/>
          <w:iCs/>
          <w:sz w:val="28"/>
          <w:szCs w:val="28"/>
        </w:rPr>
        <w:t xml:space="preserve"> тип оптичних переходів та </w:t>
      </w:r>
      <w:r>
        <w:rPr>
          <w:rFonts w:ascii="Times New Roman" w:hAnsi="Times New Roman" w:cs="Times New Roman"/>
          <w:bCs/>
          <w:iCs/>
          <w:sz w:val="28"/>
          <w:szCs w:val="28"/>
        </w:rPr>
        <w:t>величину</w:t>
      </w:r>
      <w:r w:rsidRPr="00D92010">
        <w:rPr>
          <w:rFonts w:ascii="Times New Roman" w:hAnsi="Times New Roman" w:cs="Times New Roman"/>
          <w:bCs/>
          <w:iCs/>
          <w:sz w:val="28"/>
          <w:szCs w:val="28"/>
        </w:rPr>
        <w:t xml:space="preserve"> ширини забороненої зони.</w:t>
      </w:r>
      <w:r>
        <w:rPr>
          <w:rFonts w:ascii="Times New Roman" w:hAnsi="Times New Roman" w:cs="Times New Roman"/>
          <w:bCs/>
          <w:iCs/>
          <w:sz w:val="28"/>
          <w:szCs w:val="28"/>
        </w:rPr>
        <w:t xml:space="preserve"> </w:t>
      </w:r>
      <w:r>
        <w:rPr>
          <w:rFonts w:ascii="Times New Roman" w:hAnsi="Times New Roman" w:cs="Times New Roman"/>
          <w:sz w:val="28"/>
          <w:szCs w:val="28"/>
        </w:rPr>
        <w:t xml:space="preserve">Побудовані апроксимаційні прямі для нанокомпозитів </w:t>
      </w:r>
      <w:r w:rsidRPr="00881451">
        <w:rPr>
          <w:rFonts w:ascii="Times New Roman" w:eastAsia="Times New Roman" w:hAnsi="Times New Roman" w:cs="Times New Roman"/>
          <w:color w:val="000000"/>
          <w:sz w:val="28"/>
          <w:szCs w:val="28"/>
          <w:lang w:eastAsia="uk-UA"/>
        </w:rPr>
        <w:t>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00994CF9">
        <w:rPr>
          <w:rFonts w:ascii="Times New Roman" w:eastAsia="Times New Roman" w:hAnsi="Times New Roman" w:cs="Times New Roman"/>
          <w:color w:val="000000"/>
          <w:sz w:val="28"/>
          <w:szCs w:val="28"/>
          <w:vertAlign w:val="subscript"/>
          <w:lang w:eastAsia="uk-UA"/>
        </w:rPr>
        <w:t xml:space="preserve"> </w:t>
      </w:r>
      <w:r w:rsidRPr="00881451">
        <w:rPr>
          <w:rFonts w:ascii="Times New Roman" w:eastAsia="Times New Roman" w:hAnsi="Times New Roman" w:cs="Times New Roman"/>
          <w:color w:val="000000"/>
          <w:sz w:val="28"/>
          <w:szCs w:val="28"/>
          <w:lang w:eastAsia="uk-UA"/>
        </w:rPr>
        <w:t>-</w:t>
      </w:r>
      <w:r w:rsidR="00994CF9">
        <w:rPr>
          <w:rFonts w:ascii="Times New Roman" w:eastAsia="Times New Roman" w:hAnsi="Times New Roman" w:cs="Times New Roman"/>
          <w:color w:val="000000"/>
          <w:sz w:val="28"/>
          <w:szCs w:val="28"/>
          <w:lang w:eastAsia="uk-UA"/>
        </w:rPr>
        <w:t xml:space="preserve"> </w:t>
      </w:r>
      <w:r w:rsidRPr="00881451">
        <w:rPr>
          <w:rFonts w:ascii="Times New Roman" w:eastAsia="Times New Roman" w:hAnsi="Times New Roman" w:cs="Times New Roman"/>
          <w:color w:val="000000"/>
          <w:sz w:val="28"/>
          <w:szCs w:val="28"/>
          <w:lang w:eastAsia="uk-UA"/>
        </w:rPr>
        <w:t>LiCoO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–rGO,</w:t>
      </w:r>
      <w:r w:rsidRPr="00881451">
        <w:rPr>
          <w:rFonts w:ascii="Times New Roman" w:eastAsia="Times New Roman" w:hAnsi="Times New Roman" w:cs="Times New Roman"/>
          <w:color w:val="000000"/>
          <w:sz w:val="28"/>
          <w:szCs w:val="28"/>
          <w:lang w:eastAsia="uk-UA"/>
        </w:rPr>
        <w:t xml:space="preserve">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00994CF9">
        <w:rPr>
          <w:rFonts w:ascii="Times New Roman" w:eastAsia="Times New Roman" w:hAnsi="Times New Roman" w:cs="Times New Roman"/>
          <w:color w:val="000000"/>
          <w:sz w:val="28"/>
          <w:szCs w:val="28"/>
          <w:vertAlign w:val="subscript"/>
          <w:lang w:eastAsia="uk-UA"/>
        </w:rPr>
        <w:t xml:space="preserve"> </w:t>
      </w:r>
      <w:r w:rsidRPr="00881451">
        <w:rPr>
          <w:rFonts w:ascii="Times New Roman" w:eastAsia="Times New Roman" w:hAnsi="Times New Roman" w:cs="Times New Roman"/>
          <w:color w:val="000000"/>
          <w:sz w:val="28"/>
          <w:szCs w:val="28"/>
          <w:lang w:eastAsia="uk-UA"/>
        </w:rPr>
        <w:t>-</w:t>
      </w:r>
      <w:r w:rsidR="00994CF9">
        <w:rPr>
          <w:rFonts w:ascii="Times New Roman" w:eastAsia="Times New Roman" w:hAnsi="Times New Roman" w:cs="Times New Roman"/>
          <w:color w:val="000000"/>
          <w:sz w:val="28"/>
          <w:szCs w:val="28"/>
          <w:lang w:eastAsia="uk-UA"/>
        </w:rPr>
        <w:t xml:space="preserve"> </w:t>
      </w:r>
      <w:r w:rsidRPr="00881451">
        <w:rPr>
          <w:rFonts w:ascii="Times New Roman" w:eastAsia="Times New Roman" w:hAnsi="Times New Roman" w:cs="Times New Roman"/>
          <w:color w:val="000000"/>
          <w:sz w:val="28"/>
          <w:szCs w:val="28"/>
          <w:lang w:eastAsia="uk-UA"/>
        </w:rPr>
        <w:t>LiNiO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 xml:space="preserve">–rGO, </w:t>
      </w:r>
      <w:r>
        <w:rPr>
          <w:rFonts w:ascii="Times New Roman" w:hAnsi="Times New Roman" w:cs="Times New Roman"/>
          <w:sz w:val="28"/>
          <w:szCs w:val="28"/>
        </w:rPr>
        <w:t>зображені на рис.25.</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4E6001" w:rsidTr="004E6001">
        <w:tc>
          <w:tcPr>
            <w:tcW w:w="4927" w:type="dxa"/>
          </w:tcPr>
          <w:p w:rsidR="004E6001" w:rsidRDefault="004E6001" w:rsidP="004E6001">
            <w:pPr>
              <w:pStyle w:val="a4"/>
              <w:spacing w:line="360" w:lineRule="auto"/>
              <w:ind w:left="0"/>
              <w:jc w:val="both"/>
              <w:rPr>
                <w:sz w:val="28"/>
                <w:szCs w:val="28"/>
              </w:rPr>
            </w:pPr>
            <w:r w:rsidRPr="008C526C">
              <w:rPr>
                <w:rFonts w:asciiTheme="minorHAnsi" w:eastAsiaTheme="minorHAnsi" w:hAnsiTheme="minorHAnsi" w:cstheme="minorBidi"/>
                <w:sz w:val="22"/>
                <w:szCs w:val="22"/>
                <w:lang w:val="uk-UA" w:eastAsia="en-US"/>
              </w:rPr>
              <w:object w:dxaOrig="25237" w:dyaOrig="17700">
                <v:shape id="_x0000_i1078" type="#_x0000_t75" style="width:216.75pt;height:153.75pt" o:ole="">
                  <v:imagedata r:id="rId132" o:title="" croptop="8301f" cropbottom="3291f" cropleft="4797f" cropright="7464f"/>
                </v:shape>
                <o:OLEObject Type="Embed" ProgID="Origin50.Graph" ShapeID="_x0000_i1078" DrawAspect="Content" ObjectID="_1669301526" r:id="rId133"/>
              </w:object>
            </w:r>
          </w:p>
        </w:tc>
        <w:tc>
          <w:tcPr>
            <w:tcW w:w="4928" w:type="dxa"/>
          </w:tcPr>
          <w:p w:rsidR="004E6001" w:rsidRDefault="004E6001" w:rsidP="004E6001">
            <w:pPr>
              <w:pStyle w:val="a4"/>
              <w:spacing w:line="360" w:lineRule="auto"/>
              <w:ind w:left="0"/>
              <w:jc w:val="both"/>
              <w:rPr>
                <w:sz w:val="28"/>
                <w:szCs w:val="28"/>
              </w:rPr>
            </w:pPr>
            <w:r w:rsidRPr="008C526C">
              <w:rPr>
                <w:rFonts w:asciiTheme="minorHAnsi" w:eastAsiaTheme="minorHAnsi" w:hAnsiTheme="minorHAnsi" w:cstheme="minorBidi"/>
                <w:sz w:val="22"/>
                <w:szCs w:val="22"/>
                <w:lang w:val="uk-UA" w:eastAsia="en-US"/>
              </w:rPr>
              <w:object w:dxaOrig="25237" w:dyaOrig="17700">
                <v:shape id="_x0000_i1079" type="#_x0000_t75" style="width:210.75pt;height:151.5pt" o:ole="">
                  <v:imagedata r:id="rId134" o:title="" croptop="6991f" cropbottom="3495f" cropleft="4805f" cropright="7259f"/>
                </v:shape>
                <o:OLEObject Type="Embed" ProgID="Origin50.Graph" ShapeID="_x0000_i1079" DrawAspect="Content" ObjectID="_1669301527" r:id="rId135"/>
              </w:object>
            </w:r>
          </w:p>
        </w:tc>
      </w:tr>
      <w:tr w:rsidR="004E6001" w:rsidTr="004E6001">
        <w:tc>
          <w:tcPr>
            <w:tcW w:w="4927" w:type="dxa"/>
          </w:tcPr>
          <w:p w:rsidR="004E6001" w:rsidRDefault="004E6001" w:rsidP="004E6001">
            <w:pPr>
              <w:pStyle w:val="a4"/>
              <w:spacing w:line="360" w:lineRule="auto"/>
              <w:ind w:left="0"/>
              <w:jc w:val="both"/>
              <w:rPr>
                <w:sz w:val="28"/>
                <w:szCs w:val="28"/>
              </w:rPr>
            </w:pPr>
            <w:r w:rsidRPr="008C526C">
              <w:rPr>
                <w:rFonts w:asciiTheme="minorHAnsi" w:eastAsiaTheme="minorHAnsi" w:hAnsiTheme="minorHAnsi" w:cstheme="minorBidi"/>
                <w:sz w:val="22"/>
                <w:szCs w:val="22"/>
                <w:lang w:val="uk-UA" w:eastAsia="en-US"/>
              </w:rPr>
              <w:object w:dxaOrig="25237" w:dyaOrig="17700">
                <v:shape id="_x0000_i1080" type="#_x0000_t75" style="width:222pt;height:164.25pt" o:ole="">
                  <v:imagedata r:id="rId136" o:title="" croptop="6845f" cropbottom="2767f" cropleft="4601f" cropright="8281f"/>
                </v:shape>
                <o:OLEObject Type="Embed" ProgID="Origin50.Graph" ShapeID="_x0000_i1080" DrawAspect="Content" ObjectID="_1669301528" r:id="rId137"/>
              </w:object>
            </w:r>
          </w:p>
        </w:tc>
        <w:tc>
          <w:tcPr>
            <w:tcW w:w="4928" w:type="dxa"/>
          </w:tcPr>
          <w:p w:rsidR="004E6001" w:rsidRDefault="004E6001" w:rsidP="004E6001">
            <w:pPr>
              <w:pStyle w:val="a4"/>
              <w:spacing w:line="360" w:lineRule="auto"/>
              <w:ind w:left="0"/>
              <w:jc w:val="both"/>
              <w:rPr>
                <w:sz w:val="28"/>
                <w:szCs w:val="28"/>
              </w:rPr>
            </w:pPr>
            <w:r w:rsidRPr="008C526C">
              <w:rPr>
                <w:rFonts w:asciiTheme="minorHAnsi" w:eastAsiaTheme="minorHAnsi" w:hAnsiTheme="minorHAnsi" w:cstheme="minorBidi"/>
                <w:sz w:val="22"/>
                <w:szCs w:val="22"/>
                <w:lang w:val="uk-UA" w:eastAsia="en-US"/>
              </w:rPr>
              <w:object w:dxaOrig="25237" w:dyaOrig="17700">
                <v:shape id="_x0000_i1081" type="#_x0000_t75" style="width:222pt;height:162.75pt" o:ole="">
                  <v:imagedata r:id="rId138" o:title="" croptop="4806f" cropbottom="4515f" cropleft="4703f" cropright="7055f"/>
                </v:shape>
                <o:OLEObject Type="Embed" ProgID="Origin50.Graph" ShapeID="_x0000_i1081" DrawAspect="Content" ObjectID="_1669301529" r:id="rId139"/>
              </w:object>
            </w:r>
          </w:p>
        </w:tc>
      </w:tr>
    </w:tbl>
    <w:p w:rsidR="004E6001" w:rsidRDefault="004E6001" w:rsidP="004E6001">
      <w:pPr>
        <w:pStyle w:val="a4"/>
        <w:spacing w:after="0" w:line="360" w:lineRule="auto"/>
        <w:ind w:left="0" w:firstLine="709"/>
        <w:jc w:val="both"/>
        <w:rPr>
          <w:rFonts w:ascii="Times New Roman" w:hAnsi="Times New Roman" w:cs="Times New Roman"/>
          <w:sz w:val="28"/>
          <w:szCs w:val="28"/>
        </w:rPr>
      </w:pPr>
    </w:p>
    <w:p w:rsidR="004E6001" w:rsidRPr="00562166" w:rsidRDefault="004E6001" w:rsidP="004E6001">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Рис. 3.9 </w:t>
      </w:r>
      <w:r w:rsidRPr="00D92010">
        <w:rPr>
          <w:rFonts w:ascii="Times New Roman" w:hAnsi="Times New Roman" w:cs="Times New Roman"/>
          <w:bCs/>
          <w:iCs/>
          <w:sz w:val="28"/>
          <w:szCs w:val="28"/>
        </w:rPr>
        <w:t>Побудови Таука для визначення оптичної ширини забороненої зони матеріалів</w:t>
      </w:r>
      <w:r>
        <w:rPr>
          <w:rFonts w:ascii="Times New Roman" w:hAnsi="Times New Roman" w:cs="Times New Roman"/>
          <w:bCs/>
          <w:iCs/>
          <w:sz w:val="28"/>
          <w:szCs w:val="28"/>
        </w:rPr>
        <w:t xml:space="preserve"> </w:t>
      </w:r>
      <w:r>
        <w:rPr>
          <w:rFonts w:ascii="Times New Roman" w:hAnsi="Times New Roman" w:cs="Times New Roman"/>
          <w:sz w:val="28"/>
          <w:szCs w:val="28"/>
        </w:rPr>
        <w:t xml:space="preserve">для </w:t>
      </w:r>
      <w:r w:rsidRPr="00881451">
        <w:rPr>
          <w:rFonts w:ascii="Times New Roman" w:eastAsia="Times New Roman" w:hAnsi="Times New Roman" w:cs="Times New Roman"/>
          <w:color w:val="000000"/>
          <w:sz w:val="28"/>
          <w:szCs w:val="28"/>
          <w:lang w:eastAsia="uk-UA"/>
        </w:rPr>
        <w:t>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-LiCoO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–rGO,</w:t>
      </w:r>
      <w:r w:rsidRPr="00881451">
        <w:rPr>
          <w:rFonts w:ascii="Times New Roman" w:eastAsia="Times New Roman" w:hAnsi="Times New Roman" w:cs="Times New Roman"/>
          <w:color w:val="000000"/>
          <w:sz w:val="28"/>
          <w:szCs w:val="28"/>
          <w:lang w:eastAsia="uk-UA"/>
        </w:rPr>
        <w:t xml:space="preserve">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-LiNiO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–rGO,</w:t>
      </w:r>
      <w:r w:rsidRPr="00881451">
        <w:rPr>
          <w:rFonts w:ascii="Times New Roman" w:eastAsia="Times New Roman" w:hAnsi="Times New Roman" w:cs="Times New Roman"/>
          <w:color w:val="000000"/>
          <w:sz w:val="28"/>
          <w:szCs w:val="28"/>
          <w:lang w:eastAsia="uk-UA"/>
        </w:rPr>
        <w:t xml:space="preserve">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-LiCoO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–rGO-400оС</w:t>
      </w:r>
      <w:r w:rsidRPr="00881451">
        <w:rPr>
          <w:rFonts w:ascii="Times New Roman" w:eastAsia="Times New Roman" w:hAnsi="Times New Roman" w:cs="Times New Roman"/>
          <w:color w:val="000000"/>
          <w:sz w:val="28"/>
          <w:szCs w:val="28"/>
          <w:lang w:eastAsia="uk-UA"/>
        </w:rPr>
        <w:t xml:space="preserve"> і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-LiNiO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–rGO-400оС</w:t>
      </w:r>
      <w:r w:rsidRPr="00881451">
        <w:rPr>
          <w:rFonts w:ascii="Times New Roman" w:eastAsia="Times New Roman" w:hAnsi="Times New Roman" w:cs="Times New Roman"/>
          <w:color w:val="000000"/>
          <w:sz w:val="28"/>
          <w:szCs w:val="28"/>
          <w:lang w:eastAsia="uk-UA"/>
        </w:rPr>
        <w:t xml:space="preserve">  </w:t>
      </w:r>
      <w:r>
        <w:rPr>
          <w:rFonts w:ascii="Times New Roman" w:hAnsi="Times New Roman" w:cs="Times New Roman"/>
          <w:sz w:val="28"/>
          <w:szCs w:val="28"/>
        </w:rPr>
        <w:t>.</w:t>
      </w:r>
    </w:p>
    <w:p w:rsidR="004E6001" w:rsidRPr="00313CBE" w:rsidRDefault="004E6001" w:rsidP="004E6001">
      <w:pPr>
        <w:spacing w:after="0" w:line="360" w:lineRule="auto"/>
        <w:ind w:firstLine="567"/>
        <w:jc w:val="both"/>
      </w:pPr>
    </w:p>
    <w:p w:rsidR="004E6001" w:rsidRDefault="004E6001" w:rsidP="004E6001">
      <w:pPr>
        <w:pStyle w:val="a4"/>
        <w:spacing w:after="0" w:line="360" w:lineRule="auto"/>
        <w:ind w:left="0" w:firstLine="709"/>
        <w:jc w:val="both"/>
        <w:rPr>
          <w:rFonts w:ascii="Times New Roman" w:hAnsi="Times New Roman" w:cs="Times New Roman"/>
          <w:sz w:val="28"/>
          <w:szCs w:val="28"/>
        </w:rPr>
      </w:pPr>
      <w:r w:rsidRPr="00313CBE">
        <w:rPr>
          <w:rFonts w:ascii="Times New Roman" w:hAnsi="Times New Roman" w:cs="Times New Roman"/>
          <w:sz w:val="28"/>
          <w:szCs w:val="28"/>
        </w:rPr>
        <w:t xml:space="preserve">Точка перетину отриманої лінійної функції з віссю </w:t>
      </w:r>
      <w:r>
        <w:rPr>
          <w:rFonts w:ascii="Times New Roman" w:hAnsi="Times New Roman" w:cs="Times New Roman"/>
          <w:sz w:val="28"/>
          <w:szCs w:val="28"/>
        </w:rPr>
        <w:t>Х дозволяє за законом</w:t>
      </w:r>
      <w:r w:rsidRPr="00313CBE">
        <w:rPr>
          <w:rFonts w:ascii="Times New Roman" w:hAnsi="Times New Roman" w:cs="Times New Roman"/>
          <w:sz w:val="28"/>
          <w:szCs w:val="28"/>
        </w:rPr>
        <w:t xml:space="preserve"> поглинання Урбаха </w:t>
      </w:r>
      <w:r>
        <w:rPr>
          <w:rFonts w:ascii="Times New Roman" w:hAnsi="Times New Roman" w:cs="Times New Roman"/>
          <w:sz w:val="28"/>
          <w:szCs w:val="28"/>
        </w:rPr>
        <w:t>знайти</w:t>
      </w:r>
      <w:r w:rsidRPr="00313CBE">
        <w:rPr>
          <w:rFonts w:ascii="Times New Roman" w:hAnsi="Times New Roman" w:cs="Times New Roman"/>
          <w:sz w:val="28"/>
          <w:szCs w:val="28"/>
        </w:rPr>
        <w:t xml:space="preserve"> ширину забороненої зони. Значення енергії E</w:t>
      </w:r>
      <w:r w:rsidRPr="00313CBE">
        <w:rPr>
          <w:rFonts w:ascii="Times New Roman" w:hAnsi="Times New Roman" w:cs="Times New Roman"/>
          <w:sz w:val="28"/>
          <w:szCs w:val="28"/>
          <w:vertAlign w:val="subscript"/>
        </w:rPr>
        <w:t xml:space="preserve">g, </w:t>
      </w:r>
      <w:r>
        <w:rPr>
          <w:rFonts w:ascii="Times New Roman" w:hAnsi="Times New Roman" w:cs="Times New Roman"/>
          <w:sz w:val="28"/>
          <w:szCs w:val="28"/>
        </w:rPr>
        <w:t>при</w:t>
      </w:r>
      <w:r w:rsidRPr="00313CBE">
        <w:rPr>
          <w:rFonts w:ascii="Times New Roman" w:hAnsi="Times New Roman" w:cs="Times New Roman"/>
          <w:sz w:val="28"/>
          <w:szCs w:val="28"/>
        </w:rPr>
        <w:t xml:space="preserve"> якій апроксимаційна пряма перетинає вісь абсцис (y=0) отримуємо діленням пар</w:t>
      </w:r>
      <w:r>
        <w:rPr>
          <w:rFonts w:ascii="Times New Roman" w:hAnsi="Times New Roman" w:cs="Times New Roman"/>
          <w:sz w:val="28"/>
          <w:szCs w:val="28"/>
        </w:rPr>
        <w:t>а</w:t>
      </w:r>
      <w:r w:rsidRPr="00313CBE">
        <w:rPr>
          <w:rFonts w:ascii="Times New Roman" w:hAnsi="Times New Roman" w:cs="Times New Roman"/>
          <w:sz w:val="28"/>
          <w:szCs w:val="28"/>
        </w:rPr>
        <w:t>метру  А на –В.</w:t>
      </w:r>
    </w:p>
    <w:p w:rsidR="004E6001" w:rsidRDefault="004E6001" w:rsidP="004E6001">
      <w:pPr>
        <w:spacing w:after="0" w:line="360" w:lineRule="auto"/>
        <w:ind w:firstLine="567"/>
        <w:jc w:val="both"/>
        <w:rPr>
          <w:rFonts w:ascii="Times New Roman" w:eastAsia="Calibri" w:hAnsi="Times New Roman" w:cs="Times New Roman"/>
          <w:sz w:val="28"/>
          <w:szCs w:val="28"/>
        </w:rPr>
      </w:pPr>
      <w:r w:rsidRPr="00D92010">
        <w:rPr>
          <w:rFonts w:ascii="Times New Roman" w:eastAsia="Calibri" w:hAnsi="Times New Roman" w:cs="Times New Roman"/>
          <w:sz w:val="28"/>
          <w:szCs w:val="28"/>
        </w:rPr>
        <w:t xml:space="preserve">Встановлено, що для всіх зразків характерними є </w:t>
      </w:r>
      <w:r>
        <w:rPr>
          <w:rFonts w:ascii="Times New Roman" w:eastAsia="Calibri" w:hAnsi="Times New Roman" w:cs="Times New Roman"/>
          <w:sz w:val="28"/>
          <w:szCs w:val="28"/>
        </w:rPr>
        <w:t>не</w:t>
      </w:r>
      <w:r w:rsidRPr="00D92010">
        <w:rPr>
          <w:rFonts w:ascii="Times New Roman" w:eastAsia="Calibri" w:hAnsi="Times New Roman" w:cs="Times New Roman"/>
          <w:sz w:val="28"/>
          <w:szCs w:val="28"/>
        </w:rPr>
        <w:t>прямозонні оптичні пе</w:t>
      </w:r>
      <w:r>
        <w:rPr>
          <w:rFonts w:ascii="Times New Roman" w:eastAsia="Calibri" w:hAnsi="Times New Roman" w:cs="Times New Roman"/>
          <w:sz w:val="28"/>
          <w:szCs w:val="28"/>
        </w:rPr>
        <w:t>реходи (</w:t>
      </w:r>
      <w:r>
        <w:rPr>
          <w:rFonts w:ascii="Times New Roman" w:eastAsia="Calibri" w:hAnsi="Times New Roman" w:cs="Times New Roman"/>
          <w:sz w:val="28"/>
          <w:szCs w:val="28"/>
          <w:lang w:val="en-US"/>
        </w:rPr>
        <w:t>n</w:t>
      </w:r>
      <w:r>
        <w:rPr>
          <w:rFonts w:ascii="Times New Roman" w:eastAsia="Calibri" w:hAnsi="Times New Roman" w:cs="Times New Roman"/>
          <w:sz w:val="28"/>
          <w:szCs w:val="28"/>
        </w:rPr>
        <w:t> = </w:t>
      </w:r>
      <w:r w:rsidRPr="00D92010">
        <w:rPr>
          <w:rFonts w:ascii="Times New Roman" w:eastAsia="Calibri" w:hAnsi="Times New Roman" w:cs="Times New Roman"/>
          <w:sz w:val="28"/>
          <w:szCs w:val="28"/>
        </w:rPr>
        <w:t>2)</w:t>
      </w:r>
      <w:r>
        <w:rPr>
          <w:rFonts w:ascii="Times New Roman" w:eastAsia="Calibri" w:hAnsi="Times New Roman" w:cs="Times New Roman"/>
          <w:sz w:val="28"/>
          <w:szCs w:val="28"/>
        </w:rPr>
        <w:t>. Обчислені з побудови Таука ширини заборонених зон представлено у таблиці.</w:t>
      </w:r>
    </w:p>
    <w:p w:rsidR="00E32469" w:rsidRDefault="00E32469" w:rsidP="00E32469">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Можна зробити висновок, що введення у композит відновленого оксиду графену зменшує ширину забороненої зони для всіх матеріалів. В свою чергу відпал при температурі 4</w:t>
      </w:r>
      <w:r w:rsidRPr="003765B8">
        <w:rPr>
          <w:rFonts w:ascii="Times New Roman" w:eastAsia="Calibri" w:hAnsi="Times New Roman" w:cs="Times New Roman"/>
          <w:sz w:val="28"/>
          <w:szCs w:val="28"/>
        </w:rPr>
        <w:t>00</w:t>
      </w:r>
      <w:r w:rsidRPr="003765B8">
        <w:rPr>
          <w:rFonts w:ascii="Times New Roman" w:eastAsia="Calibri" w:hAnsi="Times New Roman" w:cs="Times New Roman"/>
          <w:sz w:val="28"/>
          <w:szCs w:val="28"/>
          <w:vertAlign w:val="superscript"/>
        </w:rPr>
        <w:t>о</w:t>
      </w:r>
      <w:r w:rsidRPr="003765B8">
        <w:rPr>
          <w:rFonts w:ascii="Times New Roman" w:eastAsia="Calibri" w:hAnsi="Times New Roman" w:cs="Times New Roman"/>
          <w:sz w:val="28"/>
          <w:szCs w:val="28"/>
        </w:rPr>
        <w:t xml:space="preserve">С </w:t>
      </w:r>
      <w:r>
        <w:rPr>
          <w:rFonts w:ascii="Times New Roman" w:eastAsia="Calibri" w:hAnsi="Times New Roman" w:cs="Times New Roman"/>
          <w:sz w:val="28"/>
          <w:szCs w:val="28"/>
        </w:rPr>
        <w:t xml:space="preserve"> ще зменшує ширину забороненої зони для </w:t>
      </w:r>
      <w:r w:rsidRPr="00881451">
        <w:rPr>
          <w:rFonts w:ascii="Times New Roman" w:eastAsia="Times New Roman" w:hAnsi="Times New Roman" w:cs="Times New Roman"/>
          <w:color w:val="000000"/>
          <w:sz w:val="28"/>
          <w:szCs w:val="28"/>
          <w:lang w:eastAsia="uk-UA"/>
        </w:rPr>
        <w:t>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-LiCoO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 xml:space="preserve">–rGO з 2,07 до 1,95 еВ, а для системи </w:t>
      </w:r>
      <w:r w:rsidRPr="00881451">
        <w:rPr>
          <w:rFonts w:ascii="Times New Roman" w:eastAsia="Times New Roman" w:hAnsi="Times New Roman" w:cs="Times New Roman"/>
          <w:color w:val="000000"/>
          <w:sz w:val="28"/>
          <w:szCs w:val="28"/>
          <w:lang w:eastAsia="uk-UA"/>
        </w:rPr>
        <w:t>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-LiNiO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 xml:space="preserve">–rGO з 2,47 до 2,27 еВ. </w:t>
      </w:r>
    </w:p>
    <w:p w:rsidR="00E32469" w:rsidRPr="003765B8" w:rsidRDefault="00E32469" w:rsidP="00E32469">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Крім цього, можна відмітити на графіках залежності коефіцієнта пропускання від довжини хвилі появу характерного піка при 310 та 230 нм для систем </w:t>
      </w:r>
      <w:r w:rsidRPr="00881451">
        <w:rPr>
          <w:rFonts w:ascii="Times New Roman" w:eastAsia="Times New Roman" w:hAnsi="Times New Roman" w:cs="Times New Roman"/>
          <w:color w:val="000000"/>
          <w:sz w:val="28"/>
          <w:szCs w:val="28"/>
          <w:lang w:eastAsia="uk-UA"/>
        </w:rPr>
        <w:t>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-LiCoO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–rGO,</w:t>
      </w:r>
      <w:r w:rsidRPr="00881451">
        <w:rPr>
          <w:rFonts w:ascii="Times New Roman" w:eastAsia="Times New Roman" w:hAnsi="Times New Roman" w:cs="Times New Roman"/>
          <w:color w:val="000000"/>
          <w:sz w:val="28"/>
          <w:szCs w:val="28"/>
          <w:lang w:eastAsia="uk-UA"/>
        </w:rPr>
        <w:t xml:space="preserve">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-LiNiO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–rGO,</w:t>
      </w:r>
      <w:r w:rsidRPr="00881451">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у порівнянні з </w:t>
      </w:r>
      <w:r w:rsidRPr="00881451">
        <w:rPr>
          <w:rFonts w:ascii="Times New Roman" w:eastAsia="Times New Roman" w:hAnsi="Times New Roman" w:cs="Times New Roman"/>
          <w:color w:val="000000"/>
          <w:sz w:val="28"/>
          <w:szCs w:val="28"/>
          <w:lang w:eastAsia="uk-UA"/>
        </w:rPr>
        <w:t>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-LiCoO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 xml:space="preserve"> та </w:t>
      </w:r>
      <w:r w:rsidRPr="00881451">
        <w:rPr>
          <w:rFonts w:ascii="Times New Roman" w:eastAsia="Times New Roman" w:hAnsi="Times New Roman" w:cs="Times New Roman"/>
          <w:color w:val="000000"/>
          <w:sz w:val="28"/>
          <w:szCs w:val="28"/>
          <w:lang w:eastAsia="uk-UA"/>
        </w:rPr>
        <w:t>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-LiNiO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 що відповідають пікам оксиду графену та відновленого оксиду графену, відповідно.</w:t>
      </w:r>
    </w:p>
    <w:p w:rsidR="00E32469" w:rsidRDefault="00E32469" w:rsidP="00E32469">
      <w:pPr>
        <w:spacing w:after="0" w:line="360" w:lineRule="auto"/>
        <w:jc w:val="both"/>
        <w:rPr>
          <w:rFonts w:ascii="Times New Roman" w:eastAsia="Calibri" w:hAnsi="Times New Roman" w:cs="Times New Roman"/>
          <w:sz w:val="28"/>
          <w:szCs w:val="28"/>
        </w:rPr>
      </w:pPr>
    </w:p>
    <w:p w:rsidR="004E6001" w:rsidRPr="00855B2C" w:rsidRDefault="004E6001" w:rsidP="004E6001">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Таблиця 3 Значення ширини забороненої зони для </w:t>
      </w:r>
      <w:r w:rsidRPr="00881451">
        <w:rPr>
          <w:rFonts w:ascii="Times New Roman" w:eastAsia="Times New Roman" w:hAnsi="Times New Roman" w:cs="Times New Roman"/>
          <w:color w:val="000000"/>
          <w:sz w:val="28"/>
          <w:szCs w:val="28"/>
          <w:lang w:eastAsia="uk-UA"/>
        </w:rPr>
        <w:t>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-LiCoO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–rGO,</w:t>
      </w:r>
      <w:r w:rsidRPr="00881451">
        <w:rPr>
          <w:rFonts w:ascii="Times New Roman" w:eastAsia="Times New Roman" w:hAnsi="Times New Roman" w:cs="Times New Roman"/>
          <w:color w:val="000000"/>
          <w:sz w:val="28"/>
          <w:szCs w:val="28"/>
          <w:lang w:eastAsia="uk-UA"/>
        </w:rPr>
        <w:t xml:space="preserve">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-LiNiO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–rGO,</w:t>
      </w:r>
      <w:r w:rsidRPr="00881451">
        <w:rPr>
          <w:rFonts w:ascii="Times New Roman" w:eastAsia="Times New Roman" w:hAnsi="Times New Roman" w:cs="Times New Roman"/>
          <w:color w:val="000000"/>
          <w:sz w:val="28"/>
          <w:szCs w:val="28"/>
          <w:lang w:eastAsia="uk-UA"/>
        </w:rPr>
        <w:t xml:space="preserve">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-LiCoO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–rGO-400оС</w:t>
      </w:r>
      <w:r w:rsidRPr="00881451">
        <w:rPr>
          <w:rFonts w:ascii="Times New Roman" w:eastAsia="Times New Roman" w:hAnsi="Times New Roman" w:cs="Times New Roman"/>
          <w:color w:val="000000"/>
          <w:sz w:val="28"/>
          <w:szCs w:val="28"/>
          <w:lang w:eastAsia="uk-UA"/>
        </w:rPr>
        <w:t xml:space="preserve"> і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-LiNiO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–rGO-400оС</w:t>
      </w:r>
      <w:r w:rsidRPr="00855B2C">
        <w:rPr>
          <w:rFonts w:ascii="Times New Roman" w:eastAsia="Calibri" w:hAnsi="Times New Roman" w:cs="Times New Roman"/>
          <w:sz w:val="28"/>
          <w:szCs w:val="28"/>
        </w:rPr>
        <w:t xml:space="preserve"> </w:t>
      </w:r>
    </w:p>
    <w:tbl>
      <w:tblPr>
        <w:tblStyle w:val="af"/>
        <w:tblW w:w="0" w:type="auto"/>
        <w:tblLook w:val="04A0"/>
      </w:tblPr>
      <w:tblGrid>
        <w:gridCol w:w="3644"/>
        <w:gridCol w:w="2134"/>
        <w:gridCol w:w="2694"/>
      </w:tblGrid>
      <w:tr w:rsidR="004E6001" w:rsidRPr="001A1A27" w:rsidTr="004E6001">
        <w:tc>
          <w:tcPr>
            <w:tcW w:w="3644" w:type="dxa"/>
            <w:vAlign w:val="center"/>
          </w:tcPr>
          <w:p w:rsidR="004E6001" w:rsidRPr="001A1A27" w:rsidRDefault="004E6001" w:rsidP="004E6001">
            <w:pPr>
              <w:jc w:val="center"/>
              <w:rPr>
                <w:color w:val="000000"/>
                <w:sz w:val="26"/>
                <w:szCs w:val="26"/>
              </w:rPr>
            </w:pPr>
            <w:r>
              <w:rPr>
                <w:color w:val="000000"/>
                <w:sz w:val="26"/>
                <w:szCs w:val="26"/>
              </w:rPr>
              <w:t>Матеріал</w:t>
            </w:r>
          </w:p>
        </w:tc>
        <w:tc>
          <w:tcPr>
            <w:tcW w:w="2134" w:type="dxa"/>
            <w:vAlign w:val="center"/>
          </w:tcPr>
          <w:p w:rsidR="004E6001" w:rsidRPr="001A1A27" w:rsidRDefault="004E6001" w:rsidP="004E6001">
            <w:pPr>
              <w:spacing w:line="360" w:lineRule="auto"/>
              <w:jc w:val="center"/>
              <w:rPr>
                <w:rFonts w:eastAsia="Calibri"/>
                <w:sz w:val="26"/>
                <w:szCs w:val="26"/>
              </w:rPr>
            </w:pPr>
            <w:r w:rsidRPr="001A1A27">
              <w:rPr>
                <w:color w:val="000000"/>
                <w:sz w:val="26"/>
                <w:szCs w:val="26"/>
              </w:rPr>
              <w:t xml:space="preserve">Температура, </w:t>
            </w:r>
            <w:r w:rsidRPr="001A1A27">
              <w:rPr>
                <w:color w:val="000000"/>
                <w:sz w:val="26"/>
                <w:szCs w:val="26"/>
                <w:vertAlign w:val="superscript"/>
              </w:rPr>
              <w:t>о</w:t>
            </w:r>
            <w:r w:rsidRPr="001A1A27">
              <w:rPr>
                <w:color w:val="000000"/>
                <w:sz w:val="26"/>
                <w:szCs w:val="26"/>
              </w:rPr>
              <w:t>С</w:t>
            </w:r>
          </w:p>
        </w:tc>
        <w:tc>
          <w:tcPr>
            <w:tcW w:w="2694" w:type="dxa"/>
            <w:vAlign w:val="center"/>
          </w:tcPr>
          <w:p w:rsidR="004E6001" w:rsidRPr="001A1A27" w:rsidRDefault="004E6001" w:rsidP="004E6001">
            <w:pPr>
              <w:spacing w:line="360" w:lineRule="auto"/>
              <w:jc w:val="center"/>
              <w:rPr>
                <w:rFonts w:eastAsia="Calibri"/>
                <w:sz w:val="26"/>
                <w:szCs w:val="26"/>
              </w:rPr>
            </w:pPr>
            <w:r w:rsidRPr="001A1A27">
              <w:rPr>
                <w:rFonts w:eastAsia="Calibri"/>
                <w:sz w:val="26"/>
                <w:szCs w:val="26"/>
              </w:rPr>
              <w:t>Ширина забороненої</w:t>
            </w:r>
            <w:r>
              <w:rPr>
                <w:rFonts w:eastAsia="Calibri"/>
                <w:sz w:val="26"/>
                <w:szCs w:val="26"/>
              </w:rPr>
              <w:t xml:space="preserve"> </w:t>
            </w:r>
            <w:r w:rsidRPr="001A1A27">
              <w:rPr>
                <w:rFonts w:eastAsia="Calibri"/>
                <w:sz w:val="26"/>
                <w:szCs w:val="26"/>
              </w:rPr>
              <w:t>зони, В</w:t>
            </w:r>
          </w:p>
        </w:tc>
      </w:tr>
      <w:tr w:rsidR="004E6001" w:rsidRPr="001A1A27" w:rsidTr="004E6001">
        <w:tc>
          <w:tcPr>
            <w:tcW w:w="3644" w:type="dxa"/>
            <w:vAlign w:val="center"/>
          </w:tcPr>
          <w:p w:rsidR="004E6001" w:rsidRPr="001A1A27" w:rsidRDefault="004E6001" w:rsidP="004E6001">
            <w:pPr>
              <w:jc w:val="center"/>
              <w:rPr>
                <w:color w:val="000000"/>
                <w:sz w:val="28"/>
                <w:szCs w:val="28"/>
              </w:rPr>
            </w:pPr>
            <w:r w:rsidRPr="00881451">
              <w:rPr>
                <w:color w:val="000000"/>
                <w:sz w:val="28"/>
                <w:szCs w:val="28"/>
                <w:lang w:eastAsia="uk-UA"/>
              </w:rPr>
              <w:t>Fe</w:t>
            </w:r>
            <w:r w:rsidRPr="00881451">
              <w:rPr>
                <w:color w:val="000000"/>
                <w:sz w:val="28"/>
                <w:szCs w:val="28"/>
                <w:vertAlign w:val="subscript"/>
                <w:lang w:eastAsia="uk-UA"/>
              </w:rPr>
              <w:t>2</w:t>
            </w:r>
            <w:r w:rsidRPr="00881451">
              <w:rPr>
                <w:color w:val="000000"/>
                <w:sz w:val="28"/>
                <w:szCs w:val="28"/>
                <w:lang w:eastAsia="uk-UA"/>
              </w:rPr>
              <w:t>O</w:t>
            </w:r>
            <w:r w:rsidRPr="00881451">
              <w:rPr>
                <w:color w:val="000000"/>
                <w:sz w:val="28"/>
                <w:szCs w:val="28"/>
                <w:vertAlign w:val="subscript"/>
                <w:lang w:eastAsia="uk-UA"/>
              </w:rPr>
              <w:t>3</w:t>
            </w:r>
            <w:r w:rsidRPr="00881451">
              <w:rPr>
                <w:color w:val="000000"/>
                <w:sz w:val="28"/>
                <w:szCs w:val="28"/>
                <w:lang w:eastAsia="uk-UA"/>
              </w:rPr>
              <w:t>-LiCoO</w:t>
            </w:r>
            <w:r w:rsidRPr="00881451">
              <w:rPr>
                <w:color w:val="000000"/>
                <w:sz w:val="28"/>
                <w:szCs w:val="28"/>
                <w:vertAlign w:val="subscript"/>
                <w:lang w:eastAsia="uk-UA"/>
              </w:rPr>
              <w:t>2</w:t>
            </w:r>
            <w:r>
              <w:rPr>
                <w:color w:val="000000"/>
                <w:sz w:val="28"/>
                <w:szCs w:val="28"/>
                <w:lang w:eastAsia="uk-UA"/>
              </w:rPr>
              <w:t>–rGO</w:t>
            </w:r>
          </w:p>
        </w:tc>
        <w:tc>
          <w:tcPr>
            <w:tcW w:w="2134" w:type="dxa"/>
            <w:vAlign w:val="center"/>
          </w:tcPr>
          <w:p w:rsidR="004E6001" w:rsidRPr="001A1A27" w:rsidRDefault="004E6001" w:rsidP="004E6001">
            <w:pPr>
              <w:jc w:val="center"/>
              <w:rPr>
                <w:color w:val="000000"/>
                <w:sz w:val="28"/>
                <w:szCs w:val="28"/>
              </w:rPr>
            </w:pPr>
            <w:r>
              <w:rPr>
                <w:color w:val="000000"/>
                <w:sz w:val="28"/>
                <w:szCs w:val="28"/>
              </w:rPr>
              <w:t>80</w:t>
            </w:r>
          </w:p>
        </w:tc>
        <w:tc>
          <w:tcPr>
            <w:tcW w:w="2694" w:type="dxa"/>
            <w:vAlign w:val="center"/>
          </w:tcPr>
          <w:p w:rsidR="004E6001" w:rsidRPr="001A1A27" w:rsidRDefault="004E6001" w:rsidP="004E6001">
            <w:pPr>
              <w:jc w:val="center"/>
              <w:rPr>
                <w:color w:val="000000"/>
                <w:sz w:val="28"/>
                <w:szCs w:val="28"/>
              </w:rPr>
            </w:pPr>
            <w:r>
              <w:rPr>
                <w:color w:val="000000"/>
                <w:sz w:val="28"/>
                <w:szCs w:val="28"/>
              </w:rPr>
              <w:t>2,07</w:t>
            </w:r>
          </w:p>
        </w:tc>
      </w:tr>
      <w:tr w:rsidR="004E6001" w:rsidRPr="001A1A27" w:rsidTr="004E6001">
        <w:tc>
          <w:tcPr>
            <w:tcW w:w="3644" w:type="dxa"/>
            <w:vAlign w:val="center"/>
          </w:tcPr>
          <w:p w:rsidR="004E6001" w:rsidRPr="001A1A27" w:rsidRDefault="004E6001" w:rsidP="004E6001">
            <w:pPr>
              <w:jc w:val="center"/>
              <w:rPr>
                <w:color w:val="000000"/>
                <w:sz w:val="28"/>
                <w:szCs w:val="28"/>
              </w:rPr>
            </w:pPr>
            <w:r w:rsidRPr="00881451">
              <w:rPr>
                <w:color w:val="000000"/>
                <w:sz w:val="28"/>
                <w:szCs w:val="28"/>
                <w:lang w:eastAsia="uk-UA"/>
              </w:rPr>
              <w:t>Fe</w:t>
            </w:r>
            <w:r w:rsidRPr="00881451">
              <w:rPr>
                <w:color w:val="000000"/>
                <w:sz w:val="28"/>
                <w:szCs w:val="28"/>
                <w:vertAlign w:val="subscript"/>
                <w:lang w:eastAsia="uk-UA"/>
              </w:rPr>
              <w:t>2</w:t>
            </w:r>
            <w:r w:rsidRPr="00881451">
              <w:rPr>
                <w:color w:val="000000"/>
                <w:sz w:val="28"/>
                <w:szCs w:val="28"/>
                <w:lang w:eastAsia="uk-UA"/>
              </w:rPr>
              <w:t>O</w:t>
            </w:r>
            <w:r w:rsidRPr="00881451">
              <w:rPr>
                <w:color w:val="000000"/>
                <w:sz w:val="28"/>
                <w:szCs w:val="28"/>
                <w:vertAlign w:val="subscript"/>
                <w:lang w:eastAsia="uk-UA"/>
              </w:rPr>
              <w:t>3</w:t>
            </w:r>
            <w:r w:rsidRPr="00881451">
              <w:rPr>
                <w:color w:val="000000"/>
                <w:sz w:val="28"/>
                <w:szCs w:val="28"/>
                <w:lang w:eastAsia="uk-UA"/>
              </w:rPr>
              <w:t>-LiCoO</w:t>
            </w:r>
            <w:r w:rsidRPr="00881451">
              <w:rPr>
                <w:color w:val="000000"/>
                <w:sz w:val="28"/>
                <w:szCs w:val="28"/>
                <w:vertAlign w:val="subscript"/>
                <w:lang w:eastAsia="uk-UA"/>
              </w:rPr>
              <w:t>2</w:t>
            </w:r>
            <w:r>
              <w:rPr>
                <w:color w:val="000000"/>
                <w:sz w:val="28"/>
                <w:szCs w:val="28"/>
                <w:lang w:eastAsia="uk-UA"/>
              </w:rPr>
              <w:t>–rGO-400оС</w:t>
            </w:r>
          </w:p>
        </w:tc>
        <w:tc>
          <w:tcPr>
            <w:tcW w:w="2134" w:type="dxa"/>
            <w:vAlign w:val="center"/>
          </w:tcPr>
          <w:p w:rsidR="004E6001" w:rsidRPr="001A1A27" w:rsidRDefault="004E6001" w:rsidP="004E6001">
            <w:pPr>
              <w:jc w:val="center"/>
              <w:rPr>
                <w:color w:val="000000"/>
                <w:sz w:val="28"/>
                <w:szCs w:val="28"/>
              </w:rPr>
            </w:pPr>
            <w:r>
              <w:rPr>
                <w:color w:val="000000"/>
                <w:sz w:val="28"/>
                <w:szCs w:val="28"/>
              </w:rPr>
              <w:t>400</w:t>
            </w:r>
          </w:p>
        </w:tc>
        <w:tc>
          <w:tcPr>
            <w:tcW w:w="2694" w:type="dxa"/>
            <w:vAlign w:val="center"/>
          </w:tcPr>
          <w:p w:rsidR="004E6001" w:rsidRPr="001A1A27" w:rsidRDefault="004E6001" w:rsidP="004E6001">
            <w:pPr>
              <w:jc w:val="center"/>
              <w:rPr>
                <w:color w:val="000000"/>
                <w:sz w:val="28"/>
                <w:szCs w:val="28"/>
              </w:rPr>
            </w:pPr>
            <w:r>
              <w:rPr>
                <w:color w:val="000000"/>
                <w:sz w:val="28"/>
                <w:szCs w:val="28"/>
              </w:rPr>
              <w:t>1,95</w:t>
            </w:r>
          </w:p>
        </w:tc>
      </w:tr>
      <w:tr w:rsidR="004E6001" w:rsidRPr="001A1A27" w:rsidTr="004E6001">
        <w:tc>
          <w:tcPr>
            <w:tcW w:w="3644" w:type="dxa"/>
            <w:vAlign w:val="center"/>
          </w:tcPr>
          <w:p w:rsidR="004E6001" w:rsidRPr="001A1A27" w:rsidRDefault="004E6001" w:rsidP="004E6001">
            <w:pPr>
              <w:jc w:val="center"/>
              <w:rPr>
                <w:color w:val="000000"/>
                <w:sz w:val="28"/>
                <w:szCs w:val="28"/>
              </w:rPr>
            </w:pPr>
            <w:r w:rsidRPr="00881451">
              <w:rPr>
                <w:color w:val="000000"/>
                <w:sz w:val="28"/>
                <w:szCs w:val="28"/>
                <w:lang w:eastAsia="uk-UA"/>
              </w:rPr>
              <w:t>Fe</w:t>
            </w:r>
            <w:r w:rsidRPr="00881451">
              <w:rPr>
                <w:color w:val="000000"/>
                <w:sz w:val="28"/>
                <w:szCs w:val="28"/>
                <w:vertAlign w:val="subscript"/>
                <w:lang w:eastAsia="uk-UA"/>
              </w:rPr>
              <w:t>2</w:t>
            </w:r>
            <w:r w:rsidRPr="00881451">
              <w:rPr>
                <w:color w:val="000000"/>
                <w:sz w:val="28"/>
                <w:szCs w:val="28"/>
                <w:lang w:eastAsia="uk-UA"/>
              </w:rPr>
              <w:t>O</w:t>
            </w:r>
            <w:r w:rsidRPr="00881451">
              <w:rPr>
                <w:color w:val="000000"/>
                <w:sz w:val="28"/>
                <w:szCs w:val="28"/>
                <w:vertAlign w:val="subscript"/>
                <w:lang w:eastAsia="uk-UA"/>
              </w:rPr>
              <w:t>3</w:t>
            </w:r>
            <w:r w:rsidRPr="00881451">
              <w:rPr>
                <w:color w:val="000000"/>
                <w:sz w:val="28"/>
                <w:szCs w:val="28"/>
                <w:lang w:eastAsia="uk-UA"/>
              </w:rPr>
              <w:t>-LiNiO</w:t>
            </w:r>
            <w:r w:rsidRPr="00881451">
              <w:rPr>
                <w:color w:val="000000"/>
                <w:sz w:val="28"/>
                <w:szCs w:val="28"/>
                <w:vertAlign w:val="subscript"/>
                <w:lang w:eastAsia="uk-UA"/>
              </w:rPr>
              <w:t>2</w:t>
            </w:r>
            <w:r>
              <w:rPr>
                <w:color w:val="000000"/>
                <w:sz w:val="28"/>
                <w:szCs w:val="28"/>
                <w:lang w:eastAsia="uk-UA"/>
              </w:rPr>
              <w:t>–rGO</w:t>
            </w:r>
          </w:p>
        </w:tc>
        <w:tc>
          <w:tcPr>
            <w:tcW w:w="2134" w:type="dxa"/>
            <w:vAlign w:val="center"/>
          </w:tcPr>
          <w:p w:rsidR="004E6001" w:rsidRPr="001A1A27" w:rsidRDefault="004E6001" w:rsidP="004E6001">
            <w:pPr>
              <w:jc w:val="center"/>
              <w:rPr>
                <w:color w:val="000000"/>
                <w:sz w:val="28"/>
                <w:szCs w:val="28"/>
              </w:rPr>
            </w:pPr>
            <w:r>
              <w:rPr>
                <w:color w:val="000000"/>
                <w:sz w:val="28"/>
                <w:szCs w:val="28"/>
              </w:rPr>
              <w:t>80</w:t>
            </w:r>
          </w:p>
        </w:tc>
        <w:tc>
          <w:tcPr>
            <w:tcW w:w="2694" w:type="dxa"/>
            <w:vAlign w:val="center"/>
          </w:tcPr>
          <w:p w:rsidR="004E6001" w:rsidRPr="001A1A27" w:rsidRDefault="004E6001" w:rsidP="004E6001">
            <w:pPr>
              <w:jc w:val="center"/>
              <w:rPr>
                <w:color w:val="000000"/>
                <w:sz w:val="28"/>
                <w:szCs w:val="28"/>
              </w:rPr>
            </w:pPr>
            <w:r>
              <w:rPr>
                <w:color w:val="000000"/>
                <w:sz w:val="28"/>
                <w:szCs w:val="28"/>
              </w:rPr>
              <w:t>2,47</w:t>
            </w:r>
          </w:p>
        </w:tc>
      </w:tr>
      <w:tr w:rsidR="004E6001" w:rsidRPr="001A1A27" w:rsidTr="004E6001">
        <w:tc>
          <w:tcPr>
            <w:tcW w:w="3644" w:type="dxa"/>
            <w:vAlign w:val="center"/>
          </w:tcPr>
          <w:p w:rsidR="004E6001" w:rsidRPr="001A1A27" w:rsidRDefault="004E6001" w:rsidP="004E6001">
            <w:pPr>
              <w:jc w:val="center"/>
              <w:rPr>
                <w:color w:val="000000"/>
                <w:sz w:val="28"/>
                <w:szCs w:val="28"/>
              </w:rPr>
            </w:pPr>
            <w:r w:rsidRPr="00881451">
              <w:rPr>
                <w:color w:val="000000"/>
                <w:sz w:val="28"/>
                <w:szCs w:val="28"/>
                <w:lang w:eastAsia="uk-UA"/>
              </w:rPr>
              <w:t>Fe</w:t>
            </w:r>
            <w:r w:rsidRPr="00881451">
              <w:rPr>
                <w:color w:val="000000"/>
                <w:sz w:val="28"/>
                <w:szCs w:val="28"/>
                <w:vertAlign w:val="subscript"/>
                <w:lang w:eastAsia="uk-UA"/>
              </w:rPr>
              <w:t>2</w:t>
            </w:r>
            <w:r w:rsidRPr="00881451">
              <w:rPr>
                <w:color w:val="000000"/>
                <w:sz w:val="28"/>
                <w:szCs w:val="28"/>
                <w:lang w:eastAsia="uk-UA"/>
              </w:rPr>
              <w:t>O</w:t>
            </w:r>
            <w:r w:rsidRPr="00881451">
              <w:rPr>
                <w:color w:val="000000"/>
                <w:sz w:val="28"/>
                <w:szCs w:val="28"/>
                <w:vertAlign w:val="subscript"/>
                <w:lang w:eastAsia="uk-UA"/>
              </w:rPr>
              <w:t>3</w:t>
            </w:r>
            <w:r w:rsidRPr="00881451">
              <w:rPr>
                <w:color w:val="000000"/>
                <w:sz w:val="28"/>
                <w:szCs w:val="28"/>
                <w:lang w:eastAsia="uk-UA"/>
              </w:rPr>
              <w:t>-LiNiO</w:t>
            </w:r>
            <w:r w:rsidRPr="00881451">
              <w:rPr>
                <w:color w:val="000000"/>
                <w:sz w:val="28"/>
                <w:szCs w:val="28"/>
                <w:vertAlign w:val="subscript"/>
                <w:lang w:eastAsia="uk-UA"/>
              </w:rPr>
              <w:t>2</w:t>
            </w:r>
            <w:r>
              <w:rPr>
                <w:color w:val="000000"/>
                <w:sz w:val="28"/>
                <w:szCs w:val="28"/>
                <w:lang w:eastAsia="uk-UA"/>
              </w:rPr>
              <w:t>–rGO-400оС</w:t>
            </w:r>
          </w:p>
        </w:tc>
        <w:tc>
          <w:tcPr>
            <w:tcW w:w="2134" w:type="dxa"/>
            <w:vAlign w:val="center"/>
          </w:tcPr>
          <w:p w:rsidR="004E6001" w:rsidRPr="001A1A27" w:rsidRDefault="004E6001" w:rsidP="004E6001">
            <w:pPr>
              <w:jc w:val="center"/>
              <w:rPr>
                <w:color w:val="000000"/>
                <w:sz w:val="28"/>
                <w:szCs w:val="28"/>
              </w:rPr>
            </w:pPr>
            <w:r>
              <w:rPr>
                <w:color w:val="000000"/>
                <w:sz w:val="28"/>
                <w:szCs w:val="28"/>
              </w:rPr>
              <w:t>400</w:t>
            </w:r>
          </w:p>
        </w:tc>
        <w:tc>
          <w:tcPr>
            <w:tcW w:w="2694" w:type="dxa"/>
            <w:vAlign w:val="center"/>
          </w:tcPr>
          <w:p w:rsidR="004E6001" w:rsidRPr="001A1A27" w:rsidRDefault="004E6001" w:rsidP="004E6001">
            <w:pPr>
              <w:jc w:val="center"/>
              <w:rPr>
                <w:color w:val="000000"/>
                <w:sz w:val="28"/>
                <w:szCs w:val="28"/>
              </w:rPr>
            </w:pPr>
            <w:r>
              <w:rPr>
                <w:color w:val="000000"/>
                <w:sz w:val="28"/>
                <w:szCs w:val="28"/>
              </w:rPr>
              <w:t>2,27</w:t>
            </w:r>
          </w:p>
        </w:tc>
      </w:tr>
    </w:tbl>
    <w:p w:rsidR="004E6001" w:rsidRDefault="004E6001" w:rsidP="004E6001">
      <w:pPr>
        <w:spacing w:after="0" w:line="360" w:lineRule="auto"/>
        <w:ind w:firstLine="567"/>
        <w:jc w:val="both"/>
        <w:rPr>
          <w:rFonts w:ascii="Times New Roman" w:eastAsia="Calibri" w:hAnsi="Times New Roman" w:cs="Times New Roman"/>
          <w:sz w:val="28"/>
          <w:szCs w:val="28"/>
          <w:lang w:val="en-US"/>
        </w:rPr>
      </w:pPr>
    </w:p>
    <w:p w:rsidR="003765B8" w:rsidRDefault="003765B8" w:rsidP="00562166">
      <w:pPr>
        <w:spacing w:after="0" w:line="360" w:lineRule="auto"/>
        <w:ind w:firstLine="567"/>
        <w:jc w:val="both"/>
        <w:rPr>
          <w:rFonts w:ascii="Times New Roman" w:eastAsia="Calibri" w:hAnsi="Times New Roman" w:cs="Times New Roman"/>
          <w:sz w:val="28"/>
          <w:szCs w:val="28"/>
        </w:rPr>
      </w:pPr>
    </w:p>
    <w:p w:rsidR="00CB72B5" w:rsidRDefault="00CB72B5">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3765B8" w:rsidRPr="00B831C0" w:rsidRDefault="00E32469" w:rsidP="00EA39B9">
      <w:pPr>
        <w:pStyle w:val="3"/>
        <w:rPr>
          <w:rFonts w:eastAsia="Calibri"/>
          <w:sz w:val="28"/>
          <w:szCs w:val="28"/>
        </w:rPr>
      </w:pPr>
      <w:bookmarkStart w:id="95" w:name="_Toc56606260"/>
      <w:bookmarkStart w:id="96" w:name="_Toc56606311"/>
      <w:bookmarkStart w:id="97" w:name="_Toc56607129"/>
      <w:r w:rsidRPr="00EA39B9">
        <w:rPr>
          <w:rFonts w:eastAsia="Calibri"/>
          <w:sz w:val="28"/>
          <w:szCs w:val="28"/>
        </w:rPr>
        <w:lastRenderedPageBreak/>
        <w:t>ВИСНОВКИ</w:t>
      </w:r>
      <w:bookmarkEnd w:id="95"/>
      <w:bookmarkEnd w:id="96"/>
      <w:bookmarkEnd w:id="97"/>
    </w:p>
    <w:p w:rsidR="00221A94" w:rsidRPr="00221A94" w:rsidRDefault="00221A94" w:rsidP="00221A94">
      <w:pPr>
        <w:spacing w:after="0" w:line="360" w:lineRule="auto"/>
        <w:ind w:firstLine="567"/>
        <w:jc w:val="both"/>
        <w:rPr>
          <w:rFonts w:ascii="Times New Roman" w:eastAsia="Calibri" w:hAnsi="Times New Roman" w:cs="Times New Roman"/>
          <w:sz w:val="28"/>
          <w:szCs w:val="28"/>
        </w:rPr>
      </w:pPr>
      <w:r w:rsidRPr="00221A94">
        <w:rPr>
          <w:rFonts w:ascii="Times New Roman" w:eastAsia="Calibri" w:hAnsi="Times New Roman" w:cs="Times New Roman"/>
          <w:sz w:val="28"/>
          <w:szCs w:val="28"/>
        </w:rPr>
        <w:t>1.Розгляну</w:t>
      </w:r>
      <w:r w:rsidR="00B831C0">
        <w:rPr>
          <w:rFonts w:ascii="Times New Roman" w:eastAsia="Calibri" w:hAnsi="Times New Roman" w:cs="Times New Roman"/>
          <w:sz w:val="28"/>
          <w:szCs w:val="28"/>
        </w:rPr>
        <w:t>то  теоретичні основи оп</w:t>
      </w:r>
      <w:r w:rsidRPr="00221A94">
        <w:rPr>
          <w:rFonts w:ascii="Times New Roman" w:eastAsia="Calibri" w:hAnsi="Times New Roman" w:cs="Times New Roman"/>
          <w:sz w:val="28"/>
          <w:szCs w:val="28"/>
        </w:rPr>
        <w:t>т</w:t>
      </w:r>
      <w:r w:rsidR="00B831C0">
        <w:rPr>
          <w:rFonts w:ascii="Times New Roman" w:eastAsia="Calibri" w:hAnsi="Times New Roman" w:cs="Times New Roman"/>
          <w:sz w:val="28"/>
          <w:szCs w:val="28"/>
        </w:rPr>
        <w:t>и</w:t>
      </w:r>
      <w:r w:rsidRPr="00221A94">
        <w:rPr>
          <w:rFonts w:ascii="Times New Roman" w:eastAsia="Calibri" w:hAnsi="Times New Roman" w:cs="Times New Roman"/>
          <w:sz w:val="28"/>
          <w:szCs w:val="28"/>
        </w:rPr>
        <w:t>чної спектроскопії.</w:t>
      </w:r>
    </w:p>
    <w:p w:rsidR="00221A94" w:rsidRPr="00221A94" w:rsidRDefault="00221A94" w:rsidP="00221A94">
      <w:pPr>
        <w:spacing w:after="0" w:line="360" w:lineRule="auto"/>
        <w:ind w:firstLine="567"/>
        <w:jc w:val="both"/>
        <w:rPr>
          <w:rFonts w:ascii="Times New Roman" w:eastAsia="Calibri" w:hAnsi="Times New Roman" w:cs="Times New Roman"/>
          <w:sz w:val="28"/>
          <w:szCs w:val="28"/>
        </w:rPr>
      </w:pPr>
      <w:r w:rsidRPr="00221A94">
        <w:rPr>
          <w:rFonts w:ascii="Times New Roman" w:eastAsia="Calibri" w:hAnsi="Times New Roman" w:cs="Times New Roman"/>
          <w:sz w:val="28"/>
          <w:szCs w:val="28"/>
        </w:rPr>
        <w:t>2. Розглянуто будову і принцип дії оптичного спектрометра.</w:t>
      </w:r>
    </w:p>
    <w:p w:rsidR="00221A94" w:rsidRPr="00221A94" w:rsidRDefault="00221A94" w:rsidP="00221A94">
      <w:pPr>
        <w:spacing w:after="0" w:line="360" w:lineRule="auto"/>
        <w:ind w:firstLine="567"/>
        <w:jc w:val="both"/>
        <w:rPr>
          <w:rFonts w:ascii="Times New Roman" w:eastAsia="Calibri" w:hAnsi="Times New Roman" w:cs="Times New Roman"/>
          <w:sz w:val="28"/>
          <w:szCs w:val="28"/>
        </w:rPr>
      </w:pPr>
      <w:r w:rsidRPr="00221A94">
        <w:rPr>
          <w:rFonts w:ascii="Times New Roman" w:eastAsia="Calibri" w:hAnsi="Times New Roman" w:cs="Times New Roman"/>
          <w:sz w:val="28"/>
          <w:szCs w:val="28"/>
        </w:rPr>
        <w:t xml:space="preserve">3. Застосовано метод гідротермального синтезу для отримання складних матеріалів на основі </w:t>
      </w:r>
      <w:r w:rsidRPr="00221A94">
        <w:rPr>
          <w:rFonts w:ascii="Times New Roman" w:eastAsia="Calibri" w:hAnsi="Times New Roman" w:cs="Times New Roman"/>
          <w:sz w:val="28"/>
          <w:szCs w:val="28"/>
          <w:lang w:val="en-US"/>
        </w:rPr>
        <w:t>Fe</w:t>
      </w:r>
      <w:r w:rsidRPr="00221A94">
        <w:rPr>
          <w:rFonts w:ascii="Times New Roman" w:eastAsia="Calibri" w:hAnsi="Times New Roman" w:cs="Times New Roman"/>
          <w:sz w:val="28"/>
          <w:szCs w:val="28"/>
          <w:vertAlign w:val="subscript"/>
        </w:rPr>
        <w:t>2</w:t>
      </w:r>
      <w:r w:rsidRPr="00221A94">
        <w:rPr>
          <w:rFonts w:ascii="Times New Roman" w:eastAsia="Calibri" w:hAnsi="Times New Roman" w:cs="Times New Roman"/>
          <w:sz w:val="28"/>
          <w:szCs w:val="28"/>
          <w:lang w:val="en-US"/>
        </w:rPr>
        <w:t>O</w:t>
      </w:r>
      <w:r w:rsidRPr="00221A94">
        <w:rPr>
          <w:rFonts w:ascii="Times New Roman" w:eastAsia="Calibri" w:hAnsi="Times New Roman" w:cs="Times New Roman"/>
          <w:sz w:val="28"/>
          <w:szCs w:val="28"/>
          <w:vertAlign w:val="subscript"/>
        </w:rPr>
        <w:t>3</w:t>
      </w:r>
      <w:r w:rsidR="00EA39B9">
        <w:rPr>
          <w:rFonts w:ascii="Times New Roman" w:eastAsia="Calibri" w:hAnsi="Times New Roman" w:cs="Times New Roman"/>
          <w:sz w:val="28"/>
          <w:szCs w:val="28"/>
        </w:rPr>
        <w:t>-</w:t>
      </w:r>
      <w:r w:rsidRPr="00221A94">
        <w:rPr>
          <w:rFonts w:ascii="Times New Roman" w:eastAsia="Calibri" w:hAnsi="Times New Roman" w:cs="Times New Roman"/>
          <w:sz w:val="28"/>
          <w:szCs w:val="28"/>
          <w:lang w:val="en-US"/>
        </w:rPr>
        <w:t>MeLiO</w:t>
      </w:r>
      <w:r w:rsidRPr="00221A94">
        <w:rPr>
          <w:rFonts w:ascii="Times New Roman" w:eastAsia="Calibri" w:hAnsi="Times New Roman" w:cs="Times New Roman"/>
          <w:sz w:val="28"/>
          <w:szCs w:val="28"/>
          <w:vertAlign w:val="subscript"/>
        </w:rPr>
        <w:t>2</w:t>
      </w:r>
      <w:r w:rsidR="00B831C0">
        <w:rPr>
          <w:rFonts w:ascii="Times New Roman" w:eastAsia="Calibri" w:hAnsi="Times New Roman" w:cs="Times New Roman"/>
          <w:sz w:val="28"/>
          <w:szCs w:val="28"/>
          <w:vertAlign w:val="subscript"/>
        </w:rPr>
        <w:t xml:space="preserve"> </w:t>
      </w:r>
      <w:r w:rsidRPr="00221A94">
        <w:rPr>
          <w:rFonts w:ascii="Times New Roman" w:eastAsia="Calibri" w:hAnsi="Times New Roman" w:cs="Times New Roman"/>
          <w:sz w:val="28"/>
          <w:szCs w:val="28"/>
          <w:lang w:val="ru-RU"/>
        </w:rPr>
        <w:t>(</w:t>
      </w:r>
      <w:r w:rsidRPr="00221A94">
        <w:rPr>
          <w:rFonts w:ascii="Times New Roman" w:eastAsia="Calibri" w:hAnsi="Times New Roman" w:cs="Times New Roman"/>
          <w:sz w:val="28"/>
          <w:szCs w:val="28"/>
          <w:lang w:val="en-US"/>
        </w:rPr>
        <w:t>Me</w:t>
      </w:r>
      <w:r w:rsidRPr="00221A94">
        <w:rPr>
          <w:rFonts w:ascii="Times New Roman" w:eastAsia="Calibri" w:hAnsi="Times New Roman" w:cs="Times New Roman"/>
          <w:sz w:val="28"/>
          <w:szCs w:val="28"/>
          <w:lang w:val="ru-RU"/>
        </w:rPr>
        <w:t>=</w:t>
      </w:r>
      <w:r w:rsidRPr="00221A94">
        <w:rPr>
          <w:rFonts w:ascii="Times New Roman" w:eastAsia="Calibri" w:hAnsi="Times New Roman" w:cs="Times New Roman"/>
          <w:sz w:val="28"/>
          <w:szCs w:val="28"/>
          <w:lang w:val="en-US"/>
        </w:rPr>
        <w:t>Co</w:t>
      </w:r>
      <w:r w:rsidRPr="00221A94">
        <w:rPr>
          <w:rFonts w:ascii="Times New Roman" w:eastAsia="Calibri" w:hAnsi="Times New Roman" w:cs="Times New Roman"/>
          <w:sz w:val="28"/>
          <w:szCs w:val="28"/>
          <w:lang w:val="ru-RU"/>
        </w:rPr>
        <w:t>,</w:t>
      </w:r>
      <w:r w:rsidRPr="00221A94">
        <w:rPr>
          <w:rFonts w:ascii="Times New Roman" w:eastAsia="Calibri" w:hAnsi="Times New Roman" w:cs="Times New Roman"/>
          <w:sz w:val="28"/>
          <w:szCs w:val="28"/>
          <w:lang w:val="en-US"/>
        </w:rPr>
        <w:t>Ni</w:t>
      </w:r>
      <w:r w:rsidRPr="00221A94">
        <w:rPr>
          <w:rFonts w:ascii="Times New Roman" w:eastAsia="Calibri" w:hAnsi="Times New Roman" w:cs="Times New Roman"/>
          <w:sz w:val="28"/>
          <w:szCs w:val="28"/>
          <w:lang w:val="ru-RU"/>
        </w:rPr>
        <w:t>)</w:t>
      </w:r>
      <w:r w:rsidRPr="00221A94">
        <w:rPr>
          <w:rFonts w:ascii="Times New Roman" w:eastAsia="Calibri" w:hAnsi="Times New Roman" w:cs="Times New Roman"/>
          <w:sz w:val="28"/>
          <w:szCs w:val="28"/>
        </w:rPr>
        <w:t>.</w:t>
      </w:r>
    </w:p>
    <w:p w:rsidR="00221A94" w:rsidRPr="00221A94" w:rsidRDefault="00221A94" w:rsidP="00221A94">
      <w:pPr>
        <w:spacing w:after="0" w:line="360" w:lineRule="auto"/>
        <w:ind w:firstLine="567"/>
        <w:jc w:val="both"/>
        <w:rPr>
          <w:rFonts w:ascii="Times New Roman" w:eastAsia="Calibri" w:hAnsi="Times New Roman" w:cs="Times New Roman"/>
          <w:sz w:val="28"/>
          <w:szCs w:val="28"/>
        </w:rPr>
      </w:pPr>
      <w:r w:rsidRPr="00EA39B9">
        <w:rPr>
          <w:rFonts w:ascii="Times New Roman" w:eastAsia="Calibri" w:hAnsi="Times New Roman" w:cs="Times New Roman"/>
          <w:sz w:val="28"/>
          <w:szCs w:val="28"/>
        </w:rPr>
        <w:t>4.</w:t>
      </w:r>
      <w:r w:rsidRPr="00221A94">
        <w:rPr>
          <w:rFonts w:ascii="Times New Roman" w:eastAsia="Calibri" w:hAnsi="Times New Roman" w:cs="Times New Roman"/>
          <w:sz w:val="28"/>
          <w:szCs w:val="28"/>
        </w:rPr>
        <w:t xml:space="preserve"> Здійснено оптичні дослідження </w:t>
      </w:r>
      <w:r w:rsidRPr="00221A94">
        <w:rPr>
          <w:rFonts w:ascii="Times New Roman" w:eastAsia="Calibri" w:hAnsi="Times New Roman" w:cs="Times New Roman"/>
          <w:sz w:val="28"/>
          <w:szCs w:val="28"/>
          <w:lang w:val="en-US"/>
        </w:rPr>
        <w:t>Fe</w:t>
      </w:r>
      <w:r w:rsidRPr="00221A94">
        <w:rPr>
          <w:rFonts w:ascii="Times New Roman" w:eastAsia="Calibri" w:hAnsi="Times New Roman" w:cs="Times New Roman"/>
          <w:sz w:val="28"/>
          <w:szCs w:val="28"/>
          <w:vertAlign w:val="subscript"/>
        </w:rPr>
        <w:t>2</w:t>
      </w:r>
      <w:r w:rsidRPr="00221A94">
        <w:rPr>
          <w:rFonts w:ascii="Times New Roman" w:eastAsia="Calibri" w:hAnsi="Times New Roman" w:cs="Times New Roman"/>
          <w:sz w:val="28"/>
          <w:szCs w:val="28"/>
          <w:lang w:val="en-US"/>
        </w:rPr>
        <w:t>O</w:t>
      </w:r>
      <w:r w:rsidRPr="00221A94">
        <w:rPr>
          <w:rFonts w:ascii="Times New Roman" w:eastAsia="Calibri" w:hAnsi="Times New Roman" w:cs="Times New Roman"/>
          <w:sz w:val="28"/>
          <w:szCs w:val="28"/>
          <w:vertAlign w:val="subscript"/>
        </w:rPr>
        <w:t>3</w:t>
      </w:r>
      <w:r w:rsidR="00EA39B9">
        <w:rPr>
          <w:rFonts w:ascii="Times New Roman" w:eastAsia="Calibri" w:hAnsi="Times New Roman" w:cs="Times New Roman"/>
          <w:sz w:val="28"/>
          <w:szCs w:val="28"/>
        </w:rPr>
        <w:t>-</w:t>
      </w:r>
      <w:r w:rsidRPr="00221A94">
        <w:rPr>
          <w:rFonts w:ascii="Times New Roman" w:eastAsia="Calibri" w:hAnsi="Times New Roman" w:cs="Times New Roman"/>
          <w:sz w:val="28"/>
          <w:szCs w:val="28"/>
          <w:lang w:val="en-US"/>
        </w:rPr>
        <w:t>LiCoO</w:t>
      </w:r>
      <w:r w:rsidRPr="00221A94">
        <w:rPr>
          <w:rFonts w:ascii="Times New Roman" w:eastAsia="Calibri" w:hAnsi="Times New Roman" w:cs="Times New Roman"/>
          <w:sz w:val="28"/>
          <w:szCs w:val="28"/>
          <w:vertAlign w:val="subscript"/>
        </w:rPr>
        <w:t>2</w:t>
      </w:r>
      <w:r w:rsidRPr="00221A94">
        <w:rPr>
          <w:rFonts w:ascii="Times New Roman" w:eastAsia="Calibri" w:hAnsi="Times New Roman" w:cs="Times New Roman"/>
          <w:sz w:val="28"/>
          <w:szCs w:val="28"/>
        </w:rPr>
        <w:t xml:space="preserve"> та </w:t>
      </w:r>
      <w:r w:rsidRPr="00221A94">
        <w:rPr>
          <w:rFonts w:ascii="Times New Roman" w:eastAsia="Calibri" w:hAnsi="Times New Roman" w:cs="Times New Roman"/>
          <w:sz w:val="28"/>
          <w:szCs w:val="28"/>
          <w:lang w:val="en-US"/>
        </w:rPr>
        <w:t>Fe</w:t>
      </w:r>
      <w:r w:rsidRPr="00221A94">
        <w:rPr>
          <w:rFonts w:ascii="Times New Roman" w:eastAsia="Calibri" w:hAnsi="Times New Roman" w:cs="Times New Roman"/>
          <w:sz w:val="28"/>
          <w:szCs w:val="28"/>
          <w:vertAlign w:val="subscript"/>
        </w:rPr>
        <w:t>2</w:t>
      </w:r>
      <w:r w:rsidRPr="00221A94">
        <w:rPr>
          <w:rFonts w:ascii="Times New Roman" w:eastAsia="Calibri" w:hAnsi="Times New Roman" w:cs="Times New Roman"/>
          <w:sz w:val="28"/>
          <w:szCs w:val="28"/>
          <w:lang w:val="en-US"/>
        </w:rPr>
        <w:t>O</w:t>
      </w:r>
      <w:r w:rsidRPr="00221A94">
        <w:rPr>
          <w:rFonts w:ascii="Times New Roman" w:eastAsia="Calibri" w:hAnsi="Times New Roman" w:cs="Times New Roman"/>
          <w:sz w:val="28"/>
          <w:szCs w:val="28"/>
          <w:vertAlign w:val="subscript"/>
        </w:rPr>
        <w:t>3</w:t>
      </w:r>
      <w:r w:rsidR="00EA39B9">
        <w:rPr>
          <w:rFonts w:ascii="Times New Roman" w:eastAsia="Calibri" w:hAnsi="Times New Roman" w:cs="Times New Roman"/>
          <w:sz w:val="28"/>
          <w:szCs w:val="28"/>
        </w:rPr>
        <w:t>-</w:t>
      </w:r>
      <w:r w:rsidRPr="00221A94">
        <w:rPr>
          <w:rFonts w:ascii="Times New Roman" w:eastAsia="Calibri" w:hAnsi="Times New Roman" w:cs="Times New Roman"/>
          <w:sz w:val="28"/>
          <w:szCs w:val="28"/>
          <w:lang w:val="en-US"/>
        </w:rPr>
        <w:t>LiNiO</w:t>
      </w:r>
      <w:r w:rsidRPr="00221A94">
        <w:rPr>
          <w:rFonts w:ascii="Times New Roman" w:eastAsia="Calibri" w:hAnsi="Times New Roman" w:cs="Times New Roman"/>
          <w:sz w:val="28"/>
          <w:szCs w:val="28"/>
          <w:vertAlign w:val="subscript"/>
        </w:rPr>
        <w:t>2</w:t>
      </w:r>
      <w:r w:rsidR="00B831C0">
        <w:rPr>
          <w:rFonts w:ascii="Times New Roman" w:eastAsia="Calibri" w:hAnsi="Times New Roman" w:cs="Times New Roman"/>
          <w:sz w:val="28"/>
          <w:szCs w:val="28"/>
          <w:vertAlign w:val="subscript"/>
        </w:rPr>
        <w:t xml:space="preserve"> </w:t>
      </w:r>
      <w:r w:rsidRPr="00221A94">
        <w:rPr>
          <w:rFonts w:ascii="Times New Roman" w:eastAsia="Calibri" w:hAnsi="Times New Roman" w:cs="Times New Roman"/>
          <w:sz w:val="28"/>
          <w:szCs w:val="28"/>
        </w:rPr>
        <w:t>вихідних матеріалів та після відпалу в температурному інтервалі 80-700</w:t>
      </w:r>
      <w:r w:rsidRPr="00221A94">
        <w:rPr>
          <w:rFonts w:ascii="Times New Roman" w:eastAsia="Calibri" w:hAnsi="Times New Roman" w:cs="Times New Roman"/>
          <w:sz w:val="28"/>
          <w:szCs w:val="28"/>
          <w:vertAlign w:val="superscript"/>
        </w:rPr>
        <w:t>о</w:t>
      </w:r>
      <w:r w:rsidRPr="00221A94">
        <w:rPr>
          <w:rFonts w:ascii="Times New Roman" w:eastAsia="Calibri" w:hAnsi="Times New Roman" w:cs="Times New Roman"/>
          <w:sz w:val="28"/>
          <w:szCs w:val="28"/>
        </w:rPr>
        <w:t>С.</w:t>
      </w:r>
    </w:p>
    <w:p w:rsidR="00221A94" w:rsidRPr="00221A94" w:rsidRDefault="00221A94" w:rsidP="00221A94">
      <w:pPr>
        <w:spacing w:after="0" w:line="360" w:lineRule="auto"/>
        <w:ind w:firstLine="567"/>
        <w:jc w:val="both"/>
        <w:rPr>
          <w:rFonts w:ascii="Times New Roman" w:eastAsia="Calibri" w:hAnsi="Times New Roman" w:cs="Times New Roman"/>
          <w:sz w:val="28"/>
          <w:szCs w:val="28"/>
        </w:rPr>
      </w:pPr>
      <w:r w:rsidRPr="00221A94">
        <w:rPr>
          <w:rFonts w:ascii="Times New Roman" w:eastAsia="Calibri" w:hAnsi="Times New Roman" w:cs="Times New Roman"/>
          <w:sz w:val="28"/>
          <w:szCs w:val="28"/>
          <w:lang w:val="ru-RU"/>
        </w:rPr>
        <w:t>5.</w:t>
      </w:r>
      <w:r w:rsidR="00B831C0">
        <w:rPr>
          <w:rFonts w:ascii="Times New Roman" w:eastAsia="Calibri" w:hAnsi="Times New Roman" w:cs="Times New Roman"/>
          <w:sz w:val="28"/>
          <w:szCs w:val="28"/>
          <w:lang w:val="ru-RU"/>
        </w:rPr>
        <w:t xml:space="preserve"> </w:t>
      </w:r>
      <w:r w:rsidRPr="00221A94">
        <w:rPr>
          <w:rFonts w:ascii="Times New Roman" w:eastAsia="Calibri" w:hAnsi="Times New Roman" w:cs="Times New Roman"/>
          <w:sz w:val="28"/>
          <w:szCs w:val="28"/>
        </w:rPr>
        <w:t xml:space="preserve">Визначено ширину забороненої зони для системи матеріалів </w:t>
      </w:r>
      <w:r w:rsidRPr="00221A94">
        <w:rPr>
          <w:rFonts w:ascii="Times New Roman" w:eastAsia="Calibri" w:hAnsi="Times New Roman" w:cs="Times New Roman"/>
          <w:sz w:val="28"/>
          <w:szCs w:val="28"/>
          <w:lang w:val="en-US"/>
        </w:rPr>
        <w:t>Fe</w:t>
      </w:r>
      <w:r w:rsidRPr="00221A94">
        <w:rPr>
          <w:rFonts w:ascii="Times New Roman" w:eastAsia="Calibri" w:hAnsi="Times New Roman" w:cs="Times New Roman"/>
          <w:sz w:val="28"/>
          <w:szCs w:val="28"/>
          <w:vertAlign w:val="subscript"/>
        </w:rPr>
        <w:t>2</w:t>
      </w:r>
      <w:r w:rsidRPr="00221A94">
        <w:rPr>
          <w:rFonts w:ascii="Times New Roman" w:eastAsia="Calibri" w:hAnsi="Times New Roman" w:cs="Times New Roman"/>
          <w:sz w:val="28"/>
          <w:szCs w:val="28"/>
          <w:lang w:val="en-US"/>
        </w:rPr>
        <w:t>O</w:t>
      </w:r>
      <w:r w:rsidRPr="00221A94">
        <w:rPr>
          <w:rFonts w:ascii="Times New Roman" w:eastAsia="Calibri" w:hAnsi="Times New Roman" w:cs="Times New Roman"/>
          <w:sz w:val="28"/>
          <w:szCs w:val="28"/>
          <w:vertAlign w:val="subscript"/>
        </w:rPr>
        <w:t>3</w:t>
      </w:r>
      <w:r w:rsidR="00EA39B9">
        <w:rPr>
          <w:rFonts w:ascii="Times New Roman" w:eastAsia="Calibri" w:hAnsi="Times New Roman" w:cs="Times New Roman"/>
          <w:sz w:val="28"/>
          <w:szCs w:val="28"/>
        </w:rPr>
        <w:t>-</w:t>
      </w:r>
      <w:r w:rsidRPr="00221A94">
        <w:rPr>
          <w:rFonts w:ascii="Times New Roman" w:eastAsia="Calibri" w:hAnsi="Times New Roman" w:cs="Times New Roman"/>
          <w:sz w:val="28"/>
          <w:szCs w:val="28"/>
          <w:lang w:val="en-US"/>
        </w:rPr>
        <w:t>LiCoO</w:t>
      </w:r>
      <w:r w:rsidRPr="00221A94">
        <w:rPr>
          <w:rFonts w:ascii="Times New Roman" w:eastAsia="Calibri" w:hAnsi="Times New Roman" w:cs="Times New Roman"/>
          <w:sz w:val="28"/>
          <w:szCs w:val="28"/>
          <w:vertAlign w:val="subscript"/>
        </w:rPr>
        <w:t>2</w:t>
      </w:r>
      <w:r w:rsidRPr="00221A94">
        <w:rPr>
          <w:rFonts w:ascii="Times New Roman" w:eastAsia="Calibri" w:hAnsi="Times New Roman" w:cs="Times New Roman"/>
          <w:sz w:val="28"/>
          <w:szCs w:val="28"/>
        </w:rPr>
        <w:t xml:space="preserve"> та </w:t>
      </w:r>
      <w:r w:rsidRPr="00221A94">
        <w:rPr>
          <w:rFonts w:ascii="Times New Roman" w:eastAsia="Calibri" w:hAnsi="Times New Roman" w:cs="Times New Roman"/>
          <w:sz w:val="28"/>
          <w:szCs w:val="28"/>
          <w:lang w:val="en-US"/>
        </w:rPr>
        <w:t>Fe</w:t>
      </w:r>
      <w:r w:rsidRPr="00221A94">
        <w:rPr>
          <w:rFonts w:ascii="Times New Roman" w:eastAsia="Calibri" w:hAnsi="Times New Roman" w:cs="Times New Roman"/>
          <w:sz w:val="28"/>
          <w:szCs w:val="28"/>
          <w:vertAlign w:val="subscript"/>
        </w:rPr>
        <w:t>2</w:t>
      </w:r>
      <w:r w:rsidRPr="00221A94">
        <w:rPr>
          <w:rFonts w:ascii="Times New Roman" w:eastAsia="Calibri" w:hAnsi="Times New Roman" w:cs="Times New Roman"/>
          <w:sz w:val="28"/>
          <w:szCs w:val="28"/>
          <w:lang w:val="en-US"/>
        </w:rPr>
        <w:t>O</w:t>
      </w:r>
      <w:r w:rsidRPr="00221A94">
        <w:rPr>
          <w:rFonts w:ascii="Times New Roman" w:eastAsia="Calibri" w:hAnsi="Times New Roman" w:cs="Times New Roman"/>
          <w:sz w:val="28"/>
          <w:szCs w:val="28"/>
          <w:vertAlign w:val="subscript"/>
        </w:rPr>
        <w:t>3</w:t>
      </w:r>
      <w:r w:rsidR="00EA39B9">
        <w:rPr>
          <w:rFonts w:ascii="Times New Roman" w:eastAsia="Calibri" w:hAnsi="Times New Roman" w:cs="Times New Roman"/>
          <w:sz w:val="28"/>
          <w:szCs w:val="28"/>
        </w:rPr>
        <w:t>-</w:t>
      </w:r>
      <w:r w:rsidRPr="00221A94">
        <w:rPr>
          <w:rFonts w:ascii="Times New Roman" w:eastAsia="Calibri" w:hAnsi="Times New Roman" w:cs="Times New Roman"/>
          <w:sz w:val="28"/>
          <w:szCs w:val="28"/>
          <w:lang w:val="en-US"/>
        </w:rPr>
        <w:t>LiNiO</w:t>
      </w:r>
      <w:r w:rsidRPr="00221A94">
        <w:rPr>
          <w:rFonts w:ascii="Times New Roman" w:eastAsia="Calibri" w:hAnsi="Times New Roman" w:cs="Times New Roman"/>
          <w:sz w:val="28"/>
          <w:szCs w:val="28"/>
          <w:vertAlign w:val="subscript"/>
        </w:rPr>
        <w:t>2</w:t>
      </w:r>
      <w:r w:rsidR="00B831C0" w:rsidRPr="00B831C0">
        <w:rPr>
          <w:rFonts w:ascii="Times New Roman" w:eastAsia="Calibri" w:hAnsi="Times New Roman" w:cs="Times New Roman"/>
          <w:sz w:val="28"/>
          <w:szCs w:val="28"/>
        </w:rPr>
        <w:t>,</w:t>
      </w:r>
      <w:r w:rsidRPr="00221A94">
        <w:rPr>
          <w:rFonts w:ascii="Times New Roman" w:eastAsia="Calibri" w:hAnsi="Times New Roman" w:cs="Times New Roman"/>
          <w:sz w:val="28"/>
          <w:szCs w:val="28"/>
        </w:rPr>
        <w:t xml:space="preserve"> відпалених в діапазоні температур 80-700</w:t>
      </w:r>
      <w:r w:rsidRPr="00221A94">
        <w:rPr>
          <w:rFonts w:ascii="Times New Roman" w:eastAsia="Calibri" w:hAnsi="Times New Roman" w:cs="Times New Roman"/>
          <w:sz w:val="28"/>
          <w:szCs w:val="28"/>
          <w:vertAlign w:val="superscript"/>
        </w:rPr>
        <w:t>о</w:t>
      </w:r>
      <w:r w:rsidRPr="00221A94">
        <w:rPr>
          <w:rFonts w:ascii="Times New Roman" w:eastAsia="Calibri" w:hAnsi="Times New Roman" w:cs="Times New Roman"/>
          <w:sz w:val="28"/>
          <w:szCs w:val="28"/>
        </w:rPr>
        <w:t xml:space="preserve">С. Для </w:t>
      </w:r>
      <w:r w:rsidRPr="00221A94">
        <w:rPr>
          <w:rFonts w:ascii="Times New Roman" w:eastAsia="Calibri" w:hAnsi="Times New Roman" w:cs="Times New Roman"/>
          <w:sz w:val="28"/>
          <w:szCs w:val="28"/>
          <w:lang w:val="en-US"/>
        </w:rPr>
        <w:t>Fe</w:t>
      </w:r>
      <w:r w:rsidRPr="00221A94">
        <w:rPr>
          <w:rFonts w:ascii="Times New Roman" w:eastAsia="Calibri" w:hAnsi="Times New Roman" w:cs="Times New Roman"/>
          <w:sz w:val="28"/>
          <w:szCs w:val="28"/>
          <w:vertAlign w:val="subscript"/>
        </w:rPr>
        <w:t>2</w:t>
      </w:r>
      <w:r w:rsidRPr="00221A94">
        <w:rPr>
          <w:rFonts w:ascii="Times New Roman" w:eastAsia="Calibri" w:hAnsi="Times New Roman" w:cs="Times New Roman"/>
          <w:sz w:val="28"/>
          <w:szCs w:val="28"/>
          <w:lang w:val="en-US"/>
        </w:rPr>
        <w:t>O</w:t>
      </w:r>
      <w:r w:rsidRPr="00221A94">
        <w:rPr>
          <w:rFonts w:ascii="Times New Roman" w:eastAsia="Calibri" w:hAnsi="Times New Roman" w:cs="Times New Roman"/>
          <w:sz w:val="28"/>
          <w:szCs w:val="28"/>
          <w:vertAlign w:val="subscript"/>
        </w:rPr>
        <w:t>3</w:t>
      </w:r>
      <w:r w:rsidR="00EA39B9">
        <w:rPr>
          <w:rFonts w:ascii="Times New Roman" w:eastAsia="Calibri" w:hAnsi="Times New Roman" w:cs="Times New Roman"/>
          <w:sz w:val="28"/>
          <w:szCs w:val="28"/>
        </w:rPr>
        <w:t>-</w:t>
      </w:r>
      <w:r w:rsidRPr="00221A94">
        <w:rPr>
          <w:rFonts w:ascii="Times New Roman" w:eastAsia="Calibri" w:hAnsi="Times New Roman" w:cs="Times New Roman"/>
          <w:sz w:val="28"/>
          <w:szCs w:val="28"/>
          <w:lang w:val="en-US"/>
        </w:rPr>
        <w:t>LiCoO</w:t>
      </w:r>
      <w:r w:rsidRPr="00221A94">
        <w:rPr>
          <w:rFonts w:ascii="Times New Roman" w:eastAsia="Calibri" w:hAnsi="Times New Roman" w:cs="Times New Roman"/>
          <w:sz w:val="28"/>
          <w:szCs w:val="28"/>
          <w:vertAlign w:val="subscript"/>
        </w:rPr>
        <w:t xml:space="preserve">2 </w:t>
      </w:r>
      <w:r w:rsidRPr="00221A94">
        <w:rPr>
          <w:rFonts w:ascii="Times New Roman" w:eastAsia="Calibri" w:hAnsi="Times New Roman" w:cs="Times New Roman"/>
          <w:sz w:val="28"/>
          <w:szCs w:val="28"/>
        </w:rPr>
        <w:t>найбільшою шириною забороненої зони володіє матеріал</w:t>
      </w:r>
      <w:r w:rsidR="00B831C0">
        <w:rPr>
          <w:rFonts w:ascii="Times New Roman" w:eastAsia="Calibri" w:hAnsi="Times New Roman" w:cs="Times New Roman"/>
          <w:sz w:val="28"/>
          <w:szCs w:val="28"/>
        </w:rPr>
        <w:t>,</w:t>
      </w:r>
      <w:r w:rsidRPr="00221A94">
        <w:rPr>
          <w:rFonts w:ascii="Times New Roman" w:eastAsia="Calibri" w:hAnsi="Times New Roman" w:cs="Times New Roman"/>
          <w:sz w:val="28"/>
          <w:szCs w:val="28"/>
        </w:rPr>
        <w:t xml:space="preserve">  відпалений при температурі 200 </w:t>
      </w:r>
      <w:r w:rsidRPr="00221A94">
        <w:rPr>
          <w:rFonts w:ascii="Times New Roman" w:eastAsia="Calibri" w:hAnsi="Times New Roman" w:cs="Times New Roman"/>
          <w:sz w:val="28"/>
          <w:szCs w:val="28"/>
          <w:vertAlign w:val="superscript"/>
        </w:rPr>
        <w:t>о</w:t>
      </w:r>
      <w:r w:rsidRPr="00221A94">
        <w:rPr>
          <w:rFonts w:ascii="Times New Roman" w:eastAsia="Calibri" w:hAnsi="Times New Roman" w:cs="Times New Roman"/>
          <w:sz w:val="28"/>
          <w:szCs w:val="28"/>
        </w:rPr>
        <w:t>С (3.03</w:t>
      </w:r>
      <w:r w:rsidRPr="00221A94">
        <w:rPr>
          <w:rFonts w:ascii="Times New Roman" w:eastAsia="Calibri" w:hAnsi="Times New Roman" w:cs="Times New Roman"/>
          <w:sz w:val="28"/>
          <w:szCs w:val="28"/>
          <w:lang w:val="en-US"/>
        </w:rPr>
        <w:t>eB</w:t>
      </w:r>
      <w:r w:rsidRPr="00221A94">
        <w:rPr>
          <w:rFonts w:ascii="Times New Roman" w:eastAsia="Calibri" w:hAnsi="Times New Roman" w:cs="Times New Roman"/>
          <w:sz w:val="28"/>
          <w:szCs w:val="28"/>
        </w:rPr>
        <w:t>).</w:t>
      </w:r>
      <w:r w:rsidR="00B831C0">
        <w:rPr>
          <w:rFonts w:ascii="Times New Roman" w:eastAsia="Calibri" w:hAnsi="Times New Roman" w:cs="Times New Roman"/>
          <w:sz w:val="28"/>
          <w:szCs w:val="28"/>
        </w:rPr>
        <w:t xml:space="preserve"> </w:t>
      </w:r>
      <w:r w:rsidRPr="00221A94">
        <w:rPr>
          <w:rFonts w:ascii="Times New Roman" w:eastAsia="Calibri" w:hAnsi="Times New Roman" w:cs="Times New Roman"/>
          <w:sz w:val="28"/>
          <w:szCs w:val="28"/>
        </w:rPr>
        <w:t>Найменше значення шири</w:t>
      </w:r>
      <w:r w:rsidR="00B831C0">
        <w:rPr>
          <w:rFonts w:ascii="Times New Roman" w:eastAsia="Calibri" w:hAnsi="Times New Roman" w:cs="Times New Roman"/>
          <w:sz w:val="28"/>
          <w:szCs w:val="28"/>
        </w:rPr>
        <w:t>ни</w:t>
      </w:r>
      <w:r w:rsidRPr="00221A94">
        <w:rPr>
          <w:rFonts w:ascii="Times New Roman" w:eastAsia="Calibri" w:hAnsi="Times New Roman" w:cs="Times New Roman"/>
          <w:sz w:val="28"/>
          <w:szCs w:val="28"/>
        </w:rPr>
        <w:t xml:space="preserve"> забороненої зони 2.63 </w:t>
      </w:r>
      <w:r w:rsidRPr="00221A94">
        <w:rPr>
          <w:rFonts w:ascii="Times New Roman" w:eastAsia="Calibri" w:hAnsi="Times New Roman" w:cs="Times New Roman"/>
          <w:sz w:val="28"/>
          <w:szCs w:val="28"/>
          <w:lang w:val="en-US"/>
        </w:rPr>
        <w:t>eB</w:t>
      </w:r>
      <w:r w:rsidRPr="00221A94">
        <w:rPr>
          <w:rFonts w:ascii="Times New Roman" w:eastAsia="Calibri" w:hAnsi="Times New Roman" w:cs="Times New Roman"/>
          <w:sz w:val="28"/>
          <w:szCs w:val="28"/>
        </w:rPr>
        <w:t xml:space="preserve"> має матеріал відпалений при температурі 750</w:t>
      </w:r>
      <w:r w:rsidRPr="00221A94">
        <w:rPr>
          <w:rFonts w:ascii="Times New Roman" w:eastAsia="Calibri" w:hAnsi="Times New Roman" w:cs="Times New Roman"/>
          <w:sz w:val="28"/>
          <w:szCs w:val="28"/>
          <w:vertAlign w:val="superscript"/>
        </w:rPr>
        <w:t>о</w:t>
      </w:r>
      <w:r w:rsidRPr="00221A94">
        <w:rPr>
          <w:rFonts w:ascii="Times New Roman" w:eastAsia="Calibri" w:hAnsi="Times New Roman" w:cs="Times New Roman"/>
          <w:sz w:val="28"/>
          <w:szCs w:val="28"/>
        </w:rPr>
        <w:t xml:space="preserve">С. Для </w:t>
      </w:r>
      <w:r w:rsidRPr="00221A94">
        <w:rPr>
          <w:rFonts w:ascii="Times New Roman" w:eastAsia="Calibri" w:hAnsi="Times New Roman" w:cs="Times New Roman"/>
          <w:sz w:val="28"/>
          <w:szCs w:val="28"/>
          <w:lang w:val="en-US"/>
        </w:rPr>
        <w:t>Fe</w:t>
      </w:r>
      <w:r w:rsidRPr="00221A94">
        <w:rPr>
          <w:rFonts w:ascii="Times New Roman" w:eastAsia="Calibri" w:hAnsi="Times New Roman" w:cs="Times New Roman"/>
          <w:sz w:val="28"/>
          <w:szCs w:val="28"/>
          <w:vertAlign w:val="subscript"/>
        </w:rPr>
        <w:t>2</w:t>
      </w:r>
      <w:r w:rsidRPr="00221A94">
        <w:rPr>
          <w:rFonts w:ascii="Times New Roman" w:eastAsia="Calibri" w:hAnsi="Times New Roman" w:cs="Times New Roman"/>
          <w:sz w:val="28"/>
          <w:szCs w:val="28"/>
          <w:lang w:val="en-US"/>
        </w:rPr>
        <w:t>O</w:t>
      </w:r>
      <w:r w:rsidRPr="00221A94">
        <w:rPr>
          <w:rFonts w:ascii="Times New Roman" w:eastAsia="Calibri" w:hAnsi="Times New Roman" w:cs="Times New Roman"/>
          <w:sz w:val="28"/>
          <w:szCs w:val="28"/>
          <w:vertAlign w:val="subscript"/>
        </w:rPr>
        <w:t>3</w:t>
      </w:r>
      <w:r w:rsidR="00EA39B9">
        <w:rPr>
          <w:rFonts w:ascii="Times New Roman" w:eastAsia="Calibri" w:hAnsi="Times New Roman" w:cs="Times New Roman"/>
          <w:sz w:val="28"/>
          <w:szCs w:val="28"/>
        </w:rPr>
        <w:t>-</w:t>
      </w:r>
      <w:r w:rsidRPr="00221A94">
        <w:rPr>
          <w:rFonts w:ascii="Times New Roman" w:eastAsia="Calibri" w:hAnsi="Times New Roman" w:cs="Times New Roman"/>
          <w:sz w:val="28"/>
          <w:szCs w:val="28"/>
          <w:lang w:val="en-US"/>
        </w:rPr>
        <w:t>LiNiO</w:t>
      </w:r>
      <w:r w:rsidRPr="00221A94">
        <w:rPr>
          <w:rFonts w:ascii="Times New Roman" w:eastAsia="Calibri" w:hAnsi="Times New Roman" w:cs="Times New Roman"/>
          <w:sz w:val="28"/>
          <w:szCs w:val="28"/>
          <w:vertAlign w:val="subscript"/>
        </w:rPr>
        <w:t xml:space="preserve">2 </w:t>
      </w:r>
      <w:r w:rsidR="00B831C0" w:rsidRPr="00B831C0">
        <w:rPr>
          <w:rFonts w:ascii="Times New Roman" w:eastAsia="Calibri" w:hAnsi="Times New Roman" w:cs="Times New Roman"/>
          <w:sz w:val="28"/>
          <w:szCs w:val="28"/>
        </w:rPr>
        <w:t>н</w:t>
      </w:r>
      <w:r w:rsidRPr="00221A94">
        <w:rPr>
          <w:rFonts w:ascii="Times New Roman" w:eastAsia="Calibri" w:hAnsi="Times New Roman" w:cs="Times New Roman"/>
          <w:sz w:val="28"/>
          <w:szCs w:val="28"/>
        </w:rPr>
        <w:t xml:space="preserve">айбільшою шириною забороненої зони  володіє матеріал відпалений при температурі 750 </w:t>
      </w:r>
      <w:r w:rsidRPr="00221A94">
        <w:rPr>
          <w:rFonts w:ascii="Times New Roman" w:eastAsia="Calibri" w:hAnsi="Times New Roman" w:cs="Times New Roman"/>
          <w:sz w:val="28"/>
          <w:szCs w:val="28"/>
          <w:vertAlign w:val="superscript"/>
        </w:rPr>
        <w:t>о</w:t>
      </w:r>
      <w:r w:rsidRPr="00221A94">
        <w:rPr>
          <w:rFonts w:ascii="Times New Roman" w:eastAsia="Calibri" w:hAnsi="Times New Roman" w:cs="Times New Roman"/>
          <w:sz w:val="28"/>
          <w:szCs w:val="28"/>
        </w:rPr>
        <w:t>С (2.85</w:t>
      </w:r>
      <w:r w:rsidRPr="00221A94">
        <w:rPr>
          <w:rFonts w:ascii="Times New Roman" w:eastAsia="Calibri" w:hAnsi="Times New Roman" w:cs="Times New Roman"/>
          <w:sz w:val="28"/>
          <w:szCs w:val="28"/>
          <w:lang w:val="en-US"/>
        </w:rPr>
        <w:t>eB</w:t>
      </w:r>
      <w:r w:rsidRPr="00221A94">
        <w:rPr>
          <w:rFonts w:ascii="Times New Roman" w:eastAsia="Calibri" w:hAnsi="Times New Roman" w:cs="Times New Roman"/>
          <w:sz w:val="28"/>
          <w:szCs w:val="28"/>
        </w:rPr>
        <w:t>).</w:t>
      </w:r>
      <w:r w:rsidR="00B831C0">
        <w:rPr>
          <w:rFonts w:ascii="Times New Roman" w:eastAsia="Calibri" w:hAnsi="Times New Roman" w:cs="Times New Roman"/>
          <w:sz w:val="28"/>
          <w:szCs w:val="28"/>
        </w:rPr>
        <w:t xml:space="preserve"> </w:t>
      </w:r>
      <w:r w:rsidRPr="00221A94">
        <w:rPr>
          <w:rFonts w:ascii="Times New Roman" w:eastAsia="Calibri" w:hAnsi="Times New Roman" w:cs="Times New Roman"/>
          <w:sz w:val="28"/>
          <w:szCs w:val="28"/>
        </w:rPr>
        <w:t>Найменше значення шири</w:t>
      </w:r>
      <w:r w:rsidR="00B831C0">
        <w:rPr>
          <w:rFonts w:ascii="Times New Roman" w:eastAsia="Calibri" w:hAnsi="Times New Roman" w:cs="Times New Roman"/>
          <w:sz w:val="28"/>
          <w:szCs w:val="28"/>
        </w:rPr>
        <w:t>ни</w:t>
      </w:r>
      <w:r w:rsidRPr="00221A94">
        <w:rPr>
          <w:rFonts w:ascii="Times New Roman" w:eastAsia="Calibri" w:hAnsi="Times New Roman" w:cs="Times New Roman"/>
          <w:sz w:val="28"/>
          <w:szCs w:val="28"/>
        </w:rPr>
        <w:t xml:space="preserve"> забороненої зони 2.1 </w:t>
      </w:r>
      <w:r w:rsidRPr="00221A94">
        <w:rPr>
          <w:rFonts w:ascii="Times New Roman" w:eastAsia="Calibri" w:hAnsi="Times New Roman" w:cs="Times New Roman"/>
          <w:sz w:val="28"/>
          <w:szCs w:val="28"/>
          <w:lang w:val="en-US"/>
        </w:rPr>
        <w:t>eB</w:t>
      </w:r>
      <w:r w:rsidRPr="00221A94">
        <w:rPr>
          <w:rFonts w:ascii="Times New Roman" w:eastAsia="Calibri" w:hAnsi="Times New Roman" w:cs="Times New Roman"/>
          <w:sz w:val="28"/>
          <w:szCs w:val="28"/>
        </w:rPr>
        <w:t xml:space="preserve"> має матеріал</w:t>
      </w:r>
      <w:r w:rsidR="00B831C0">
        <w:rPr>
          <w:rFonts w:ascii="Times New Roman" w:eastAsia="Calibri" w:hAnsi="Times New Roman" w:cs="Times New Roman"/>
          <w:sz w:val="28"/>
          <w:szCs w:val="28"/>
        </w:rPr>
        <w:t>,</w:t>
      </w:r>
      <w:r w:rsidRPr="00221A94">
        <w:rPr>
          <w:rFonts w:ascii="Times New Roman" w:eastAsia="Calibri" w:hAnsi="Times New Roman" w:cs="Times New Roman"/>
          <w:sz w:val="28"/>
          <w:szCs w:val="28"/>
        </w:rPr>
        <w:t xml:space="preserve"> відпалений при температурі 700</w:t>
      </w:r>
      <w:r w:rsidRPr="00221A94">
        <w:rPr>
          <w:rFonts w:ascii="Times New Roman" w:eastAsia="Calibri" w:hAnsi="Times New Roman" w:cs="Times New Roman"/>
          <w:sz w:val="28"/>
          <w:szCs w:val="28"/>
          <w:vertAlign w:val="superscript"/>
        </w:rPr>
        <w:t>о</w:t>
      </w:r>
      <w:r w:rsidRPr="00221A94">
        <w:rPr>
          <w:rFonts w:ascii="Times New Roman" w:eastAsia="Calibri" w:hAnsi="Times New Roman" w:cs="Times New Roman"/>
          <w:sz w:val="28"/>
          <w:szCs w:val="28"/>
        </w:rPr>
        <w:t xml:space="preserve">С. </w:t>
      </w:r>
    </w:p>
    <w:p w:rsidR="00221A94" w:rsidRDefault="00221A94" w:rsidP="00221A94">
      <w:pPr>
        <w:spacing w:after="0" w:line="360" w:lineRule="auto"/>
        <w:ind w:firstLine="567"/>
        <w:jc w:val="both"/>
        <w:rPr>
          <w:rFonts w:ascii="Times New Roman" w:eastAsia="Calibri" w:hAnsi="Times New Roman" w:cs="Times New Roman"/>
          <w:sz w:val="28"/>
          <w:szCs w:val="28"/>
        </w:rPr>
      </w:pPr>
      <w:r w:rsidRPr="00221A94">
        <w:rPr>
          <w:rFonts w:ascii="Times New Roman" w:eastAsia="Calibri" w:hAnsi="Times New Roman" w:cs="Times New Roman"/>
          <w:sz w:val="28"/>
          <w:szCs w:val="28"/>
          <w:lang w:val="ru-RU"/>
        </w:rPr>
        <w:t xml:space="preserve">6. </w:t>
      </w:r>
      <w:r w:rsidRPr="00221A94">
        <w:rPr>
          <w:rFonts w:ascii="Times New Roman" w:eastAsia="Calibri" w:hAnsi="Times New Roman" w:cs="Times New Roman"/>
          <w:sz w:val="28"/>
          <w:szCs w:val="28"/>
        </w:rPr>
        <w:t xml:space="preserve">Ширина забороненої зони для матеріалу </w:t>
      </w:r>
      <w:r w:rsidR="00B831C0" w:rsidRPr="00221A94">
        <w:rPr>
          <w:rFonts w:ascii="Times New Roman" w:eastAsia="Calibri" w:hAnsi="Times New Roman" w:cs="Times New Roman"/>
          <w:sz w:val="28"/>
          <w:szCs w:val="28"/>
          <w:lang w:val="en-US"/>
        </w:rPr>
        <w:t>Fe</w:t>
      </w:r>
      <w:r w:rsidR="00B831C0" w:rsidRPr="00221A94">
        <w:rPr>
          <w:rFonts w:ascii="Times New Roman" w:eastAsia="Calibri" w:hAnsi="Times New Roman" w:cs="Times New Roman"/>
          <w:sz w:val="28"/>
          <w:szCs w:val="28"/>
          <w:vertAlign w:val="subscript"/>
        </w:rPr>
        <w:t>2</w:t>
      </w:r>
      <w:r w:rsidR="00B831C0" w:rsidRPr="00221A94">
        <w:rPr>
          <w:rFonts w:ascii="Times New Roman" w:eastAsia="Calibri" w:hAnsi="Times New Roman" w:cs="Times New Roman"/>
          <w:sz w:val="28"/>
          <w:szCs w:val="28"/>
          <w:lang w:val="en-US"/>
        </w:rPr>
        <w:t>O</w:t>
      </w:r>
      <w:r w:rsidR="00B831C0" w:rsidRPr="00221A94">
        <w:rPr>
          <w:rFonts w:ascii="Times New Roman" w:eastAsia="Calibri" w:hAnsi="Times New Roman" w:cs="Times New Roman"/>
          <w:sz w:val="28"/>
          <w:szCs w:val="28"/>
          <w:vertAlign w:val="subscript"/>
        </w:rPr>
        <w:t>3</w:t>
      </w:r>
      <w:r w:rsidR="00B831C0">
        <w:rPr>
          <w:rFonts w:ascii="Times New Roman" w:eastAsia="Calibri" w:hAnsi="Times New Roman" w:cs="Times New Roman"/>
          <w:sz w:val="28"/>
          <w:szCs w:val="28"/>
        </w:rPr>
        <w:t>-</w:t>
      </w:r>
      <w:r w:rsidR="00B831C0" w:rsidRPr="00221A94">
        <w:rPr>
          <w:rFonts w:ascii="Times New Roman" w:eastAsia="Calibri" w:hAnsi="Times New Roman" w:cs="Times New Roman"/>
          <w:sz w:val="28"/>
          <w:szCs w:val="28"/>
          <w:lang w:val="en-US"/>
        </w:rPr>
        <w:t>LiCoO</w:t>
      </w:r>
      <w:r w:rsidR="00B831C0" w:rsidRPr="00221A94">
        <w:rPr>
          <w:rFonts w:ascii="Times New Roman" w:eastAsia="Calibri" w:hAnsi="Times New Roman" w:cs="Times New Roman"/>
          <w:sz w:val="28"/>
          <w:szCs w:val="28"/>
          <w:vertAlign w:val="subscript"/>
        </w:rPr>
        <w:t>2</w:t>
      </w:r>
      <w:r w:rsidR="00B831C0" w:rsidRPr="00221A94">
        <w:rPr>
          <w:rFonts w:ascii="Times New Roman" w:eastAsia="Calibri" w:hAnsi="Times New Roman" w:cs="Times New Roman"/>
          <w:sz w:val="28"/>
          <w:szCs w:val="28"/>
        </w:rPr>
        <w:t xml:space="preserve"> </w:t>
      </w:r>
      <w:r w:rsidRPr="00221A94">
        <w:rPr>
          <w:rFonts w:ascii="Times New Roman" w:eastAsia="Calibri" w:hAnsi="Times New Roman" w:cs="Times New Roman"/>
          <w:sz w:val="28"/>
          <w:szCs w:val="28"/>
        </w:rPr>
        <w:t>зменшується із зростом температури відпалу.</w:t>
      </w:r>
      <w:r w:rsidR="00B831C0">
        <w:rPr>
          <w:rFonts w:ascii="Times New Roman" w:eastAsia="Calibri" w:hAnsi="Times New Roman" w:cs="Times New Roman"/>
          <w:sz w:val="28"/>
          <w:szCs w:val="28"/>
        </w:rPr>
        <w:t xml:space="preserve"> </w:t>
      </w:r>
      <w:r w:rsidRPr="00221A94">
        <w:rPr>
          <w:rFonts w:ascii="Times New Roman" w:eastAsia="Calibri" w:hAnsi="Times New Roman" w:cs="Times New Roman"/>
          <w:sz w:val="28"/>
          <w:szCs w:val="28"/>
        </w:rPr>
        <w:t>Ширина забороненої зони для матеріалу Fe</w:t>
      </w:r>
      <w:r w:rsidRPr="00221A94">
        <w:rPr>
          <w:rFonts w:ascii="Times New Roman" w:eastAsia="Calibri" w:hAnsi="Times New Roman" w:cs="Times New Roman"/>
          <w:sz w:val="28"/>
          <w:szCs w:val="28"/>
          <w:vertAlign w:val="subscript"/>
        </w:rPr>
        <w:t>2</w:t>
      </w:r>
      <w:r w:rsidRPr="00221A94">
        <w:rPr>
          <w:rFonts w:ascii="Times New Roman" w:eastAsia="Calibri" w:hAnsi="Times New Roman" w:cs="Times New Roman"/>
          <w:sz w:val="28"/>
          <w:szCs w:val="28"/>
        </w:rPr>
        <w:t>O</w:t>
      </w:r>
      <w:r w:rsidRPr="00221A94">
        <w:rPr>
          <w:rFonts w:ascii="Times New Roman" w:eastAsia="Calibri" w:hAnsi="Times New Roman" w:cs="Times New Roman"/>
          <w:sz w:val="28"/>
          <w:szCs w:val="28"/>
          <w:vertAlign w:val="subscript"/>
        </w:rPr>
        <w:t>3</w:t>
      </w:r>
      <w:r w:rsidRPr="00221A94">
        <w:rPr>
          <w:rFonts w:ascii="Times New Roman" w:eastAsia="Calibri" w:hAnsi="Times New Roman" w:cs="Times New Roman"/>
          <w:sz w:val="28"/>
          <w:szCs w:val="28"/>
        </w:rPr>
        <w:t>-Li</w:t>
      </w:r>
      <w:r w:rsidRPr="00221A94">
        <w:rPr>
          <w:rFonts w:ascii="Times New Roman" w:eastAsia="Calibri" w:hAnsi="Times New Roman" w:cs="Times New Roman"/>
          <w:sz w:val="28"/>
          <w:szCs w:val="28"/>
          <w:lang w:val="en-US"/>
        </w:rPr>
        <w:t>Ni</w:t>
      </w:r>
      <w:r w:rsidRPr="00221A94">
        <w:rPr>
          <w:rFonts w:ascii="Times New Roman" w:eastAsia="Calibri" w:hAnsi="Times New Roman" w:cs="Times New Roman"/>
          <w:sz w:val="28"/>
          <w:szCs w:val="28"/>
        </w:rPr>
        <w:t>O</w:t>
      </w:r>
      <w:r w:rsidRPr="00221A94">
        <w:rPr>
          <w:rFonts w:ascii="Times New Roman" w:eastAsia="Calibri" w:hAnsi="Times New Roman" w:cs="Times New Roman"/>
          <w:sz w:val="28"/>
          <w:szCs w:val="28"/>
          <w:vertAlign w:val="subscript"/>
        </w:rPr>
        <w:t>2</w:t>
      </w:r>
      <w:r w:rsidR="00B831C0">
        <w:rPr>
          <w:rFonts w:ascii="Times New Roman" w:eastAsia="Calibri" w:hAnsi="Times New Roman" w:cs="Times New Roman"/>
          <w:sz w:val="28"/>
          <w:szCs w:val="28"/>
          <w:vertAlign w:val="subscript"/>
        </w:rPr>
        <w:t xml:space="preserve"> </w:t>
      </w:r>
      <w:r w:rsidRPr="00221A94">
        <w:rPr>
          <w:rFonts w:ascii="Times New Roman" w:eastAsia="Calibri" w:hAnsi="Times New Roman" w:cs="Times New Roman"/>
          <w:sz w:val="28"/>
          <w:szCs w:val="28"/>
          <w:lang w:val="ru-RU"/>
        </w:rPr>
        <w:t>не змінюється</w:t>
      </w:r>
      <w:r w:rsidRPr="00221A94">
        <w:rPr>
          <w:rFonts w:ascii="Times New Roman" w:eastAsia="Calibri" w:hAnsi="Times New Roman" w:cs="Times New Roman"/>
          <w:sz w:val="28"/>
          <w:szCs w:val="28"/>
        </w:rPr>
        <w:t xml:space="preserve"> із зростом температури відпалу.</w:t>
      </w:r>
    </w:p>
    <w:p w:rsidR="004E6001" w:rsidRPr="00221A94" w:rsidRDefault="004E6001" w:rsidP="004E6001">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 При введенні у реакційне середовище колоїдного розчину оксиду графену та формуванні нанокомпозиту на його основі з нашими матеріалами отримуємо зменшення ширини забороненої зони до значень - для </w:t>
      </w:r>
      <w:r w:rsidRPr="00881451">
        <w:rPr>
          <w:rFonts w:ascii="Times New Roman" w:eastAsia="Times New Roman" w:hAnsi="Times New Roman" w:cs="Times New Roman"/>
          <w:color w:val="000000"/>
          <w:sz w:val="28"/>
          <w:szCs w:val="28"/>
          <w:lang w:eastAsia="uk-UA"/>
        </w:rPr>
        <w:t>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-LiCoO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–rGO – 2,07 еВ та для</w:t>
      </w:r>
      <w:r w:rsidRPr="00881451">
        <w:rPr>
          <w:rFonts w:ascii="Times New Roman" w:eastAsia="Times New Roman" w:hAnsi="Times New Roman" w:cs="Times New Roman"/>
          <w:color w:val="000000"/>
          <w:sz w:val="28"/>
          <w:szCs w:val="28"/>
          <w:lang w:eastAsia="uk-UA"/>
        </w:rPr>
        <w:t xml:space="preserve"> Fe</w:t>
      </w:r>
      <w:r w:rsidRPr="00881451">
        <w:rPr>
          <w:rFonts w:ascii="Times New Roman" w:eastAsia="Times New Roman" w:hAnsi="Times New Roman" w:cs="Times New Roman"/>
          <w:color w:val="000000"/>
          <w:sz w:val="28"/>
          <w:szCs w:val="28"/>
          <w:vertAlign w:val="subscript"/>
          <w:lang w:eastAsia="uk-UA"/>
        </w:rPr>
        <w:t>2</w:t>
      </w:r>
      <w:r w:rsidRPr="00881451">
        <w:rPr>
          <w:rFonts w:ascii="Times New Roman" w:eastAsia="Times New Roman" w:hAnsi="Times New Roman" w:cs="Times New Roman"/>
          <w:color w:val="000000"/>
          <w:sz w:val="28"/>
          <w:szCs w:val="28"/>
          <w:lang w:eastAsia="uk-UA"/>
        </w:rPr>
        <w:t>O</w:t>
      </w:r>
      <w:r w:rsidRPr="00881451">
        <w:rPr>
          <w:rFonts w:ascii="Times New Roman" w:eastAsia="Times New Roman" w:hAnsi="Times New Roman" w:cs="Times New Roman"/>
          <w:color w:val="000000"/>
          <w:sz w:val="28"/>
          <w:szCs w:val="28"/>
          <w:vertAlign w:val="subscript"/>
          <w:lang w:eastAsia="uk-UA"/>
        </w:rPr>
        <w:t>3</w:t>
      </w:r>
      <w:r w:rsidRPr="00881451">
        <w:rPr>
          <w:rFonts w:ascii="Times New Roman" w:eastAsia="Times New Roman" w:hAnsi="Times New Roman" w:cs="Times New Roman"/>
          <w:color w:val="000000"/>
          <w:sz w:val="28"/>
          <w:szCs w:val="28"/>
          <w:lang w:eastAsia="uk-UA"/>
        </w:rPr>
        <w:t>-LiNiO</w:t>
      </w:r>
      <w:r w:rsidRPr="00881451">
        <w:rPr>
          <w:rFonts w:ascii="Times New Roman" w:eastAsia="Times New Roman" w:hAnsi="Times New Roman" w:cs="Times New Roman"/>
          <w:color w:val="000000"/>
          <w:sz w:val="28"/>
          <w:szCs w:val="28"/>
          <w:vertAlign w:val="subscript"/>
          <w:lang w:eastAsia="uk-UA"/>
        </w:rPr>
        <w:t>2</w:t>
      </w:r>
      <w:r>
        <w:rPr>
          <w:rFonts w:ascii="Times New Roman" w:eastAsia="Times New Roman" w:hAnsi="Times New Roman" w:cs="Times New Roman"/>
          <w:color w:val="000000"/>
          <w:sz w:val="28"/>
          <w:szCs w:val="28"/>
          <w:lang w:eastAsia="uk-UA"/>
        </w:rPr>
        <w:t>–rGO-2,47 еВ.</w:t>
      </w:r>
    </w:p>
    <w:p w:rsidR="004E6001" w:rsidRPr="00221A94" w:rsidRDefault="004E6001" w:rsidP="00221A94">
      <w:pPr>
        <w:spacing w:after="0" w:line="360" w:lineRule="auto"/>
        <w:ind w:firstLine="567"/>
        <w:jc w:val="both"/>
        <w:rPr>
          <w:rFonts w:ascii="Times New Roman" w:eastAsia="Calibri" w:hAnsi="Times New Roman" w:cs="Times New Roman"/>
          <w:sz w:val="28"/>
          <w:szCs w:val="28"/>
        </w:rPr>
      </w:pPr>
    </w:p>
    <w:p w:rsidR="00C46A1F" w:rsidRDefault="00C46A1F">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E32469" w:rsidRDefault="00E32469" w:rsidP="00E32469">
      <w:pPr>
        <w:pStyle w:val="1"/>
        <w:rPr>
          <w:rFonts w:eastAsia="Calibri"/>
        </w:rPr>
      </w:pPr>
      <w:bookmarkStart w:id="98" w:name="_Toc56607130"/>
      <w:r>
        <w:rPr>
          <w:rFonts w:eastAsia="Calibri"/>
        </w:rPr>
        <w:lastRenderedPageBreak/>
        <w:t>Список використаних джерел</w:t>
      </w:r>
      <w:bookmarkEnd w:id="98"/>
    </w:p>
    <w:p w:rsidR="00221A94" w:rsidRPr="004E6001" w:rsidRDefault="00F03C74" w:rsidP="004E6001">
      <w:pPr>
        <w:pStyle w:val="a4"/>
        <w:numPr>
          <w:ilvl w:val="0"/>
          <w:numId w:val="12"/>
        </w:numPr>
        <w:spacing w:after="0" w:line="360" w:lineRule="auto"/>
        <w:jc w:val="both"/>
        <w:rPr>
          <w:rFonts w:ascii="Times New Roman" w:hAnsi="Times New Roman" w:cs="Times New Roman"/>
          <w:sz w:val="28"/>
          <w:szCs w:val="28"/>
        </w:rPr>
      </w:pPr>
      <w:r w:rsidRPr="004E6001">
        <w:rPr>
          <w:rFonts w:ascii="Times New Roman" w:hAnsi="Times New Roman" w:cs="Times New Roman"/>
          <w:sz w:val="28"/>
          <w:szCs w:val="28"/>
        </w:rPr>
        <w:t>Торгашев, В.И. Магнитный и диэлектрический отклик кобальтхромовой шпинели CoCr2O4 в терагерцевой области частот [Текст] / В.И. Торгашев, А.С. Прохоров, Г.А. Командин, Е.С. Жукова, В.Б. Анзин, В.М. Таланов, Л.М. Рабкин, А.А. Буш, M. Dressel, Б.П. Горшунов // Физика твердого тела, 2012. – Т. 54. – № 2. – С. 330-339.</w:t>
      </w:r>
    </w:p>
    <w:p w:rsidR="00F03C74" w:rsidRPr="004E6001" w:rsidRDefault="00F03C74"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rPr>
        <w:t>Белов, К.П. Магнитные полупроводники – халькогенидные шпинели [Текст] / К.П. Белов, Ю.Д. Третьяков, Н.В. Гордеев и др.; под ред. К.П. Белова, Ю.Д. Третьякова. – М.: МГУ, 1981. – 300 с.</w:t>
      </w:r>
    </w:p>
    <w:p w:rsidR="00F03C74" w:rsidRPr="004E6001" w:rsidRDefault="00F03C74"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t>Relationship</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between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non</w:t>
      </w:r>
      <w:r w:rsidRPr="004E6001">
        <w:rPr>
          <w:rFonts w:ascii="Times New Roman" w:hAnsi="Times New Roman" w:cs="Times New Roman"/>
          <w:sz w:val="28"/>
          <w:szCs w:val="28"/>
          <w:shd w:val="clear" w:color="auto" w:fill="FFFFFF"/>
        </w:rPr>
        <w:t>-</w:t>
      </w:r>
      <w:r w:rsidRPr="004E6001">
        <w:rPr>
          <w:rFonts w:ascii="Times New Roman" w:hAnsi="Times New Roman" w:cs="Times New Roman"/>
          <w:sz w:val="28"/>
          <w:szCs w:val="28"/>
          <w:shd w:val="clear" w:color="auto" w:fill="FFFFFF"/>
          <w:lang w:val="en-US"/>
        </w:rPr>
        <w:t>stoichiometry</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and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physical</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properties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in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w:t>
      </w:r>
      <w:r w:rsidRPr="004E6001">
        <w:rPr>
          <w:rFonts w:ascii="Times New Roman" w:hAnsi="Times New Roman" w:cs="Times New Roman"/>
          <w:sz w:val="28"/>
          <w:szCs w:val="28"/>
          <w:shd w:val="clear" w:color="auto" w:fill="FFFFFF"/>
        </w:rPr>
        <w:t xml:space="preserve"> / [</w:t>
      </w:r>
      <w:r w:rsidRPr="004E6001">
        <w:rPr>
          <w:rFonts w:ascii="Times New Roman" w:hAnsi="Times New Roman" w:cs="Times New Roman"/>
          <w:sz w:val="28"/>
          <w:szCs w:val="28"/>
          <w:shd w:val="clear" w:color="auto" w:fill="FFFFFF"/>
          <w:lang w:val="en-US"/>
        </w:rPr>
        <w:t>A</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Hirano</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R</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Kanno</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Y</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Kawamoto</w:t>
      </w:r>
      <w:r w:rsidRPr="004E6001">
        <w:rPr>
          <w:rFonts w:ascii="Times New Roman" w:hAnsi="Times New Roman" w:cs="Times New Roman"/>
          <w:sz w:val="28"/>
          <w:szCs w:val="28"/>
          <w:shd w:val="clear" w:color="auto" w:fill="FFFFFF"/>
        </w:rPr>
        <w:t xml:space="preserve"> та ін.]. // </w:t>
      </w:r>
      <w:r w:rsidRPr="004E6001">
        <w:rPr>
          <w:rFonts w:ascii="Times New Roman" w:hAnsi="Times New Roman" w:cs="Times New Roman"/>
          <w:sz w:val="28"/>
          <w:szCs w:val="28"/>
          <w:shd w:val="clear" w:color="auto" w:fill="FFFFFF"/>
          <w:lang w:val="en-US"/>
        </w:rPr>
        <w:t>Solid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State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Ionics</w:t>
      </w:r>
      <w:r w:rsidRPr="004E6001">
        <w:rPr>
          <w:rFonts w:ascii="Times New Roman" w:hAnsi="Times New Roman" w:cs="Times New Roman"/>
          <w:sz w:val="28"/>
          <w:szCs w:val="28"/>
          <w:shd w:val="clear" w:color="auto" w:fill="FFFFFF"/>
        </w:rPr>
        <w:t xml:space="preserve">. – 1995. – №78. – </w:t>
      </w:r>
      <w:r w:rsidRPr="004E6001">
        <w:rPr>
          <w:rFonts w:ascii="Times New Roman" w:hAnsi="Times New Roman" w:cs="Times New Roman"/>
          <w:sz w:val="28"/>
          <w:szCs w:val="28"/>
          <w:shd w:val="clear" w:color="auto" w:fill="FFFFFF"/>
          <w:lang w:val="en-US"/>
        </w:rPr>
        <w:t>P</w:t>
      </w:r>
      <w:r w:rsidRPr="004E6001">
        <w:rPr>
          <w:rFonts w:ascii="Times New Roman" w:hAnsi="Times New Roman" w:cs="Times New Roman"/>
          <w:sz w:val="28"/>
          <w:szCs w:val="28"/>
          <w:shd w:val="clear" w:color="auto" w:fill="FFFFFF"/>
        </w:rPr>
        <w:t>. 123–131.</w:t>
      </w:r>
    </w:p>
    <w:p w:rsidR="00F03C74" w:rsidRPr="004E6001" w:rsidRDefault="00F03C74"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t>Spinel</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versus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layered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structures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for</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lithium</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cobalt</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oxide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synthesized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at</w:t>
      </w:r>
      <w:r w:rsidRPr="004E6001">
        <w:rPr>
          <w:rFonts w:ascii="Times New Roman" w:hAnsi="Times New Roman" w:cs="Times New Roman"/>
          <w:sz w:val="28"/>
          <w:szCs w:val="28"/>
          <w:shd w:val="clear" w:color="auto" w:fill="FFFFFF"/>
        </w:rPr>
        <w:t xml:space="preserve"> 400</w:t>
      </w:r>
      <w:r w:rsidRPr="004E6001">
        <w:rPr>
          <w:rFonts w:ascii="Times New Roman" w:hAnsi="Times New Roman" w:cs="Times New Roman"/>
          <w:sz w:val="28"/>
          <w:szCs w:val="28"/>
          <w:shd w:val="clear" w:color="auto" w:fill="FFFFFF"/>
          <w:lang w:val="en-US"/>
        </w:rPr>
        <w:t> C </w:t>
      </w:r>
      <w:r w:rsidRPr="004E6001">
        <w:rPr>
          <w:rFonts w:ascii="Times New Roman" w:hAnsi="Times New Roman" w:cs="Times New Roman"/>
          <w:sz w:val="28"/>
          <w:szCs w:val="28"/>
          <w:shd w:val="clear" w:color="auto" w:fill="FFFFFF"/>
        </w:rPr>
        <w:t xml:space="preserve"> / </w:t>
      </w:r>
      <w:r w:rsidRPr="004E6001">
        <w:rPr>
          <w:rFonts w:ascii="Times New Roman" w:hAnsi="Times New Roman" w:cs="Times New Roman"/>
          <w:sz w:val="28"/>
          <w:szCs w:val="28"/>
          <w:shd w:val="clear" w:color="auto" w:fill="FFFFFF"/>
          <w:lang w:val="en-US"/>
        </w:rPr>
        <w:t>R</w:t>
      </w:r>
      <w:r w:rsidRPr="004E6001">
        <w:rPr>
          <w:rFonts w:ascii="Times New Roman" w:hAnsi="Times New Roman" w:cs="Times New Roman"/>
          <w:sz w:val="28"/>
          <w:szCs w:val="28"/>
          <w:shd w:val="clear" w:color="auto" w:fill="FFFFFF"/>
        </w:rPr>
        <w:t>.</w:t>
      </w:r>
      <w:r w:rsidRPr="004E6001">
        <w:rPr>
          <w:rFonts w:ascii="Times New Roman" w:hAnsi="Times New Roman" w:cs="Times New Roman"/>
          <w:sz w:val="28"/>
          <w:szCs w:val="28"/>
          <w:shd w:val="clear" w:color="auto" w:fill="FFFFFF"/>
          <w:lang w:val="en-US"/>
        </w:rPr>
        <w:t>J</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Gummow</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D</w:t>
      </w:r>
      <w:r w:rsidRPr="004E6001">
        <w:rPr>
          <w:rFonts w:ascii="Times New Roman" w:hAnsi="Times New Roman" w:cs="Times New Roman"/>
          <w:sz w:val="28"/>
          <w:szCs w:val="28"/>
          <w:shd w:val="clear" w:color="auto" w:fill="FFFFFF"/>
        </w:rPr>
        <w:t>.</w:t>
      </w:r>
      <w:r w:rsidRPr="004E6001">
        <w:rPr>
          <w:rFonts w:ascii="Times New Roman" w:hAnsi="Times New Roman" w:cs="Times New Roman"/>
          <w:sz w:val="28"/>
          <w:szCs w:val="28"/>
          <w:shd w:val="clear" w:color="auto" w:fill="FFFFFF"/>
          <w:lang w:val="en-US"/>
        </w:rPr>
        <w:t>C</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Liles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M</w:t>
      </w:r>
      <w:r w:rsidRPr="004E6001">
        <w:rPr>
          <w:rFonts w:ascii="Times New Roman" w:hAnsi="Times New Roman" w:cs="Times New Roman"/>
          <w:sz w:val="28"/>
          <w:szCs w:val="28"/>
          <w:shd w:val="clear" w:color="auto" w:fill="FFFFFF"/>
        </w:rPr>
        <w:t>.</w:t>
      </w:r>
      <w:r w:rsidRPr="004E6001">
        <w:rPr>
          <w:rFonts w:ascii="Times New Roman" w:hAnsi="Times New Roman" w:cs="Times New Roman"/>
          <w:sz w:val="28"/>
          <w:szCs w:val="28"/>
          <w:shd w:val="clear" w:color="auto" w:fill="FFFFFF"/>
          <w:lang w:val="en-US"/>
        </w:rPr>
        <w:t>M</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Thackeray</w:t>
      </w:r>
      <w:r w:rsidRPr="004E6001">
        <w:rPr>
          <w:rFonts w:ascii="Times New Roman" w:hAnsi="Times New Roman" w:cs="Times New Roman"/>
          <w:sz w:val="28"/>
          <w:szCs w:val="28"/>
          <w:shd w:val="clear" w:color="auto" w:fill="FFFFFF"/>
        </w:rPr>
        <w:t xml:space="preserve"> // </w:t>
      </w:r>
      <w:r w:rsidRPr="004E6001">
        <w:rPr>
          <w:rFonts w:ascii="Times New Roman" w:hAnsi="Times New Roman" w:cs="Times New Roman"/>
          <w:sz w:val="28"/>
          <w:szCs w:val="28"/>
          <w:shd w:val="clear" w:color="auto" w:fill="FFFFFF"/>
          <w:lang w:val="en-US"/>
        </w:rPr>
        <w:t>Materials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Research</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Bulletinc</w:t>
      </w:r>
      <w:r w:rsidRPr="004E6001">
        <w:rPr>
          <w:rFonts w:ascii="Times New Roman" w:hAnsi="Times New Roman" w:cs="Times New Roman"/>
          <w:sz w:val="28"/>
          <w:szCs w:val="28"/>
          <w:shd w:val="clear" w:color="auto" w:fill="FFFFFF"/>
        </w:rPr>
        <w:t>. – 1993. – V.28. – P. 235-246.</w:t>
      </w:r>
    </w:p>
    <w:p w:rsidR="00F03C74" w:rsidRPr="004E6001" w:rsidRDefault="00C26666"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t>Zarkov, V. Catalytic activity and sensitivity of CoAl2O4 towards sulphur dioxide during oxidation of carbon monoxide / V. Zarkov, D. Mehandjiev // Appl. Catal. AGen. - 1993. - Vol. 94. - P. 161-166.</w:t>
      </w:r>
    </w:p>
    <w:p w:rsidR="00C26666" w:rsidRPr="004E6001" w:rsidRDefault="00C26666"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t>Michel, C.R. CO and CO2 gas sensing properties of mesoporous CoAl2O4 / C.R. Michel // Sensors Actuators B Chem. - 2010. - Vol. 147. - P. 635-641.</w:t>
      </w:r>
    </w:p>
    <w:p w:rsidR="00C26666" w:rsidRPr="004E6001" w:rsidRDefault="00C26666"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t>Michel, C.R. Effect of the preparation method on the gas sensing properties of nanostructured CoAl2O4 / C.R. Michel, J. Rivera, A.H. Martinez, M. Santana-Aranda // J.Electrochem. Soc. - 2008. - Vol. 155. - P. 263-269.</w:t>
      </w:r>
    </w:p>
    <w:p w:rsidR="00C26666" w:rsidRPr="004E6001" w:rsidRDefault="00C26666"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t>Ragupathi, C. Synthesis, characterization of nickel aluminate nanoparticles by microwave combustion method and their catalytic properties / C. Ragupathi, J.J. Vijaya, L.J. Kennedy // Materials Science and Engineering B. - 2014. - Vol. 184. - P. 18–25. 6.</w:t>
      </w:r>
    </w:p>
    <w:p w:rsidR="00C26666" w:rsidRPr="004E6001" w:rsidRDefault="00C26666"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t>Zawadzki, M. CoAl2O4 spinel catalyst for soot combustion with NOx/O2 / M. Zawadzki, W. Walerczyk, F.E. Lopez-Suarez, M.J. Illan-Gуmez, A. Bueno-Lуpez // Catalysis Communications. - 2011. -Vol. 12. - P. 1238-1241. 7.</w:t>
      </w:r>
    </w:p>
    <w:p w:rsidR="00C26666" w:rsidRPr="004E6001" w:rsidRDefault="00C26666"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lastRenderedPageBreak/>
        <w:t>Ribeiro, N. F.P. Synthesis of NiAl2O4 with high surface area as precursor of Ni nanoparticles for hydrogen production / N.F.P. Ribeiro, R.C.R. Neto, S.F. Moya, M.M.V.M. Souza, M. Schmal // International journal of hydrogen energy. - 2010. - Vol. 35. - P. 11725.</w:t>
      </w:r>
    </w:p>
    <w:p w:rsidR="00C26666" w:rsidRPr="004E6001" w:rsidRDefault="00C26666"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t>Sankaranarayanan, T.M. Catalytic properties of spinel-type mixed oxides in transesterification of vegetable oils / T.M. Sankaranarayanan, R. Vijaya Shanthi, K. Thirunavukkarasu, A. Pandurangan, S. Sivasanker // Journal of Molecular Catalysis A: Chemical. - 2013. - Vol. 379. - P. 234 –242.</w:t>
      </w:r>
    </w:p>
    <w:p w:rsidR="00C26666" w:rsidRPr="004E6001" w:rsidRDefault="00C26666"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t xml:space="preserve">Reimers J. N., Dahn J. R. Electrochemical and in situ X‐ray diffraction studies of lithium intercalation in Li x CoO2 //Journal of The Electrochemical Society. – 1992. – </w:t>
      </w:r>
      <w:r w:rsidRPr="004E6001">
        <w:rPr>
          <w:rFonts w:ascii="Times New Roman" w:hAnsi="Times New Roman" w:cs="Times New Roman"/>
          <w:sz w:val="28"/>
          <w:szCs w:val="28"/>
          <w:shd w:val="clear" w:color="auto" w:fill="FFFFFF"/>
        </w:rPr>
        <w:t>Т</w:t>
      </w:r>
      <w:r w:rsidRPr="004E6001">
        <w:rPr>
          <w:rFonts w:ascii="Times New Roman" w:hAnsi="Times New Roman" w:cs="Times New Roman"/>
          <w:sz w:val="28"/>
          <w:szCs w:val="28"/>
          <w:shd w:val="clear" w:color="auto" w:fill="FFFFFF"/>
          <w:lang w:val="en-US"/>
        </w:rPr>
        <w:t>. 139. – №. 8. – P. 2091-2097</w:t>
      </w:r>
    </w:p>
    <w:p w:rsidR="00C26666" w:rsidRPr="004E6001" w:rsidRDefault="00C26666"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t>Xia</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H</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Lu</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Ceder</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G</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diffusion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in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LiCoO</w:t>
      </w:r>
      <w:r w:rsidRPr="004E6001">
        <w:rPr>
          <w:rFonts w:ascii="Times New Roman" w:hAnsi="Times New Roman" w:cs="Times New Roman"/>
          <w:sz w:val="28"/>
          <w:szCs w:val="28"/>
          <w:shd w:val="clear" w:color="auto" w:fill="FFFFFF"/>
        </w:rPr>
        <w:t xml:space="preserve">2 </w:t>
      </w:r>
      <w:r w:rsidRPr="004E6001">
        <w:rPr>
          <w:rFonts w:ascii="Times New Roman" w:hAnsi="Times New Roman" w:cs="Times New Roman"/>
          <w:sz w:val="28"/>
          <w:szCs w:val="28"/>
          <w:shd w:val="clear" w:color="auto" w:fill="FFFFFF"/>
          <w:lang w:val="en-US"/>
        </w:rPr>
        <w:t>thin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films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prepared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by</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pulsed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laser</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deposition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Journal</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of</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Power</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Sources</w:t>
      </w:r>
      <w:r w:rsidRPr="004E6001">
        <w:rPr>
          <w:rFonts w:ascii="Times New Roman" w:hAnsi="Times New Roman" w:cs="Times New Roman"/>
          <w:sz w:val="28"/>
          <w:szCs w:val="28"/>
          <w:shd w:val="clear" w:color="auto" w:fill="FFFFFF"/>
        </w:rPr>
        <w:t>. – 2006. –V. 159. – №. 2. –P. 1422-1427.</w:t>
      </w:r>
    </w:p>
    <w:p w:rsidR="00C26666" w:rsidRPr="004E6001" w:rsidRDefault="00C26666"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t>Atomic</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resolution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of</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lithium</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ions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in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LiCoO</w:t>
      </w:r>
      <w:r w:rsidRPr="004E6001">
        <w:rPr>
          <w:rFonts w:ascii="Times New Roman" w:hAnsi="Times New Roman" w:cs="Times New Roman"/>
          <w:sz w:val="28"/>
          <w:szCs w:val="28"/>
          <w:shd w:val="clear" w:color="auto" w:fill="FFFFFF"/>
        </w:rPr>
        <w:t>2 / [</w:t>
      </w:r>
      <w:r w:rsidRPr="004E6001">
        <w:rPr>
          <w:rFonts w:ascii="Times New Roman" w:hAnsi="Times New Roman" w:cs="Times New Roman"/>
          <w:sz w:val="28"/>
          <w:szCs w:val="28"/>
          <w:shd w:val="clear" w:color="auto" w:fill="FFFFFF"/>
          <w:lang w:val="en-US"/>
        </w:rPr>
        <w:t>Y</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Shao</w:t>
      </w:r>
      <w:r w:rsidRPr="004E6001">
        <w:rPr>
          <w:rFonts w:ascii="Times New Roman" w:hAnsi="Times New Roman" w:cs="Times New Roman"/>
          <w:sz w:val="28"/>
          <w:szCs w:val="28"/>
          <w:shd w:val="clear" w:color="auto" w:fill="FFFFFF"/>
        </w:rPr>
        <w:t>-</w:t>
      </w:r>
      <w:r w:rsidRPr="004E6001">
        <w:rPr>
          <w:rFonts w:ascii="Times New Roman" w:hAnsi="Times New Roman" w:cs="Times New Roman"/>
          <w:sz w:val="28"/>
          <w:szCs w:val="28"/>
          <w:shd w:val="clear" w:color="auto" w:fill="FFFFFF"/>
          <w:lang w:val="en-US"/>
        </w:rPr>
        <w:t>Horn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Croguenne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Delmas</w:t>
      </w:r>
      <w:r w:rsidRPr="004E6001">
        <w:rPr>
          <w:rFonts w:ascii="Times New Roman" w:hAnsi="Times New Roman" w:cs="Times New Roman"/>
          <w:sz w:val="28"/>
          <w:szCs w:val="28"/>
          <w:shd w:val="clear" w:color="auto" w:fill="FFFFFF"/>
        </w:rPr>
        <w:t xml:space="preserve">, at al.]. // </w:t>
      </w:r>
      <w:r w:rsidRPr="004E6001">
        <w:rPr>
          <w:rFonts w:ascii="Times New Roman" w:hAnsi="Times New Roman" w:cs="Times New Roman"/>
          <w:sz w:val="28"/>
          <w:szCs w:val="28"/>
          <w:shd w:val="clear" w:color="auto" w:fill="FFFFFF"/>
          <w:lang w:val="en-US"/>
        </w:rPr>
        <w:t>Nature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materials</w:t>
      </w:r>
      <w:r w:rsidRPr="004E6001">
        <w:rPr>
          <w:rFonts w:ascii="Times New Roman" w:hAnsi="Times New Roman" w:cs="Times New Roman"/>
          <w:sz w:val="28"/>
          <w:szCs w:val="28"/>
          <w:shd w:val="clear" w:color="auto" w:fill="FFFFFF"/>
        </w:rPr>
        <w:t xml:space="preserve">. – 2003. – </w:t>
      </w:r>
      <w:r w:rsidRPr="004E6001">
        <w:rPr>
          <w:rFonts w:ascii="Times New Roman" w:hAnsi="Times New Roman" w:cs="Times New Roman"/>
          <w:sz w:val="28"/>
          <w:szCs w:val="28"/>
          <w:shd w:val="clear" w:color="auto" w:fill="FFFFFF"/>
          <w:lang w:val="en-US"/>
        </w:rPr>
        <w:t>V</w:t>
      </w:r>
      <w:r w:rsidRPr="004E6001">
        <w:rPr>
          <w:rFonts w:ascii="Times New Roman" w:hAnsi="Times New Roman" w:cs="Times New Roman"/>
          <w:sz w:val="28"/>
          <w:szCs w:val="28"/>
          <w:shd w:val="clear" w:color="auto" w:fill="FFFFFF"/>
        </w:rPr>
        <w:t>.2. – P. 464–467</w:t>
      </w:r>
    </w:p>
    <w:p w:rsidR="00C26666" w:rsidRPr="004E6001" w:rsidRDefault="00C26666"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t>Thomas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M</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Bruce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P</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G</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Goodenough</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J</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B</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AC</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impedance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of</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the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w:t>
      </w:r>
      <w:r w:rsidRPr="004E6001">
        <w:rPr>
          <w:rFonts w:ascii="Times New Roman" w:hAnsi="Times New Roman" w:cs="Times New Roman"/>
          <w:sz w:val="28"/>
          <w:szCs w:val="28"/>
          <w:shd w:val="clear" w:color="auto" w:fill="FFFFFF"/>
        </w:rPr>
        <w:t xml:space="preserve"> (1− </w:t>
      </w:r>
      <w:r w:rsidRPr="004E6001">
        <w:rPr>
          <w:rFonts w:ascii="Times New Roman" w:hAnsi="Times New Roman" w:cs="Times New Roman"/>
          <w:sz w:val="28"/>
          <w:szCs w:val="28"/>
          <w:shd w:val="clear" w:color="auto" w:fill="FFFFFF"/>
          <w:lang w:val="en-US"/>
        </w:rPr>
        <w:t>x</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CoO</w:t>
      </w:r>
      <w:r w:rsidRPr="004E6001">
        <w:rPr>
          <w:rFonts w:ascii="Times New Roman" w:hAnsi="Times New Roman" w:cs="Times New Roman"/>
          <w:sz w:val="28"/>
          <w:szCs w:val="28"/>
          <w:shd w:val="clear" w:color="auto" w:fill="FFFFFF"/>
        </w:rPr>
        <w:t xml:space="preserve">2 </w:t>
      </w:r>
      <w:r w:rsidRPr="004E6001">
        <w:rPr>
          <w:rFonts w:ascii="Times New Roman" w:hAnsi="Times New Roman" w:cs="Times New Roman"/>
          <w:sz w:val="28"/>
          <w:szCs w:val="28"/>
          <w:shd w:val="clear" w:color="auto" w:fill="FFFFFF"/>
          <w:lang w:val="en-US"/>
        </w:rPr>
        <w:t>electrode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Solid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State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Ionics</w:t>
      </w:r>
      <w:r w:rsidRPr="004E6001">
        <w:rPr>
          <w:rFonts w:ascii="Times New Roman" w:hAnsi="Times New Roman" w:cs="Times New Roman"/>
          <w:sz w:val="28"/>
          <w:szCs w:val="28"/>
          <w:shd w:val="clear" w:color="auto" w:fill="FFFFFF"/>
        </w:rPr>
        <w:t>. – 1986. – Т. 18. – С. 794-798.</w:t>
      </w:r>
      <w:r w:rsidRPr="004E6001">
        <w:rPr>
          <w:rFonts w:ascii="Times New Roman" w:hAnsi="Times New Roman" w:cs="Times New Roman"/>
          <w:sz w:val="28"/>
          <w:szCs w:val="28"/>
        </w:rPr>
        <w:t>],</w:t>
      </w:r>
    </w:p>
    <w:p w:rsidR="00C26666" w:rsidRPr="004E6001" w:rsidRDefault="003B7F4A"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t>Xia</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H</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diffusion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in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LiCoO</w:t>
      </w:r>
      <w:r w:rsidRPr="004E6001">
        <w:rPr>
          <w:rFonts w:ascii="Times New Roman" w:hAnsi="Times New Roman" w:cs="Times New Roman"/>
          <w:sz w:val="28"/>
          <w:szCs w:val="28"/>
          <w:shd w:val="clear" w:color="auto" w:fill="FFFFFF"/>
        </w:rPr>
        <w:t xml:space="preserve">2 </w:t>
      </w:r>
      <w:r w:rsidRPr="004E6001">
        <w:rPr>
          <w:rFonts w:ascii="Times New Roman" w:hAnsi="Times New Roman" w:cs="Times New Roman"/>
          <w:sz w:val="28"/>
          <w:szCs w:val="28"/>
          <w:shd w:val="clear" w:color="auto" w:fill="FFFFFF"/>
          <w:lang w:val="en-US"/>
        </w:rPr>
        <w:t>thin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films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prepared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by</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pulsed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laser</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deposition</w:t>
      </w:r>
      <w:r w:rsidRPr="004E6001">
        <w:rPr>
          <w:rFonts w:ascii="Times New Roman" w:hAnsi="Times New Roman" w:cs="Times New Roman"/>
          <w:sz w:val="28"/>
          <w:szCs w:val="28"/>
          <w:shd w:val="clear" w:color="auto" w:fill="FFFFFF"/>
        </w:rPr>
        <w:t xml:space="preserve"> / </w:t>
      </w:r>
      <w:r w:rsidRPr="004E6001">
        <w:rPr>
          <w:rFonts w:ascii="Times New Roman" w:hAnsi="Times New Roman" w:cs="Times New Roman"/>
          <w:sz w:val="28"/>
          <w:szCs w:val="28"/>
          <w:shd w:val="clear" w:color="auto" w:fill="FFFFFF"/>
          <w:lang w:val="en-US"/>
        </w:rPr>
        <w:t>H</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Xia</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Y</w:t>
      </w:r>
      <w:r w:rsidRPr="004E6001">
        <w:rPr>
          <w:rFonts w:ascii="Times New Roman" w:hAnsi="Times New Roman" w:cs="Times New Roman"/>
          <w:sz w:val="28"/>
          <w:szCs w:val="28"/>
          <w:shd w:val="clear" w:color="auto" w:fill="FFFFFF"/>
        </w:rPr>
        <w:t>.</w:t>
      </w:r>
      <w:r w:rsidRPr="004E6001">
        <w:rPr>
          <w:rFonts w:ascii="Times New Roman" w:hAnsi="Times New Roman" w:cs="Times New Roman"/>
          <w:sz w:val="28"/>
          <w:szCs w:val="28"/>
          <w:shd w:val="clear" w:color="auto" w:fill="FFFFFF"/>
          <w:lang w:val="en-US"/>
        </w:rPr>
        <w:t>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Meng</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Lu</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G</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Ceder</w:t>
      </w:r>
      <w:r w:rsidRPr="004E6001">
        <w:rPr>
          <w:rFonts w:ascii="Times New Roman" w:hAnsi="Times New Roman" w:cs="Times New Roman"/>
          <w:sz w:val="28"/>
          <w:szCs w:val="28"/>
          <w:shd w:val="clear" w:color="auto" w:fill="FFFFFF"/>
        </w:rPr>
        <w:t xml:space="preserve"> // </w:t>
      </w:r>
      <w:r w:rsidRPr="004E6001">
        <w:rPr>
          <w:rFonts w:ascii="Times New Roman" w:hAnsi="Times New Roman" w:cs="Times New Roman"/>
          <w:sz w:val="28"/>
          <w:szCs w:val="28"/>
          <w:shd w:val="clear" w:color="auto" w:fill="FFFFFF"/>
          <w:lang w:val="en-US"/>
        </w:rPr>
        <w:t>Journal</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of</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Power</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Sources</w:t>
      </w:r>
      <w:r w:rsidRPr="004E6001">
        <w:rPr>
          <w:rFonts w:ascii="Times New Roman" w:hAnsi="Times New Roman" w:cs="Times New Roman"/>
          <w:sz w:val="28"/>
          <w:szCs w:val="28"/>
          <w:shd w:val="clear" w:color="auto" w:fill="FFFFFF"/>
        </w:rPr>
        <w:t xml:space="preserve">. – 2006. – </w:t>
      </w:r>
      <w:r w:rsidRPr="004E6001">
        <w:rPr>
          <w:rFonts w:ascii="Times New Roman" w:hAnsi="Times New Roman" w:cs="Times New Roman"/>
          <w:sz w:val="28"/>
          <w:szCs w:val="28"/>
          <w:shd w:val="clear" w:color="auto" w:fill="FFFFFF"/>
          <w:lang w:val="en-US"/>
        </w:rPr>
        <w:t>V</w:t>
      </w:r>
      <w:r w:rsidRPr="004E6001">
        <w:rPr>
          <w:rFonts w:ascii="Times New Roman" w:hAnsi="Times New Roman" w:cs="Times New Roman"/>
          <w:sz w:val="28"/>
          <w:szCs w:val="28"/>
          <w:shd w:val="clear" w:color="auto" w:fill="FFFFFF"/>
        </w:rPr>
        <w:t xml:space="preserve">.159, №2. – </w:t>
      </w:r>
      <w:r w:rsidRPr="004E6001">
        <w:rPr>
          <w:rFonts w:ascii="Times New Roman" w:hAnsi="Times New Roman" w:cs="Times New Roman"/>
          <w:sz w:val="28"/>
          <w:szCs w:val="28"/>
          <w:shd w:val="clear" w:color="auto" w:fill="FFFFFF"/>
          <w:lang w:val="en-US"/>
        </w:rPr>
        <w:t>P</w:t>
      </w:r>
      <w:r w:rsidRPr="004E6001">
        <w:rPr>
          <w:rFonts w:ascii="Times New Roman" w:hAnsi="Times New Roman" w:cs="Times New Roman"/>
          <w:sz w:val="28"/>
          <w:szCs w:val="28"/>
          <w:shd w:val="clear" w:color="auto" w:fill="FFFFFF"/>
        </w:rPr>
        <w:t>. 1422-1427.</w:t>
      </w:r>
    </w:p>
    <w:p w:rsidR="003B7F4A" w:rsidRPr="004E6001" w:rsidRDefault="003B7F4A"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rPr>
        <w:t>ShinH.-C. Aninvestigationoftheelectrochemicalintercalationoflithiuminto а LiCo</w:t>
      </w:r>
      <w:r w:rsidRPr="004E6001">
        <w:rPr>
          <w:rFonts w:ascii="Times New Roman" w:hAnsi="Times New Roman" w:cs="Times New Roman"/>
          <w:sz w:val="28"/>
          <w:szCs w:val="28"/>
          <w:shd w:val="clear" w:color="auto" w:fill="FFFFFF"/>
          <w:lang w:val="en-US"/>
        </w:rPr>
        <w:t>O</w:t>
      </w:r>
      <w:r w:rsidRPr="004E6001">
        <w:rPr>
          <w:rFonts w:ascii="Times New Roman" w:hAnsi="Times New Roman" w:cs="Times New Roman"/>
          <w:sz w:val="28"/>
          <w:szCs w:val="28"/>
          <w:shd w:val="clear" w:color="auto" w:fill="FFFFFF"/>
          <w:vertAlign w:val="subscript"/>
        </w:rPr>
        <w:t>2</w:t>
      </w:r>
      <w:r w:rsidRPr="004E6001">
        <w:rPr>
          <w:rFonts w:ascii="Times New Roman" w:hAnsi="Times New Roman" w:cs="Times New Roman"/>
          <w:sz w:val="28"/>
          <w:szCs w:val="28"/>
          <w:shd w:val="clear" w:color="auto" w:fill="FFFFFF"/>
        </w:rPr>
        <w:t>electrodebaseduponnumericalanalysisofpotentiostaticcurrenttransientII / H.-C. Shin, S.-I. Pyun // Electrochimicaacta. – 1999. – V.44. – P. 2235-2244.</w:t>
      </w:r>
    </w:p>
    <w:p w:rsidR="003B7F4A" w:rsidRPr="004E6001" w:rsidRDefault="003B7F4A"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rPr>
        <w:t>HongJ</w:t>
      </w:r>
      <w:r w:rsidRPr="006205C5">
        <w:rPr>
          <w:rFonts w:ascii="Times New Roman" w:hAnsi="Times New Roman" w:cs="Times New Roman"/>
          <w:sz w:val="28"/>
          <w:szCs w:val="28"/>
          <w:shd w:val="clear" w:color="auto" w:fill="FFFFFF"/>
          <w:lang w:val="en-US"/>
        </w:rPr>
        <w:t>.-</w:t>
      </w:r>
      <w:r w:rsidRPr="004E6001">
        <w:rPr>
          <w:rFonts w:ascii="Times New Roman" w:hAnsi="Times New Roman" w:cs="Times New Roman"/>
          <w:sz w:val="28"/>
          <w:szCs w:val="28"/>
          <w:shd w:val="clear" w:color="auto" w:fill="FFFFFF"/>
        </w:rPr>
        <w:t>S</w:t>
      </w:r>
      <w:r w:rsidRPr="006205C5">
        <w:rPr>
          <w:rFonts w:ascii="Times New Roman" w:hAnsi="Times New Roman" w:cs="Times New Roman"/>
          <w:sz w:val="28"/>
          <w:szCs w:val="28"/>
          <w:shd w:val="clear" w:color="auto" w:fill="FFFFFF"/>
          <w:lang w:val="en-US"/>
        </w:rPr>
        <w:t xml:space="preserve">. </w:t>
      </w:r>
      <w:r w:rsidRPr="004E6001">
        <w:rPr>
          <w:rFonts w:ascii="Times New Roman" w:hAnsi="Times New Roman" w:cs="Times New Roman"/>
          <w:sz w:val="28"/>
          <w:szCs w:val="28"/>
          <w:shd w:val="clear" w:color="auto" w:fill="FFFFFF"/>
        </w:rPr>
        <w:t>DeterminationofLitransportproperties</w:t>
      </w:r>
      <w:r w:rsidRPr="004E6001">
        <w:rPr>
          <w:rFonts w:ascii="Times New Roman" w:hAnsi="Times New Roman" w:cs="Times New Roman"/>
          <w:sz w:val="28"/>
          <w:szCs w:val="28"/>
          <w:shd w:val="clear" w:color="auto" w:fill="FFFFFF"/>
          <w:lang w:val="en-US"/>
        </w:rPr>
        <w:t xml:space="preserve"> / </w:t>
      </w:r>
      <w:r w:rsidRPr="004E6001">
        <w:rPr>
          <w:rFonts w:ascii="Times New Roman" w:hAnsi="Times New Roman" w:cs="Times New Roman"/>
          <w:sz w:val="28"/>
          <w:szCs w:val="28"/>
          <w:shd w:val="clear" w:color="auto" w:fill="FFFFFF"/>
        </w:rPr>
        <w:t>J</w:t>
      </w:r>
      <w:r w:rsidRPr="004E6001">
        <w:rPr>
          <w:rFonts w:ascii="Times New Roman" w:hAnsi="Times New Roman" w:cs="Times New Roman"/>
          <w:sz w:val="28"/>
          <w:szCs w:val="28"/>
          <w:shd w:val="clear" w:color="auto" w:fill="FFFFFF"/>
          <w:lang w:val="en-US"/>
        </w:rPr>
        <w:t>.-</w:t>
      </w:r>
      <w:r w:rsidRPr="004E6001">
        <w:rPr>
          <w:rFonts w:ascii="Times New Roman" w:hAnsi="Times New Roman" w:cs="Times New Roman"/>
          <w:sz w:val="28"/>
          <w:szCs w:val="28"/>
          <w:shd w:val="clear" w:color="auto" w:fill="FFFFFF"/>
        </w:rPr>
        <w:t>S</w:t>
      </w:r>
      <w:r w:rsidRPr="004E6001">
        <w:rPr>
          <w:rFonts w:ascii="Times New Roman" w:hAnsi="Times New Roman" w:cs="Times New Roman"/>
          <w:sz w:val="28"/>
          <w:szCs w:val="28"/>
          <w:shd w:val="clear" w:color="auto" w:fill="FFFFFF"/>
          <w:lang w:val="en-US"/>
        </w:rPr>
        <w:t xml:space="preserve">. </w:t>
      </w:r>
      <w:r w:rsidRPr="004E6001">
        <w:rPr>
          <w:rFonts w:ascii="Times New Roman" w:hAnsi="Times New Roman" w:cs="Times New Roman"/>
          <w:sz w:val="28"/>
          <w:szCs w:val="28"/>
          <w:shd w:val="clear" w:color="auto" w:fill="FFFFFF"/>
        </w:rPr>
        <w:t>Hong</w:t>
      </w:r>
      <w:r w:rsidRPr="004E6001">
        <w:rPr>
          <w:rFonts w:ascii="Times New Roman" w:hAnsi="Times New Roman" w:cs="Times New Roman"/>
          <w:sz w:val="28"/>
          <w:szCs w:val="28"/>
          <w:shd w:val="clear" w:color="auto" w:fill="FFFFFF"/>
          <w:lang w:val="en-US"/>
        </w:rPr>
        <w:t xml:space="preserve">, </w:t>
      </w:r>
      <w:r w:rsidRPr="004E6001">
        <w:rPr>
          <w:rFonts w:ascii="Times New Roman" w:hAnsi="Times New Roman" w:cs="Times New Roman"/>
          <w:sz w:val="28"/>
          <w:szCs w:val="28"/>
          <w:shd w:val="clear" w:color="auto" w:fill="FFFFFF"/>
        </w:rPr>
        <w:t>J</w:t>
      </w:r>
      <w:r w:rsidRPr="004E6001">
        <w:rPr>
          <w:rFonts w:ascii="Times New Roman" w:hAnsi="Times New Roman" w:cs="Times New Roman"/>
          <w:sz w:val="28"/>
          <w:szCs w:val="28"/>
          <w:shd w:val="clear" w:color="auto" w:fill="FFFFFF"/>
          <w:lang w:val="en-US"/>
        </w:rPr>
        <w:t>.</w:t>
      </w:r>
      <w:r w:rsidRPr="004E6001">
        <w:rPr>
          <w:rFonts w:ascii="Times New Roman" w:hAnsi="Times New Roman" w:cs="Times New Roman"/>
          <w:sz w:val="28"/>
          <w:szCs w:val="28"/>
          <w:shd w:val="clear" w:color="auto" w:fill="FFFFFF"/>
        </w:rPr>
        <w:t>R</w:t>
      </w:r>
      <w:r w:rsidRPr="004E6001">
        <w:rPr>
          <w:rFonts w:ascii="Times New Roman" w:hAnsi="Times New Roman" w:cs="Times New Roman"/>
          <w:sz w:val="28"/>
          <w:szCs w:val="28"/>
          <w:shd w:val="clear" w:color="auto" w:fill="FFFFFF"/>
          <w:lang w:val="en-US"/>
        </w:rPr>
        <w:t xml:space="preserve">. </w:t>
      </w:r>
      <w:r w:rsidRPr="004E6001">
        <w:rPr>
          <w:rFonts w:ascii="Times New Roman" w:hAnsi="Times New Roman" w:cs="Times New Roman"/>
          <w:sz w:val="28"/>
          <w:szCs w:val="28"/>
          <w:shd w:val="clear" w:color="auto" w:fill="FFFFFF"/>
        </w:rPr>
        <w:t>Selman</w:t>
      </w:r>
      <w:r w:rsidRPr="004E6001">
        <w:rPr>
          <w:rFonts w:ascii="Times New Roman" w:hAnsi="Times New Roman" w:cs="Times New Roman"/>
          <w:sz w:val="28"/>
          <w:szCs w:val="28"/>
          <w:shd w:val="clear" w:color="auto" w:fill="FFFFFF"/>
          <w:lang w:val="en-US"/>
        </w:rPr>
        <w:t xml:space="preserve"> // </w:t>
      </w:r>
      <w:r w:rsidRPr="004E6001">
        <w:rPr>
          <w:rFonts w:ascii="Times New Roman" w:hAnsi="Times New Roman" w:cs="Times New Roman"/>
          <w:sz w:val="28"/>
          <w:szCs w:val="28"/>
          <w:shd w:val="clear" w:color="auto" w:fill="FFFFFF"/>
        </w:rPr>
        <w:t>J</w:t>
      </w:r>
      <w:r w:rsidRPr="004E6001">
        <w:rPr>
          <w:rFonts w:ascii="Times New Roman" w:hAnsi="Times New Roman" w:cs="Times New Roman"/>
          <w:sz w:val="28"/>
          <w:szCs w:val="28"/>
          <w:shd w:val="clear" w:color="auto" w:fill="FFFFFF"/>
          <w:lang w:val="en-US"/>
        </w:rPr>
        <w:t xml:space="preserve">. </w:t>
      </w:r>
      <w:r w:rsidRPr="004E6001">
        <w:rPr>
          <w:rFonts w:ascii="Times New Roman" w:hAnsi="Times New Roman" w:cs="Times New Roman"/>
          <w:sz w:val="28"/>
          <w:szCs w:val="28"/>
          <w:shd w:val="clear" w:color="auto" w:fill="FFFFFF"/>
        </w:rPr>
        <w:t>Electrochem</w:t>
      </w:r>
      <w:r w:rsidRPr="004E6001">
        <w:rPr>
          <w:rFonts w:ascii="Times New Roman" w:hAnsi="Times New Roman" w:cs="Times New Roman"/>
          <w:sz w:val="28"/>
          <w:szCs w:val="28"/>
          <w:shd w:val="clear" w:color="auto" w:fill="FFFFFF"/>
          <w:lang w:val="en-US"/>
        </w:rPr>
        <w:t xml:space="preserve">. </w:t>
      </w:r>
      <w:r w:rsidRPr="004E6001">
        <w:rPr>
          <w:rFonts w:ascii="Times New Roman" w:hAnsi="Times New Roman" w:cs="Times New Roman"/>
          <w:sz w:val="28"/>
          <w:szCs w:val="28"/>
          <w:shd w:val="clear" w:color="auto" w:fill="FFFFFF"/>
        </w:rPr>
        <w:t>Soc. – 2000. –V.147, №9. – P. 3190-3194</w:t>
      </w:r>
    </w:p>
    <w:p w:rsidR="003B7F4A" w:rsidRPr="004E6001" w:rsidRDefault="003B7F4A"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t>Identification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of</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cathode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materials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for</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lithium</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batteries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guided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by</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first</w:t>
      </w:r>
      <w:r w:rsidRPr="004E6001">
        <w:rPr>
          <w:rFonts w:ascii="Times New Roman" w:hAnsi="Times New Roman" w:cs="Times New Roman"/>
          <w:sz w:val="28"/>
          <w:szCs w:val="28"/>
          <w:shd w:val="clear" w:color="auto" w:fill="FFFFFF"/>
        </w:rPr>
        <w:t>-</w:t>
      </w:r>
      <w:r w:rsidRPr="004E6001">
        <w:rPr>
          <w:rFonts w:ascii="Times New Roman" w:hAnsi="Times New Roman" w:cs="Times New Roman"/>
          <w:sz w:val="28"/>
          <w:szCs w:val="28"/>
          <w:shd w:val="clear" w:color="auto" w:fill="FFFFFF"/>
          <w:lang w:val="en-US"/>
        </w:rPr>
        <w:t>principles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calculations</w:t>
      </w:r>
      <w:r w:rsidRPr="004E6001">
        <w:rPr>
          <w:rFonts w:ascii="Times New Roman" w:hAnsi="Times New Roman" w:cs="Times New Roman"/>
          <w:sz w:val="28"/>
          <w:szCs w:val="28"/>
          <w:shd w:val="clear" w:color="auto" w:fill="FFFFFF"/>
        </w:rPr>
        <w:t xml:space="preserve"> / [</w:t>
      </w:r>
      <w:r w:rsidRPr="004E6001">
        <w:rPr>
          <w:rFonts w:ascii="Times New Roman" w:hAnsi="Times New Roman" w:cs="Times New Roman"/>
          <w:sz w:val="28"/>
          <w:szCs w:val="28"/>
          <w:shd w:val="clear" w:color="auto" w:fill="FFFFFF"/>
          <w:lang w:val="en-US"/>
        </w:rPr>
        <w:t>G</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Ceder</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Y</w:t>
      </w:r>
      <w:r w:rsidRPr="004E6001">
        <w:rPr>
          <w:rFonts w:ascii="Times New Roman" w:hAnsi="Times New Roman" w:cs="Times New Roman"/>
          <w:sz w:val="28"/>
          <w:szCs w:val="28"/>
          <w:shd w:val="clear" w:color="auto" w:fill="FFFFFF"/>
        </w:rPr>
        <w:t>.-</w:t>
      </w:r>
      <w:r w:rsidRPr="004E6001">
        <w:rPr>
          <w:rFonts w:ascii="Times New Roman" w:hAnsi="Times New Roman" w:cs="Times New Roman"/>
          <w:sz w:val="28"/>
          <w:szCs w:val="28"/>
          <w:shd w:val="clear" w:color="auto" w:fill="FFFFFF"/>
          <w:lang w:val="en-US"/>
        </w:rPr>
        <w:t>M</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Chiang</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R</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Sadoway</w:t>
      </w:r>
      <w:r w:rsidRPr="004E6001">
        <w:rPr>
          <w:rFonts w:ascii="Times New Roman" w:hAnsi="Times New Roman" w:cs="Times New Roman"/>
          <w:sz w:val="28"/>
          <w:szCs w:val="28"/>
          <w:shd w:val="clear" w:color="auto" w:fill="FFFFFF"/>
        </w:rPr>
        <w:t xml:space="preserve">, at al]// </w:t>
      </w:r>
      <w:r w:rsidRPr="004E6001">
        <w:rPr>
          <w:rFonts w:ascii="Times New Roman" w:hAnsi="Times New Roman" w:cs="Times New Roman"/>
          <w:sz w:val="28"/>
          <w:szCs w:val="28"/>
          <w:shd w:val="clear" w:color="auto" w:fill="FFFFFF"/>
          <w:lang w:val="en-US"/>
        </w:rPr>
        <w:t>Nature</w:t>
      </w:r>
      <w:r w:rsidRPr="004E6001">
        <w:rPr>
          <w:rFonts w:ascii="Times New Roman" w:hAnsi="Times New Roman" w:cs="Times New Roman"/>
          <w:sz w:val="28"/>
          <w:szCs w:val="28"/>
          <w:shd w:val="clear" w:color="auto" w:fill="FFFFFF"/>
        </w:rPr>
        <w:t xml:space="preserve">. – 1998. – </w:t>
      </w:r>
      <w:r w:rsidRPr="004E6001">
        <w:rPr>
          <w:rFonts w:ascii="Times New Roman" w:hAnsi="Times New Roman" w:cs="Times New Roman"/>
          <w:sz w:val="28"/>
          <w:szCs w:val="28"/>
          <w:shd w:val="clear" w:color="auto" w:fill="FFFFFF"/>
          <w:lang w:val="en-US"/>
        </w:rPr>
        <w:t>V</w:t>
      </w:r>
      <w:r w:rsidRPr="004E6001">
        <w:rPr>
          <w:rFonts w:ascii="Times New Roman" w:hAnsi="Times New Roman" w:cs="Times New Roman"/>
          <w:sz w:val="28"/>
          <w:szCs w:val="28"/>
          <w:shd w:val="clear" w:color="auto" w:fill="FFFFFF"/>
        </w:rPr>
        <w:t>.392. – P. 694-696.</w:t>
      </w:r>
    </w:p>
    <w:p w:rsidR="003B7F4A" w:rsidRPr="004E6001" w:rsidRDefault="003B7F4A"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lastRenderedPageBreak/>
        <w:t>Identification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of</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cathode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materials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for</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lithium</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batteries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guided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by</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first</w:t>
      </w:r>
      <w:r w:rsidRPr="004E6001">
        <w:rPr>
          <w:rFonts w:ascii="Times New Roman" w:hAnsi="Times New Roman" w:cs="Times New Roman"/>
          <w:sz w:val="28"/>
          <w:szCs w:val="28"/>
          <w:shd w:val="clear" w:color="auto" w:fill="FFFFFF"/>
        </w:rPr>
        <w:t>-</w:t>
      </w:r>
      <w:r w:rsidRPr="004E6001">
        <w:rPr>
          <w:rFonts w:ascii="Times New Roman" w:hAnsi="Times New Roman" w:cs="Times New Roman"/>
          <w:sz w:val="28"/>
          <w:szCs w:val="28"/>
          <w:shd w:val="clear" w:color="auto" w:fill="FFFFFF"/>
          <w:lang w:val="en-US"/>
        </w:rPr>
        <w:t>principles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calculations</w:t>
      </w:r>
      <w:r w:rsidRPr="004E6001">
        <w:rPr>
          <w:rFonts w:ascii="Times New Roman" w:hAnsi="Times New Roman" w:cs="Times New Roman"/>
          <w:sz w:val="28"/>
          <w:szCs w:val="28"/>
          <w:shd w:val="clear" w:color="auto" w:fill="FFFFFF"/>
        </w:rPr>
        <w:t xml:space="preserve"> / [</w:t>
      </w:r>
      <w:r w:rsidRPr="004E6001">
        <w:rPr>
          <w:rFonts w:ascii="Times New Roman" w:hAnsi="Times New Roman" w:cs="Times New Roman"/>
          <w:sz w:val="28"/>
          <w:szCs w:val="28"/>
          <w:shd w:val="clear" w:color="auto" w:fill="FFFFFF"/>
          <w:lang w:val="en-US"/>
        </w:rPr>
        <w:t>Y</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Jang</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H</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Biying</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W</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Haifeng</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at</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all</w:t>
      </w:r>
      <w:r w:rsidRPr="004E6001">
        <w:rPr>
          <w:rFonts w:ascii="Times New Roman" w:hAnsi="Times New Roman" w:cs="Times New Roman"/>
          <w:sz w:val="28"/>
          <w:szCs w:val="28"/>
          <w:shd w:val="clear" w:color="auto" w:fill="FFFFFF"/>
        </w:rPr>
        <w:t xml:space="preserve">.]. // </w:t>
      </w:r>
      <w:r w:rsidRPr="004E6001">
        <w:rPr>
          <w:rFonts w:ascii="Times New Roman" w:hAnsi="Times New Roman" w:cs="Times New Roman"/>
          <w:sz w:val="28"/>
          <w:szCs w:val="28"/>
          <w:shd w:val="clear" w:color="auto" w:fill="FFFFFF"/>
          <w:lang w:val="en-US"/>
        </w:rPr>
        <w:t>Journal</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of</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The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Electrochemical</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Society</w:t>
      </w:r>
      <w:r w:rsidRPr="004E6001">
        <w:rPr>
          <w:rFonts w:ascii="Times New Roman" w:hAnsi="Times New Roman" w:cs="Times New Roman"/>
          <w:sz w:val="28"/>
          <w:szCs w:val="28"/>
          <w:shd w:val="clear" w:color="auto" w:fill="FFFFFF"/>
        </w:rPr>
        <w:t xml:space="preserve">. – 1998. – №146. – </w:t>
      </w:r>
      <w:r w:rsidRPr="004E6001">
        <w:rPr>
          <w:rFonts w:ascii="Times New Roman" w:hAnsi="Times New Roman" w:cs="Times New Roman"/>
          <w:sz w:val="28"/>
          <w:szCs w:val="28"/>
          <w:shd w:val="clear" w:color="auto" w:fill="FFFFFF"/>
          <w:lang w:val="en-US"/>
        </w:rPr>
        <w:t>P</w:t>
      </w:r>
      <w:r w:rsidRPr="004E6001">
        <w:rPr>
          <w:rFonts w:ascii="Times New Roman" w:hAnsi="Times New Roman" w:cs="Times New Roman"/>
          <w:sz w:val="28"/>
          <w:szCs w:val="28"/>
          <w:shd w:val="clear" w:color="auto" w:fill="FFFFFF"/>
        </w:rPr>
        <w:t>. 862–868.</w:t>
      </w:r>
    </w:p>
    <w:p w:rsidR="003B7F4A" w:rsidRPr="006205C5" w:rsidRDefault="003B7F4A" w:rsidP="004E6001">
      <w:pPr>
        <w:pStyle w:val="a4"/>
        <w:numPr>
          <w:ilvl w:val="0"/>
          <w:numId w:val="12"/>
        </w:numPr>
        <w:spacing w:after="0" w:line="360" w:lineRule="auto"/>
        <w:jc w:val="both"/>
        <w:rPr>
          <w:rFonts w:ascii="Times New Roman" w:eastAsia="Times New Roman" w:hAnsi="Times New Roman" w:cs="Times New Roman"/>
          <w:sz w:val="28"/>
          <w:szCs w:val="28"/>
          <w:lang w:val="ru-RU"/>
        </w:rPr>
      </w:pPr>
      <w:r w:rsidRPr="004E6001">
        <w:rPr>
          <w:rFonts w:ascii="Times New Roman" w:hAnsi="Times New Roman" w:cs="Times New Roman"/>
          <w:sz w:val="28"/>
          <w:szCs w:val="28"/>
          <w:shd w:val="clear" w:color="auto" w:fill="FFFFFF"/>
        </w:rPr>
        <w:t>Косова Н.В. Высокодисперсные материалы для литиевых аккумуляторов: механохимический подход / Н.В. Косова, Е.Т. Девяткина, Д.И. Осинцев // Журнал структурной химии. – 2004. – Т. 45. – С. 144 – 148.</w:t>
      </w:r>
    </w:p>
    <w:p w:rsidR="003B7F4A" w:rsidRPr="004E6001" w:rsidRDefault="003B7F4A"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t>Vacancy</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Diffusion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in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the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Intercalation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Electrode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w:t>
      </w:r>
      <w:r w:rsidRPr="004E6001">
        <w:rPr>
          <w:rFonts w:ascii="Times New Roman" w:hAnsi="Times New Roman" w:cs="Times New Roman"/>
          <w:sz w:val="28"/>
          <w:szCs w:val="28"/>
          <w:shd w:val="clear" w:color="auto" w:fill="FFFFFF"/>
        </w:rPr>
        <w:t>1-</w:t>
      </w:r>
      <w:r w:rsidRPr="004E6001">
        <w:rPr>
          <w:rFonts w:ascii="Times New Roman" w:hAnsi="Times New Roman" w:cs="Times New Roman"/>
          <w:sz w:val="28"/>
          <w:szCs w:val="28"/>
          <w:shd w:val="clear" w:color="auto" w:fill="FFFFFF"/>
          <w:lang w:val="en-US"/>
        </w:rPr>
        <w:t>xNiO</w:t>
      </w:r>
      <w:r w:rsidRPr="004E6001">
        <w:rPr>
          <w:rFonts w:ascii="Times New Roman" w:hAnsi="Times New Roman" w:cs="Times New Roman"/>
          <w:sz w:val="28"/>
          <w:szCs w:val="28"/>
          <w:shd w:val="clear" w:color="auto" w:fill="FFFFFF"/>
        </w:rPr>
        <w:t xml:space="preserve">2, </w:t>
      </w:r>
      <w:r w:rsidRPr="004E6001">
        <w:rPr>
          <w:rFonts w:ascii="Times New Roman" w:hAnsi="Times New Roman" w:cs="Times New Roman"/>
          <w:sz w:val="28"/>
          <w:szCs w:val="28"/>
          <w:shd w:val="clear" w:color="auto" w:fill="FFFFFF"/>
          <w:lang w:val="en-US"/>
        </w:rPr>
        <w:t>Solid</w:t>
      </w:r>
      <w:r w:rsidRPr="004E6001">
        <w:rPr>
          <w:rFonts w:ascii="Times New Roman" w:hAnsi="Times New Roman" w:cs="Times New Roman"/>
          <w:sz w:val="28"/>
          <w:szCs w:val="28"/>
          <w:shd w:val="clear" w:color="auto" w:fill="FFFFFF"/>
        </w:rPr>
        <w:t xml:space="preserve"> / </w:t>
      </w:r>
      <w:r w:rsidRPr="004E6001">
        <w:rPr>
          <w:rFonts w:ascii="Times New Roman" w:hAnsi="Times New Roman" w:cs="Times New Roman"/>
          <w:sz w:val="28"/>
          <w:szCs w:val="28"/>
          <w:shd w:val="clear" w:color="auto" w:fill="FFFFFF"/>
          <w:lang w:val="en-US"/>
        </w:rPr>
        <w:t>P</w:t>
      </w:r>
      <w:r w:rsidRPr="004E6001">
        <w:rPr>
          <w:rFonts w:ascii="Times New Roman" w:hAnsi="Times New Roman" w:cs="Times New Roman"/>
          <w:sz w:val="28"/>
          <w:szCs w:val="28"/>
          <w:shd w:val="clear" w:color="auto" w:fill="FFFFFF"/>
        </w:rPr>
        <w:t>.</w:t>
      </w:r>
      <w:r w:rsidRPr="004E6001">
        <w:rPr>
          <w:rFonts w:ascii="Times New Roman" w:hAnsi="Times New Roman" w:cs="Times New Roman"/>
          <w:sz w:val="28"/>
          <w:szCs w:val="28"/>
          <w:shd w:val="clear" w:color="auto" w:fill="FFFFFF"/>
          <w:lang w:val="en-US"/>
        </w:rPr>
        <w:t>G</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Bruce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O</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A</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Lisowska</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M</w:t>
      </w:r>
      <w:r w:rsidRPr="004E6001">
        <w:rPr>
          <w:rFonts w:ascii="Times New Roman" w:hAnsi="Times New Roman" w:cs="Times New Roman"/>
          <w:sz w:val="28"/>
          <w:szCs w:val="28"/>
          <w:shd w:val="clear" w:color="auto" w:fill="FFFFFF"/>
        </w:rPr>
        <w:t>.</w:t>
      </w:r>
      <w:r w:rsidRPr="004E6001">
        <w:rPr>
          <w:rFonts w:ascii="Times New Roman" w:hAnsi="Times New Roman" w:cs="Times New Roman"/>
          <w:sz w:val="28"/>
          <w:szCs w:val="28"/>
          <w:shd w:val="clear" w:color="auto" w:fill="FFFFFF"/>
          <w:lang w:val="en-US"/>
        </w:rPr>
        <w:t>Y</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Saidi</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w:t>
      </w:r>
      <w:r w:rsidRPr="004E6001">
        <w:rPr>
          <w:rFonts w:ascii="Times New Roman" w:hAnsi="Times New Roman" w:cs="Times New Roman"/>
          <w:sz w:val="28"/>
          <w:szCs w:val="28"/>
          <w:shd w:val="clear" w:color="auto" w:fill="FFFFFF"/>
        </w:rPr>
        <w:t>.</w:t>
      </w:r>
      <w:r w:rsidRPr="004E6001">
        <w:rPr>
          <w:rFonts w:ascii="Times New Roman" w:hAnsi="Times New Roman" w:cs="Times New Roman"/>
          <w:sz w:val="28"/>
          <w:szCs w:val="28"/>
          <w:shd w:val="clear" w:color="auto" w:fill="FFFFFF"/>
          <w:lang w:val="en-US"/>
        </w:rPr>
        <w:t>A</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Vincent</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State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Ionics</w:t>
      </w:r>
      <w:r w:rsidRPr="004E6001">
        <w:rPr>
          <w:rFonts w:ascii="Times New Roman" w:hAnsi="Times New Roman" w:cs="Times New Roman"/>
          <w:sz w:val="28"/>
          <w:szCs w:val="28"/>
          <w:shd w:val="clear" w:color="auto" w:fill="FFFFFF"/>
        </w:rPr>
        <w:t>. – 1992. – V.57. – P. 353-358</w:t>
      </w:r>
    </w:p>
    <w:p w:rsidR="003B7F4A" w:rsidRPr="004E6001" w:rsidRDefault="003B7F4A"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t>On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the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diffusion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of</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defects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in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LiCoO</w:t>
      </w:r>
      <w:r w:rsidRPr="004E6001">
        <w:rPr>
          <w:rFonts w:ascii="Times New Roman" w:hAnsi="Times New Roman" w:cs="Times New Roman"/>
          <w:sz w:val="28"/>
          <w:szCs w:val="28"/>
          <w:shd w:val="clear" w:color="auto" w:fill="FFFFFF"/>
        </w:rPr>
        <w:t xml:space="preserve">2 </w:t>
      </w:r>
      <w:r w:rsidRPr="004E6001">
        <w:rPr>
          <w:rFonts w:ascii="Times New Roman" w:hAnsi="Times New Roman" w:cs="Times New Roman"/>
          <w:sz w:val="28"/>
          <w:szCs w:val="28"/>
          <w:shd w:val="clear" w:color="auto" w:fill="FFFFFF"/>
          <w:lang w:val="en-US"/>
        </w:rPr>
        <w:t>and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LiNiO</w:t>
      </w:r>
      <w:r w:rsidRPr="004E6001">
        <w:rPr>
          <w:rFonts w:ascii="Times New Roman" w:hAnsi="Times New Roman" w:cs="Times New Roman"/>
          <w:sz w:val="28"/>
          <w:szCs w:val="28"/>
          <w:shd w:val="clear" w:color="auto" w:fill="FFFFFF"/>
        </w:rPr>
        <w:t>2 / [</w:t>
      </w:r>
      <w:r w:rsidRPr="004E6001">
        <w:rPr>
          <w:rFonts w:ascii="Times New Roman" w:hAnsi="Times New Roman" w:cs="Times New Roman"/>
          <w:sz w:val="28"/>
          <w:szCs w:val="28"/>
          <w:shd w:val="clear" w:color="auto" w:fill="FFFFFF"/>
          <w:lang w:val="en-US"/>
        </w:rPr>
        <w:t>K</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Nakamura</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H</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Ohno</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K</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Okamura</w:t>
      </w:r>
      <w:r w:rsidRPr="004E6001">
        <w:rPr>
          <w:rFonts w:ascii="Times New Roman" w:hAnsi="Times New Roman" w:cs="Times New Roman"/>
          <w:sz w:val="28"/>
          <w:szCs w:val="28"/>
          <w:shd w:val="clear" w:color="auto" w:fill="FFFFFF"/>
        </w:rPr>
        <w:t xml:space="preserve"> at al.]. // </w:t>
      </w:r>
      <w:r w:rsidRPr="004E6001">
        <w:rPr>
          <w:rFonts w:ascii="Times New Roman" w:hAnsi="Times New Roman" w:cs="Times New Roman"/>
          <w:sz w:val="28"/>
          <w:szCs w:val="28"/>
          <w:shd w:val="clear" w:color="auto" w:fill="FFFFFF"/>
          <w:lang w:val="en-US"/>
        </w:rPr>
        <w:t>Solid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State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Ionics</w:t>
      </w:r>
      <w:r w:rsidRPr="004E6001">
        <w:rPr>
          <w:rFonts w:ascii="Times New Roman" w:hAnsi="Times New Roman" w:cs="Times New Roman"/>
          <w:sz w:val="28"/>
          <w:szCs w:val="28"/>
          <w:shd w:val="clear" w:color="auto" w:fill="FFFFFF"/>
        </w:rPr>
        <w:t xml:space="preserve">. – 2000. – </w:t>
      </w:r>
      <w:r w:rsidRPr="004E6001">
        <w:rPr>
          <w:rFonts w:ascii="Times New Roman" w:hAnsi="Times New Roman" w:cs="Times New Roman"/>
          <w:sz w:val="28"/>
          <w:szCs w:val="28"/>
          <w:shd w:val="clear" w:color="auto" w:fill="FFFFFF"/>
          <w:lang w:val="en-US"/>
        </w:rPr>
        <w:t>V</w:t>
      </w:r>
      <w:r w:rsidRPr="004E6001">
        <w:rPr>
          <w:rFonts w:ascii="Times New Roman" w:hAnsi="Times New Roman" w:cs="Times New Roman"/>
          <w:sz w:val="28"/>
          <w:szCs w:val="28"/>
          <w:shd w:val="clear" w:color="auto" w:fill="FFFFFF"/>
        </w:rPr>
        <w:t xml:space="preserve">.135, №1-4. – </w:t>
      </w:r>
      <w:r w:rsidRPr="004E6001">
        <w:rPr>
          <w:rFonts w:ascii="Times New Roman" w:hAnsi="Times New Roman" w:cs="Times New Roman"/>
          <w:sz w:val="28"/>
          <w:szCs w:val="28"/>
          <w:shd w:val="clear" w:color="auto" w:fill="FFFFFF"/>
          <w:lang w:val="en-US"/>
        </w:rPr>
        <w:t>P</w:t>
      </w:r>
      <w:r w:rsidRPr="004E6001">
        <w:rPr>
          <w:rFonts w:ascii="Times New Roman" w:hAnsi="Times New Roman" w:cs="Times New Roman"/>
          <w:sz w:val="28"/>
          <w:szCs w:val="28"/>
          <w:shd w:val="clear" w:color="auto" w:fill="FFFFFF"/>
        </w:rPr>
        <w:t>. 143-147.</w:t>
      </w:r>
    </w:p>
    <w:p w:rsidR="003B7F4A" w:rsidRPr="004E6001" w:rsidRDefault="003B7F4A"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t>Understanding</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the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Crystal</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Structure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of</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Layered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LiNi</w:t>
      </w:r>
      <w:r w:rsidRPr="004E6001">
        <w:rPr>
          <w:rFonts w:ascii="Times New Roman" w:hAnsi="Times New Roman" w:cs="Times New Roman"/>
          <w:sz w:val="28"/>
          <w:szCs w:val="28"/>
          <w:shd w:val="clear" w:color="auto" w:fill="FFFFFF"/>
        </w:rPr>
        <w:t>0.5</w:t>
      </w:r>
      <w:r w:rsidRPr="004E6001">
        <w:rPr>
          <w:rFonts w:ascii="Times New Roman" w:hAnsi="Times New Roman" w:cs="Times New Roman"/>
          <w:sz w:val="28"/>
          <w:szCs w:val="28"/>
          <w:shd w:val="clear" w:color="auto" w:fill="FFFFFF"/>
          <w:lang w:val="en-US"/>
        </w:rPr>
        <w:t>Mn</w:t>
      </w:r>
      <w:r w:rsidRPr="004E6001">
        <w:rPr>
          <w:rFonts w:ascii="Times New Roman" w:hAnsi="Times New Roman" w:cs="Times New Roman"/>
          <w:sz w:val="28"/>
          <w:szCs w:val="28"/>
          <w:shd w:val="clear" w:color="auto" w:fill="FFFFFF"/>
        </w:rPr>
        <w:t>0.5</w:t>
      </w:r>
      <w:r w:rsidRPr="004E6001">
        <w:rPr>
          <w:rFonts w:ascii="Times New Roman" w:hAnsi="Times New Roman" w:cs="Times New Roman"/>
          <w:sz w:val="28"/>
          <w:szCs w:val="28"/>
          <w:shd w:val="clear" w:color="auto" w:fill="FFFFFF"/>
          <w:lang w:val="en-US"/>
        </w:rPr>
        <w:t>O</w:t>
      </w:r>
      <w:r w:rsidRPr="004E6001">
        <w:rPr>
          <w:rFonts w:ascii="Times New Roman" w:hAnsi="Times New Roman" w:cs="Times New Roman"/>
          <w:sz w:val="28"/>
          <w:szCs w:val="28"/>
          <w:shd w:val="clear" w:color="auto" w:fill="FFFFFF"/>
        </w:rPr>
        <w:t xml:space="preserve">2 </w:t>
      </w:r>
      <w:r w:rsidRPr="004E6001">
        <w:rPr>
          <w:rFonts w:ascii="Times New Roman" w:hAnsi="Times New Roman" w:cs="Times New Roman"/>
          <w:sz w:val="28"/>
          <w:szCs w:val="28"/>
          <w:shd w:val="clear" w:color="auto" w:fill="FFFFFF"/>
          <w:lang w:val="en-US"/>
        </w:rPr>
        <w:t>by</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Electron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Diffraction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and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Powder</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Diffraction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Simulation</w:t>
      </w:r>
      <w:r w:rsidRPr="004E6001">
        <w:rPr>
          <w:rFonts w:ascii="Times New Roman" w:hAnsi="Times New Roman" w:cs="Times New Roman"/>
          <w:sz w:val="28"/>
          <w:szCs w:val="28"/>
          <w:shd w:val="clear" w:color="auto" w:fill="FFFFFF"/>
        </w:rPr>
        <w:t xml:space="preserve"> / [</w:t>
      </w:r>
      <w:r w:rsidRPr="004E6001">
        <w:rPr>
          <w:rFonts w:ascii="Times New Roman" w:hAnsi="Times New Roman" w:cs="Times New Roman"/>
          <w:sz w:val="28"/>
          <w:szCs w:val="28"/>
          <w:shd w:val="clear" w:color="auto" w:fill="FFFFFF"/>
          <w:lang w:val="en-US"/>
        </w:rPr>
        <w:t>Y</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Meng</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G</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Ceder</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P</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Grey</w:t>
      </w:r>
      <w:r w:rsidRPr="004E6001">
        <w:rPr>
          <w:rFonts w:ascii="Times New Roman" w:hAnsi="Times New Roman" w:cs="Times New Roman"/>
          <w:sz w:val="28"/>
          <w:szCs w:val="28"/>
          <w:shd w:val="clear" w:color="auto" w:fill="FFFFFF"/>
        </w:rPr>
        <w:t xml:space="preserve"> at al.]. // </w:t>
      </w:r>
      <w:r w:rsidRPr="004E6001">
        <w:rPr>
          <w:rFonts w:ascii="Times New Roman" w:hAnsi="Times New Roman" w:cs="Times New Roman"/>
          <w:sz w:val="28"/>
          <w:szCs w:val="28"/>
          <w:shd w:val="clear" w:color="auto" w:fill="FFFFFF"/>
          <w:lang w:val="en-US"/>
        </w:rPr>
        <w:t>Electrochemical</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and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Solid</w:t>
      </w:r>
      <w:r w:rsidRPr="004E6001">
        <w:rPr>
          <w:rFonts w:ascii="Times New Roman" w:hAnsi="Times New Roman" w:cs="Times New Roman"/>
          <w:sz w:val="28"/>
          <w:szCs w:val="28"/>
          <w:shd w:val="clear" w:color="auto" w:fill="FFFFFF"/>
        </w:rPr>
        <w:t>-</w:t>
      </w:r>
      <w:r w:rsidRPr="004E6001">
        <w:rPr>
          <w:rFonts w:ascii="Times New Roman" w:hAnsi="Times New Roman" w:cs="Times New Roman"/>
          <w:sz w:val="28"/>
          <w:szCs w:val="28"/>
          <w:shd w:val="clear" w:color="auto" w:fill="FFFFFF"/>
          <w:lang w:val="en-US"/>
        </w:rPr>
        <w:t>State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Letters</w:t>
      </w:r>
      <w:r w:rsidRPr="004E6001">
        <w:rPr>
          <w:rFonts w:ascii="Times New Roman" w:hAnsi="Times New Roman" w:cs="Times New Roman"/>
          <w:sz w:val="28"/>
          <w:szCs w:val="28"/>
          <w:shd w:val="clear" w:color="auto" w:fill="FFFFFF"/>
        </w:rPr>
        <w:t>. – 2004. – V.7, №6. – P. 155–158.</w:t>
      </w:r>
    </w:p>
    <w:p w:rsidR="003B7F4A" w:rsidRPr="004E6001" w:rsidRDefault="003B7F4A"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shd w:val="clear" w:color="auto" w:fill="FFFFFF"/>
          <w:lang w:val="en-US"/>
        </w:rPr>
        <w:t>Van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der</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Ven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A</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Ordering</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in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Lix</w:t>
      </w:r>
      <w:r w:rsidRPr="004E6001">
        <w:rPr>
          <w:rFonts w:ascii="Times New Roman" w:hAnsi="Times New Roman" w:cs="Times New Roman"/>
          <w:sz w:val="28"/>
          <w:szCs w:val="28"/>
          <w:shd w:val="clear" w:color="auto" w:fill="FFFFFF"/>
        </w:rPr>
        <w:t>(</w:t>
      </w:r>
      <w:r w:rsidRPr="004E6001">
        <w:rPr>
          <w:rFonts w:ascii="Times New Roman" w:hAnsi="Times New Roman" w:cs="Times New Roman"/>
          <w:sz w:val="28"/>
          <w:szCs w:val="28"/>
          <w:shd w:val="clear" w:color="auto" w:fill="FFFFFF"/>
          <w:lang w:val="en-US"/>
        </w:rPr>
        <w:t>Ni</w:t>
      </w:r>
      <w:r w:rsidRPr="004E6001">
        <w:rPr>
          <w:rFonts w:ascii="Times New Roman" w:hAnsi="Times New Roman" w:cs="Times New Roman"/>
          <w:sz w:val="28"/>
          <w:szCs w:val="28"/>
          <w:shd w:val="clear" w:color="auto" w:fill="FFFFFF"/>
        </w:rPr>
        <w:t>0.5</w:t>
      </w:r>
      <w:r w:rsidRPr="004E6001">
        <w:rPr>
          <w:rFonts w:ascii="Times New Roman" w:hAnsi="Times New Roman" w:cs="Times New Roman"/>
          <w:sz w:val="28"/>
          <w:szCs w:val="28"/>
          <w:shd w:val="clear" w:color="auto" w:fill="FFFFFF"/>
          <w:lang w:val="en-US"/>
        </w:rPr>
        <w:t>Mn</w:t>
      </w:r>
      <w:r w:rsidRPr="004E6001">
        <w:rPr>
          <w:rFonts w:ascii="Times New Roman" w:hAnsi="Times New Roman" w:cs="Times New Roman"/>
          <w:sz w:val="28"/>
          <w:szCs w:val="28"/>
          <w:shd w:val="clear" w:color="auto" w:fill="FFFFFF"/>
        </w:rPr>
        <w:t>0.5)</w:t>
      </w:r>
      <w:r w:rsidRPr="004E6001">
        <w:rPr>
          <w:rFonts w:ascii="Times New Roman" w:hAnsi="Times New Roman" w:cs="Times New Roman"/>
          <w:sz w:val="28"/>
          <w:szCs w:val="28"/>
          <w:shd w:val="clear" w:color="auto" w:fill="FFFFFF"/>
          <w:lang w:val="en-US"/>
        </w:rPr>
        <w:t>O</w:t>
      </w:r>
      <w:r w:rsidRPr="004E6001">
        <w:rPr>
          <w:rFonts w:ascii="Times New Roman" w:hAnsi="Times New Roman" w:cs="Times New Roman"/>
          <w:sz w:val="28"/>
          <w:szCs w:val="28"/>
          <w:shd w:val="clear" w:color="auto" w:fill="FFFFFF"/>
        </w:rPr>
        <w:t xml:space="preserve">2 </w:t>
      </w:r>
      <w:r w:rsidRPr="004E6001">
        <w:rPr>
          <w:rFonts w:ascii="Times New Roman" w:hAnsi="Times New Roman" w:cs="Times New Roman"/>
          <w:sz w:val="28"/>
          <w:szCs w:val="28"/>
          <w:shd w:val="clear" w:color="auto" w:fill="FFFFFF"/>
          <w:lang w:val="en-US"/>
        </w:rPr>
        <w:t>and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its</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relation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to</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charge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capacity</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and</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electrochemical</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behavior</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in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rechargeable</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lithium</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batteries</w:t>
      </w:r>
      <w:r w:rsidRPr="004E6001">
        <w:rPr>
          <w:rFonts w:ascii="Times New Roman" w:hAnsi="Times New Roman" w:cs="Times New Roman"/>
          <w:sz w:val="28"/>
          <w:szCs w:val="28"/>
          <w:shd w:val="clear" w:color="auto" w:fill="FFFFFF"/>
        </w:rPr>
        <w:t xml:space="preserve"> / </w:t>
      </w:r>
      <w:r w:rsidRPr="004E6001">
        <w:rPr>
          <w:rFonts w:ascii="Times New Roman" w:hAnsi="Times New Roman" w:cs="Times New Roman"/>
          <w:sz w:val="28"/>
          <w:szCs w:val="28"/>
          <w:shd w:val="clear" w:color="auto" w:fill="FFFFFF"/>
          <w:lang w:val="en-US"/>
        </w:rPr>
        <w:t>A</w:t>
      </w:r>
      <w:r w:rsidRPr="004E6001">
        <w:rPr>
          <w:rFonts w:ascii="Times New Roman" w:hAnsi="Times New Roman" w:cs="Times New Roman"/>
          <w:sz w:val="28"/>
          <w:szCs w:val="28"/>
          <w:shd w:val="clear" w:color="auto" w:fill="FFFFFF"/>
        </w:rPr>
        <w:t>.</w:t>
      </w:r>
      <w:r w:rsidRPr="004E6001">
        <w:rPr>
          <w:rFonts w:ascii="Times New Roman" w:hAnsi="Times New Roman" w:cs="Times New Roman"/>
          <w:sz w:val="28"/>
          <w:szCs w:val="28"/>
          <w:shd w:val="clear" w:color="auto" w:fill="FFFFFF"/>
          <w:lang w:val="en-US"/>
        </w:rPr>
        <w:t>Van</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der</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Ven</w:t>
      </w:r>
      <w:r w:rsidRPr="004E6001">
        <w:rPr>
          <w:rFonts w:ascii="Times New Roman" w:hAnsi="Times New Roman" w:cs="Times New Roman"/>
          <w:sz w:val="28"/>
          <w:szCs w:val="28"/>
          <w:shd w:val="clear" w:color="auto" w:fill="FFFFFF"/>
        </w:rPr>
        <w:t xml:space="preserve"> , </w:t>
      </w:r>
      <w:r w:rsidRPr="004E6001">
        <w:rPr>
          <w:rFonts w:ascii="Times New Roman" w:hAnsi="Times New Roman" w:cs="Times New Roman"/>
          <w:sz w:val="28"/>
          <w:szCs w:val="28"/>
          <w:shd w:val="clear" w:color="auto" w:fill="FFFFFF"/>
          <w:lang w:val="en-US"/>
        </w:rPr>
        <w:t>G</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Ceder</w:t>
      </w:r>
      <w:r w:rsidRPr="004E6001">
        <w:rPr>
          <w:rFonts w:ascii="Times New Roman" w:hAnsi="Times New Roman" w:cs="Times New Roman"/>
          <w:sz w:val="28"/>
          <w:szCs w:val="28"/>
          <w:shd w:val="clear" w:color="auto" w:fill="FFFFFF"/>
        </w:rPr>
        <w:t xml:space="preserve"> // </w:t>
      </w:r>
      <w:r w:rsidRPr="004E6001">
        <w:rPr>
          <w:rFonts w:ascii="Times New Roman" w:hAnsi="Times New Roman" w:cs="Times New Roman"/>
          <w:sz w:val="28"/>
          <w:szCs w:val="28"/>
          <w:shd w:val="clear" w:color="auto" w:fill="FFFFFF"/>
          <w:lang w:val="en-US"/>
        </w:rPr>
        <w:t>Electrochemistry</w:t>
      </w:r>
      <w:r w:rsidRPr="004E6001">
        <w:rPr>
          <w:rFonts w:ascii="Times New Roman" w:hAnsi="Times New Roman" w:cs="Times New Roman"/>
          <w:sz w:val="28"/>
          <w:szCs w:val="28"/>
          <w:shd w:val="clear" w:color="auto" w:fill="FFFFFF"/>
        </w:rPr>
        <w:t xml:space="preserve"> </w:t>
      </w:r>
      <w:r w:rsidRPr="004E6001">
        <w:rPr>
          <w:rFonts w:ascii="Times New Roman" w:hAnsi="Times New Roman" w:cs="Times New Roman"/>
          <w:sz w:val="28"/>
          <w:szCs w:val="28"/>
          <w:shd w:val="clear" w:color="auto" w:fill="FFFFFF"/>
          <w:lang w:val="en-US"/>
        </w:rPr>
        <w:t>Communications</w:t>
      </w:r>
      <w:r w:rsidRPr="004E6001">
        <w:rPr>
          <w:rFonts w:ascii="Times New Roman" w:hAnsi="Times New Roman" w:cs="Times New Roman"/>
          <w:sz w:val="28"/>
          <w:szCs w:val="28"/>
          <w:shd w:val="clear" w:color="auto" w:fill="FFFFFF"/>
        </w:rPr>
        <w:t xml:space="preserve">. – 2004. – V.6 – </w:t>
      </w:r>
      <w:r w:rsidRPr="004E6001">
        <w:rPr>
          <w:rFonts w:ascii="Times New Roman" w:hAnsi="Times New Roman" w:cs="Times New Roman"/>
          <w:sz w:val="28"/>
          <w:szCs w:val="28"/>
          <w:shd w:val="clear" w:color="auto" w:fill="FFFFFF"/>
          <w:lang w:val="en-US"/>
        </w:rPr>
        <w:t>P</w:t>
      </w:r>
      <w:r w:rsidRPr="004E6001">
        <w:rPr>
          <w:rFonts w:ascii="Times New Roman" w:hAnsi="Times New Roman" w:cs="Times New Roman"/>
          <w:sz w:val="28"/>
          <w:szCs w:val="28"/>
          <w:shd w:val="clear" w:color="auto" w:fill="FFFFFF"/>
        </w:rPr>
        <w:t>. 1045–1050.</w:t>
      </w:r>
      <w:r w:rsidRPr="004E6001">
        <w:rPr>
          <w:rFonts w:ascii="Times New Roman" w:hAnsi="Times New Roman" w:cs="Times New Roman"/>
          <w:sz w:val="28"/>
          <w:szCs w:val="28"/>
        </w:rPr>
        <w:t>]</w:t>
      </w:r>
    </w:p>
    <w:p w:rsidR="003B7F4A" w:rsidRPr="004E6001" w:rsidRDefault="0043242D"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rPr>
        <w:t>Tabbert, B. Optical investigation of impurities in superfluid 4He / B. Tabbert, H. G¨unther, G. zu Putlitz // J. Low Temp. Phys. — 1997. — V. 109. — Pp. 653–707.</w:t>
      </w:r>
    </w:p>
    <w:p w:rsidR="0043242D" w:rsidRPr="004E6001" w:rsidRDefault="0043242D"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rPr>
        <w:t>Implantation of impurity ions into He ii for optical spectroscopy purposes / H. Bauer, M. Hausmann, R. Mayer et al. // Phys. Lett. — 1985. — V. 110A, No. 5. — Pp. 279–282.</w:t>
      </w:r>
    </w:p>
    <w:p w:rsidR="0043242D" w:rsidRPr="004E6001" w:rsidRDefault="0043242D"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rPr>
        <w:t>Implantation of atoms into liquid helium for the purpose of impurity spectroscopy / H. Bauer, M. Beau, A. Bernhardt et al. // Phys. Lett. A. — 1989. — V. 137, No. 4,5. — Pp. 217–224.</w:t>
      </w:r>
    </w:p>
    <w:p w:rsidR="0043242D" w:rsidRPr="004E6001" w:rsidRDefault="0043242D" w:rsidP="004E6001">
      <w:pPr>
        <w:pStyle w:val="a4"/>
        <w:numPr>
          <w:ilvl w:val="0"/>
          <w:numId w:val="12"/>
        </w:numPr>
        <w:spacing w:after="0" w:line="360" w:lineRule="auto"/>
        <w:ind w:left="1134" w:hanging="567"/>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rPr>
        <w:lastRenderedPageBreak/>
        <w:t>Atoms and ions in superfluid helium. I. Optical spectra of atomic and ionic impurities / B. Tabbert, M. Beau, H. G¨unther et al. // Z. Phys. B. — 1995. — V. 97. — Pp. 425–432</w:t>
      </w:r>
    </w:p>
    <w:p w:rsidR="0043242D" w:rsidRPr="004E6001" w:rsidRDefault="0043242D"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rPr>
        <w:t>Optical spectrocopy of alkali and alkali-like ions in superfluid 4He / H. Bauer, M. Beau, J. Fischer et al. // Physica B. — 1990. — V. 165 &amp; 166. — Pp. 137–138</w:t>
      </w:r>
    </w:p>
    <w:p w:rsidR="0043242D" w:rsidRPr="004E6001" w:rsidRDefault="0043242D"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rPr>
        <w:t>Laser spectroscopy and optical pumping of alkali atoms in superfluid helium / T. Yabuzaki, T. Kinoshita, K. Fukuda, Y. Takahashi // Z. Phys. B. — 1995. — 157 V. 98. — Pp. 367–369</w:t>
      </w:r>
    </w:p>
    <w:p w:rsidR="0043242D" w:rsidRPr="004E6001" w:rsidRDefault="0043242D"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rPr>
        <w:t>Optical spectrosopy of atoms trapped in solid helium / S. I. Kanorsky, M. Arndt, R. Dziewior et al. // Phys. Rev. B. — 1994. — V. 49, No. 5. — Pp. 3645–3647.</w:t>
      </w:r>
    </w:p>
    <w:p w:rsidR="0043242D" w:rsidRPr="004E6001" w:rsidRDefault="0043242D"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rPr>
        <w:t>Optical studies of atoms and ions in superfluid helium using a ccd-camera system / B. Tabbert, M. Beau, M. Foerste et al. // Z. Phys. B. — 1995. — V. 98. — Pp. 399–404.</w:t>
      </w:r>
    </w:p>
    <w:p w:rsidR="0043242D" w:rsidRPr="004E6001" w:rsidRDefault="000E24BD"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rPr>
        <w:t>Mirnaya T.A., Asaula V.N., Volkov S.V., Tolochko A.S., Melnik D.A., Klimusheva G.V. Synthesis and Optical Properties of Liquid Crystalline Nanocomposites of Cadmium Octanoate with CdS Quantum Dots // Physics and chemistry of solid state. ‒ 2012. ‒ V. 13, № 1. ‒ P. 131-135.</w:t>
      </w:r>
    </w:p>
    <w:p w:rsidR="000E24BD" w:rsidRPr="004E6001" w:rsidRDefault="000E24BD"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rPr>
        <w:t>Rahman M.M., Khan S.B., Jamal A., Faisal M., Aisiri A.M. Iron oxide nanoparticles // Nanomaterials, INTECH Open Access Publisher, 2011, pp. 43-66.</w:t>
      </w:r>
    </w:p>
    <w:p w:rsidR="000E24BD" w:rsidRPr="004E6001" w:rsidRDefault="000E24BD"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rPr>
        <w:t>Cornell R.M., Schwertmann U. The Iron Oxides. Structure, Properties, Reactions, Occurrences and Uses // WILEY-VCH Verlag GmbH &amp; Co. KGaA,Weinheim, 2003. – 694 p.</w:t>
      </w:r>
    </w:p>
    <w:p w:rsidR="000E24BD" w:rsidRPr="004E6001" w:rsidRDefault="000E24BD"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rPr>
        <w:t>Tartaj P., Morales M.P., Veintemillas-Verdaguer S., Gonzalez-Carreno T., Serna, C.J. Synthesis, properties and biomedical applications of magnetic nanoparticles // Handbook of Magnetic Materials; Elsevier: Amsterdam, the Netherlands, 2006. – 403</w:t>
      </w:r>
    </w:p>
    <w:p w:rsidR="000E24BD" w:rsidRPr="004E6001" w:rsidRDefault="000E24BD"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rPr>
        <w:t>Weissleder R. 1996. Monocrystalline iron oxide particles for studying biological tissues. U.S. Patent No. 5,492,814.</w:t>
      </w:r>
    </w:p>
    <w:p w:rsidR="000E24BD" w:rsidRPr="004E6001" w:rsidRDefault="000E24BD"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rPr>
        <w:lastRenderedPageBreak/>
        <w:t>Pardoe H., Chua-anusorn W., St. Pierre T.G., Dobson J. Structural and magnetic properties of nanoscale iron oxide particles synthesized in the presence of dextran or polyvinyl alcohol // J. Magn.Magn. Mater., 2001, V. 225, №. 1-2, pp. 41-46.</w:t>
      </w:r>
    </w:p>
    <w:p w:rsidR="000E24BD" w:rsidRPr="004E6001" w:rsidRDefault="00B915A4"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rPr>
        <w:t>Denizot B., Tanguy G., Hindre F., Rump E., Le Jeune, J. J., Jallet P. Phosphorylcholine coating of iron oxide nanoparticles // J. Colloid Interf. Sci., 1999, V. 209, № 1, pp. 66-71.</w:t>
      </w:r>
    </w:p>
    <w:p w:rsidR="00992C9F" w:rsidRPr="006205C5" w:rsidRDefault="00992C9F" w:rsidP="004E6001">
      <w:pPr>
        <w:pStyle w:val="a4"/>
        <w:numPr>
          <w:ilvl w:val="0"/>
          <w:numId w:val="12"/>
        </w:numPr>
        <w:spacing w:after="0" w:line="360" w:lineRule="auto"/>
        <w:jc w:val="both"/>
        <w:rPr>
          <w:rFonts w:ascii="Times New Roman" w:eastAsia="Times New Roman" w:hAnsi="Times New Roman" w:cs="Times New Roman"/>
          <w:sz w:val="28"/>
          <w:szCs w:val="28"/>
          <w:lang w:val="ru-RU"/>
        </w:rPr>
      </w:pPr>
      <w:r w:rsidRPr="004E6001">
        <w:rPr>
          <w:rFonts w:ascii="Times New Roman" w:hAnsi="Times New Roman" w:cs="Times New Roman"/>
          <w:sz w:val="28"/>
          <w:szCs w:val="28"/>
        </w:rPr>
        <w:t>Литвин, Б.Н. Гидротермальный синтез неорганических соединений / Б.Н. Литвин, В.И. Пополитов. – Москва: Наука, 1984. –184 c</w:t>
      </w:r>
    </w:p>
    <w:p w:rsidR="00992C9F" w:rsidRPr="004E6001" w:rsidRDefault="00992C9F" w:rsidP="004E6001">
      <w:pPr>
        <w:pStyle w:val="a4"/>
        <w:numPr>
          <w:ilvl w:val="0"/>
          <w:numId w:val="12"/>
        </w:numPr>
        <w:spacing w:after="0" w:line="360" w:lineRule="auto"/>
        <w:jc w:val="both"/>
        <w:rPr>
          <w:rFonts w:ascii="Times New Roman" w:eastAsia="Times New Roman" w:hAnsi="Times New Roman" w:cs="Times New Roman"/>
          <w:sz w:val="28"/>
          <w:szCs w:val="28"/>
          <w:lang w:val="en-US"/>
        </w:rPr>
      </w:pPr>
      <w:r w:rsidRPr="004E6001">
        <w:rPr>
          <w:rFonts w:ascii="Times New Roman" w:hAnsi="Times New Roman" w:cs="Times New Roman"/>
          <w:sz w:val="28"/>
          <w:szCs w:val="28"/>
        </w:rPr>
        <w:t>Антипов А.Б. «Гель – комплексонатный синтез ультрадисперсныхпорошков и керамики». Москва 2004. 3с</w:t>
      </w:r>
    </w:p>
    <w:p w:rsidR="00992C9F" w:rsidRPr="004E6001" w:rsidRDefault="00992C9F" w:rsidP="004E6001">
      <w:pPr>
        <w:pStyle w:val="HTML"/>
        <w:numPr>
          <w:ilvl w:val="0"/>
          <w:numId w:val="12"/>
        </w:numPr>
        <w:spacing w:line="360" w:lineRule="auto"/>
        <w:rPr>
          <w:rFonts w:ascii="Times New Roman" w:hAnsi="Times New Roman" w:cs="Times New Roman"/>
          <w:sz w:val="28"/>
          <w:szCs w:val="28"/>
          <w:lang w:val="en-US"/>
        </w:rPr>
      </w:pPr>
      <w:r w:rsidRPr="004E6001">
        <w:rPr>
          <w:rFonts w:ascii="Times New Roman" w:hAnsi="Times New Roman" w:cs="Times New Roman"/>
          <w:sz w:val="28"/>
          <w:szCs w:val="28"/>
        </w:rPr>
        <w:t>Tuttle, O.F. Liquid immerscibility in system Na2O-SiO2-H2O / O.F. Tuttle, J.J. Friedman // J. Amer. Chem. Soc. – 1948. – V. 70. – P. 919-921.</w:t>
      </w:r>
    </w:p>
    <w:p w:rsidR="00992C9F" w:rsidRPr="004E6001" w:rsidRDefault="00992C9F" w:rsidP="004E6001">
      <w:pPr>
        <w:pStyle w:val="HTML"/>
        <w:numPr>
          <w:ilvl w:val="0"/>
          <w:numId w:val="12"/>
        </w:numPr>
        <w:spacing w:line="360" w:lineRule="auto"/>
        <w:rPr>
          <w:rFonts w:ascii="Times New Roman" w:hAnsi="Times New Roman" w:cs="Times New Roman"/>
          <w:sz w:val="28"/>
          <w:szCs w:val="28"/>
          <w:lang w:val="en-US"/>
        </w:rPr>
      </w:pPr>
      <w:r w:rsidRPr="004E6001">
        <w:rPr>
          <w:rFonts w:ascii="Times New Roman" w:hAnsi="Times New Roman" w:cs="Times New Roman"/>
          <w:sz w:val="28"/>
          <w:szCs w:val="28"/>
          <w:lang w:val="ru-RU"/>
        </w:rPr>
        <w:t xml:space="preserve">Коленько Ю.В., Бурухин А.А., Чурагулов Б.Р. и др. Синтезгидротермальным методом нанокристаллических порошков различныхкристаллических модификаций </w:t>
      </w:r>
      <w:r w:rsidRPr="004E6001">
        <w:rPr>
          <w:rFonts w:ascii="Times New Roman" w:hAnsi="Times New Roman" w:cs="Times New Roman"/>
          <w:sz w:val="28"/>
          <w:szCs w:val="28"/>
          <w:lang w:val="en-US"/>
        </w:rPr>
        <w:t>ZrO</w:t>
      </w:r>
      <w:r w:rsidRPr="004E6001">
        <w:rPr>
          <w:rFonts w:ascii="Times New Roman" w:hAnsi="Times New Roman" w:cs="Times New Roman"/>
          <w:sz w:val="28"/>
          <w:szCs w:val="28"/>
          <w:lang w:val="ru-RU"/>
        </w:rPr>
        <w:t xml:space="preserve">2 и </w:t>
      </w:r>
      <w:r w:rsidRPr="004E6001">
        <w:rPr>
          <w:rFonts w:ascii="Times New Roman" w:hAnsi="Times New Roman" w:cs="Times New Roman"/>
          <w:sz w:val="28"/>
          <w:szCs w:val="28"/>
          <w:lang w:val="en-US"/>
        </w:rPr>
        <w:t>TiO</w:t>
      </w:r>
      <w:r w:rsidRPr="004E6001">
        <w:rPr>
          <w:rFonts w:ascii="Times New Roman" w:hAnsi="Times New Roman" w:cs="Times New Roman"/>
          <w:sz w:val="28"/>
          <w:szCs w:val="28"/>
          <w:lang w:val="ru-RU"/>
        </w:rPr>
        <w:t>2 // ЖНХ. 2002. Т.47, №11. С.1755-1762.</w:t>
      </w:r>
    </w:p>
    <w:p w:rsidR="00327450" w:rsidRPr="004E6001" w:rsidRDefault="00327450" w:rsidP="004E6001">
      <w:pPr>
        <w:pStyle w:val="HTML"/>
        <w:numPr>
          <w:ilvl w:val="0"/>
          <w:numId w:val="12"/>
        </w:numPr>
        <w:spacing w:line="360" w:lineRule="auto"/>
        <w:rPr>
          <w:rFonts w:ascii="Times New Roman" w:hAnsi="Times New Roman" w:cs="Times New Roman"/>
          <w:sz w:val="28"/>
          <w:szCs w:val="28"/>
          <w:lang w:val="en-US"/>
        </w:rPr>
      </w:pPr>
      <w:r w:rsidRPr="004E6001">
        <w:rPr>
          <w:rFonts w:ascii="Times New Roman" w:hAnsi="Times New Roman" w:cs="Times New Roman"/>
          <w:sz w:val="28"/>
          <w:szCs w:val="28"/>
          <w:shd w:val="clear" w:color="auto" w:fill="FFFFFF"/>
        </w:rPr>
        <w:t> </w:t>
      </w:r>
      <w:hyperlink r:id="rId140" w:tooltip="Сивухин, Дмитрий Васильевич" w:history="1">
        <w:r w:rsidRPr="004E6001">
          <w:rPr>
            <w:rStyle w:val="af0"/>
            <w:rFonts w:ascii="Times New Roman" w:hAnsi="Times New Roman" w:cs="Times New Roman"/>
            <w:i/>
            <w:iCs/>
            <w:color w:val="auto"/>
            <w:sz w:val="28"/>
            <w:szCs w:val="28"/>
            <w:shd w:val="clear" w:color="auto" w:fill="FFFFFF"/>
          </w:rPr>
          <w:t>Сивухин Д. В.</w:t>
        </w:r>
      </w:hyperlink>
      <w:r w:rsidRPr="004E6001">
        <w:rPr>
          <w:rStyle w:val="citation"/>
          <w:rFonts w:ascii="Times New Roman" w:hAnsi="Times New Roman" w:cs="Times New Roman"/>
          <w:sz w:val="28"/>
          <w:szCs w:val="28"/>
          <w:shd w:val="clear" w:color="auto" w:fill="FFFFFF"/>
        </w:rPr>
        <w:t> § 89. Поглощение света и уширение спектральных линий // Общий курс физики. — М., 2005. — Т. IV. Оптика. — С. 582—583.</w:t>
      </w:r>
    </w:p>
    <w:sectPr w:rsidR="00327450" w:rsidRPr="004E6001" w:rsidSect="0077747D">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ans">
    <w:altName w:val="MS Gothic"/>
    <w:charset w:val="80"/>
    <w:family w:val="auto"/>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Lohit Hindi">
    <w:altName w:val="MS Gothic"/>
    <w:charset w:val="80"/>
    <w:family w:val="auto"/>
    <w:pitch w:val="variable"/>
    <w:sig w:usb0="00000000" w:usb1="00000000" w:usb2="00000000" w:usb3="00000000" w:csb0="00000000" w:csb1="00000000"/>
  </w:font>
  <w:font w:name="Century Schoolbook">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B5EE4"/>
    <w:multiLevelType w:val="hybridMultilevel"/>
    <w:tmpl w:val="DE8E82EA"/>
    <w:lvl w:ilvl="0" w:tplc="54688CB8">
      <w:start w:val="1"/>
      <w:numFmt w:val="decimal"/>
      <w:lvlText w:val="%1"/>
      <w:lvlJc w:val="left"/>
      <w:pPr>
        <w:ind w:left="3541" w:hanging="705"/>
      </w:pPr>
      <w:rPr>
        <w:rFonts w:cs="Times New Roman" w:hint="default"/>
        <w:sz w:val="28"/>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
    <w:nsid w:val="08A66EF3"/>
    <w:multiLevelType w:val="hybridMultilevel"/>
    <w:tmpl w:val="7040C05A"/>
    <w:lvl w:ilvl="0" w:tplc="C660DB1E">
      <w:start w:val="1"/>
      <w:numFmt w:val="bullet"/>
      <w:lvlText w:val=""/>
      <w:lvlJc w:val="left"/>
      <w:pPr>
        <w:tabs>
          <w:tab w:val="num" w:pos="720"/>
        </w:tabs>
        <w:ind w:left="720" w:hanging="360"/>
      </w:pPr>
      <w:rPr>
        <w:rFonts w:ascii="Wingdings 3" w:hAnsi="Wingdings 3" w:hint="default"/>
      </w:rPr>
    </w:lvl>
    <w:lvl w:ilvl="1" w:tplc="9C002832" w:tentative="1">
      <w:start w:val="1"/>
      <w:numFmt w:val="bullet"/>
      <w:lvlText w:val=""/>
      <w:lvlJc w:val="left"/>
      <w:pPr>
        <w:tabs>
          <w:tab w:val="num" w:pos="1440"/>
        </w:tabs>
        <w:ind w:left="1440" w:hanging="360"/>
      </w:pPr>
      <w:rPr>
        <w:rFonts w:ascii="Wingdings 3" w:hAnsi="Wingdings 3" w:hint="default"/>
      </w:rPr>
    </w:lvl>
    <w:lvl w:ilvl="2" w:tplc="5344B182" w:tentative="1">
      <w:start w:val="1"/>
      <w:numFmt w:val="bullet"/>
      <w:lvlText w:val=""/>
      <w:lvlJc w:val="left"/>
      <w:pPr>
        <w:tabs>
          <w:tab w:val="num" w:pos="2160"/>
        </w:tabs>
        <w:ind w:left="2160" w:hanging="360"/>
      </w:pPr>
      <w:rPr>
        <w:rFonts w:ascii="Wingdings 3" w:hAnsi="Wingdings 3" w:hint="default"/>
      </w:rPr>
    </w:lvl>
    <w:lvl w:ilvl="3" w:tplc="530EA8AE" w:tentative="1">
      <w:start w:val="1"/>
      <w:numFmt w:val="bullet"/>
      <w:lvlText w:val=""/>
      <w:lvlJc w:val="left"/>
      <w:pPr>
        <w:tabs>
          <w:tab w:val="num" w:pos="2880"/>
        </w:tabs>
        <w:ind w:left="2880" w:hanging="360"/>
      </w:pPr>
      <w:rPr>
        <w:rFonts w:ascii="Wingdings 3" w:hAnsi="Wingdings 3" w:hint="default"/>
      </w:rPr>
    </w:lvl>
    <w:lvl w:ilvl="4" w:tplc="BF387306" w:tentative="1">
      <w:start w:val="1"/>
      <w:numFmt w:val="bullet"/>
      <w:lvlText w:val=""/>
      <w:lvlJc w:val="left"/>
      <w:pPr>
        <w:tabs>
          <w:tab w:val="num" w:pos="3600"/>
        </w:tabs>
        <w:ind w:left="3600" w:hanging="360"/>
      </w:pPr>
      <w:rPr>
        <w:rFonts w:ascii="Wingdings 3" w:hAnsi="Wingdings 3" w:hint="default"/>
      </w:rPr>
    </w:lvl>
    <w:lvl w:ilvl="5" w:tplc="1FF2D19E" w:tentative="1">
      <w:start w:val="1"/>
      <w:numFmt w:val="bullet"/>
      <w:lvlText w:val=""/>
      <w:lvlJc w:val="left"/>
      <w:pPr>
        <w:tabs>
          <w:tab w:val="num" w:pos="4320"/>
        </w:tabs>
        <w:ind w:left="4320" w:hanging="360"/>
      </w:pPr>
      <w:rPr>
        <w:rFonts w:ascii="Wingdings 3" w:hAnsi="Wingdings 3" w:hint="default"/>
      </w:rPr>
    </w:lvl>
    <w:lvl w:ilvl="6" w:tplc="50AA220E" w:tentative="1">
      <w:start w:val="1"/>
      <w:numFmt w:val="bullet"/>
      <w:lvlText w:val=""/>
      <w:lvlJc w:val="left"/>
      <w:pPr>
        <w:tabs>
          <w:tab w:val="num" w:pos="5040"/>
        </w:tabs>
        <w:ind w:left="5040" w:hanging="360"/>
      </w:pPr>
      <w:rPr>
        <w:rFonts w:ascii="Wingdings 3" w:hAnsi="Wingdings 3" w:hint="default"/>
      </w:rPr>
    </w:lvl>
    <w:lvl w:ilvl="7" w:tplc="FBB4CF5E" w:tentative="1">
      <w:start w:val="1"/>
      <w:numFmt w:val="bullet"/>
      <w:lvlText w:val=""/>
      <w:lvlJc w:val="left"/>
      <w:pPr>
        <w:tabs>
          <w:tab w:val="num" w:pos="5760"/>
        </w:tabs>
        <w:ind w:left="5760" w:hanging="360"/>
      </w:pPr>
      <w:rPr>
        <w:rFonts w:ascii="Wingdings 3" w:hAnsi="Wingdings 3" w:hint="default"/>
      </w:rPr>
    </w:lvl>
    <w:lvl w:ilvl="8" w:tplc="F140C350" w:tentative="1">
      <w:start w:val="1"/>
      <w:numFmt w:val="bullet"/>
      <w:lvlText w:val=""/>
      <w:lvlJc w:val="left"/>
      <w:pPr>
        <w:tabs>
          <w:tab w:val="num" w:pos="6480"/>
        </w:tabs>
        <w:ind w:left="6480" w:hanging="360"/>
      </w:pPr>
      <w:rPr>
        <w:rFonts w:ascii="Wingdings 3" w:hAnsi="Wingdings 3" w:hint="default"/>
      </w:rPr>
    </w:lvl>
  </w:abstractNum>
  <w:abstractNum w:abstractNumId="2">
    <w:nsid w:val="0BAC78C8"/>
    <w:multiLevelType w:val="hybridMultilevel"/>
    <w:tmpl w:val="6C94C8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35B3D0B"/>
    <w:multiLevelType w:val="multilevel"/>
    <w:tmpl w:val="3C5C2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2DA32E4"/>
    <w:multiLevelType w:val="hybridMultilevel"/>
    <w:tmpl w:val="F8E862BA"/>
    <w:lvl w:ilvl="0" w:tplc="E0AEFF98">
      <w:start w:val="1"/>
      <w:numFmt w:val="decimal"/>
      <w:lvlText w:val="%1)"/>
      <w:lvlJc w:val="left"/>
      <w:pPr>
        <w:ind w:left="1422" w:hanging="855"/>
      </w:pPr>
      <w:rPr>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961163D"/>
    <w:multiLevelType w:val="multilevel"/>
    <w:tmpl w:val="AB568BCE"/>
    <w:lvl w:ilvl="0">
      <w:start w:val="1"/>
      <w:numFmt w:val="decimal"/>
      <w:lvlText w:val="%1"/>
      <w:lvlJc w:val="left"/>
      <w:pPr>
        <w:ind w:left="375" w:hanging="375"/>
      </w:pPr>
      <w:rPr>
        <w:rFonts w:hint="default"/>
      </w:rPr>
    </w:lvl>
    <w:lvl w:ilvl="1">
      <w:start w:val="1"/>
      <w:numFmt w:val="decimal"/>
      <w:lvlText w:val="%1.%2"/>
      <w:lvlJc w:val="left"/>
      <w:pPr>
        <w:ind w:left="1662" w:hanging="375"/>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6">
    <w:nsid w:val="2B256165"/>
    <w:multiLevelType w:val="multilevel"/>
    <w:tmpl w:val="6CDE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EE7CDC"/>
    <w:multiLevelType w:val="multilevel"/>
    <w:tmpl w:val="95FEAC4E"/>
    <w:lvl w:ilvl="0">
      <w:start w:val="1"/>
      <w:numFmt w:val="decimal"/>
      <w:lvlText w:val="%1."/>
      <w:lvlJc w:val="left"/>
      <w:pPr>
        <w:ind w:left="420" w:hanging="4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8">
    <w:nsid w:val="3FE20B0C"/>
    <w:multiLevelType w:val="hybridMultilevel"/>
    <w:tmpl w:val="B888E75E"/>
    <w:lvl w:ilvl="0" w:tplc="9BB27F1A">
      <w:start w:val="1"/>
      <w:numFmt w:val="decimal"/>
      <w:lvlText w:val="%1)"/>
      <w:lvlJc w:val="left"/>
      <w:pPr>
        <w:ind w:left="1422" w:hanging="855"/>
      </w:pPr>
      <w:rPr>
        <w:rFonts w:ascii="Times New Roman" w:eastAsia="Droid Sans" w:hAnsi="Times New Roman" w:cs="Times New Roman"/>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5B33450"/>
    <w:multiLevelType w:val="hybridMultilevel"/>
    <w:tmpl w:val="2A160BD6"/>
    <w:lvl w:ilvl="0" w:tplc="D00E5730">
      <w:start w:val="1"/>
      <w:numFmt w:val="decimal"/>
      <w:lvlText w:val="%1."/>
      <w:lvlJc w:val="left"/>
      <w:pPr>
        <w:ind w:left="927" w:hanging="360"/>
      </w:pPr>
      <w:rPr>
        <w:rFonts w:ascii="Times New Roman" w:eastAsia="Calibri" w:hAnsi="Times New Roman" w:cs="Times New Roman" w:hint="default"/>
        <w:color w:val="auto"/>
        <w:sz w:val="28"/>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0">
    <w:nsid w:val="47FC5634"/>
    <w:multiLevelType w:val="multilevel"/>
    <w:tmpl w:val="CACCAB2A"/>
    <w:lvl w:ilvl="0">
      <w:start w:val="1"/>
      <w:numFmt w:val="decimal"/>
      <w:lvlText w:val="%1."/>
      <w:lvlJc w:val="left"/>
      <w:pPr>
        <w:ind w:left="720" w:hanging="360"/>
      </w:pPr>
      <w:rPr>
        <w:rFonts w:hint="default"/>
      </w:rPr>
    </w:lvl>
    <w:lvl w:ilvl="1">
      <w:start w:val="2"/>
      <w:numFmt w:val="decimal"/>
      <w:isLgl/>
      <w:lvlText w:val="%1.%2"/>
      <w:lvlJc w:val="left"/>
      <w:pPr>
        <w:ind w:left="2112" w:hanging="825"/>
      </w:pPr>
      <w:rPr>
        <w:rFonts w:hint="default"/>
      </w:rPr>
    </w:lvl>
    <w:lvl w:ilvl="2">
      <w:start w:val="1"/>
      <w:numFmt w:val="decimal"/>
      <w:isLgl/>
      <w:lvlText w:val="%1.%2.%3"/>
      <w:lvlJc w:val="left"/>
      <w:pPr>
        <w:ind w:left="3039" w:hanging="825"/>
      </w:pPr>
      <w:rPr>
        <w:rFonts w:hint="default"/>
      </w:rPr>
    </w:lvl>
    <w:lvl w:ilvl="3">
      <w:start w:val="1"/>
      <w:numFmt w:val="decimal"/>
      <w:isLgl/>
      <w:lvlText w:val="%1.%2.%3.%4"/>
      <w:lvlJc w:val="left"/>
      <w:pPr>
        <w:ind w:left="4221" w:hanging="1080"/>
      </w:pPr>
      <w:rPr>
        <w:rFonts w:hint="default"/>
      </w:rPr>
    </w:lvl>
    <w:lvl w:ilvl="4">
      <w:start w:val="1"/>
      <w:numFmt w:val="decimal"/>
      <w:isLgl/>
      <w:lvlText w:val="%1.%2.%3.%4.%5"/>
      <w:lvlJc w:val="left"/>
      <w:pPr>
        <w:ind w:left="5148" w:hanging="1080"/>
      </w:pPr>
      <w:rPr>
        <w:rFonts w:hint="default"/>
      </w:rPr>
    </w:lvl>
    <w:lvl w:ilvl="5">
      <w:start w:val="1"/>
      <w:numFmt w:val="decimal"/>
      <w:isLgl/>
      <w:lvlText w:val="%1.%2.%3.%4.%5.%6"/>
      <w:lvlJc w:val="left"/>
      <w:pPr>
        <w:ind w:left="6435" w:hanging="1440"/>
      </w:pPr>
      <w:rPr>
        <w:rFonts w:hint="default"/>
      </w:rPr>
    </w:lvl>
    <w:lvl w:ilvl="6">
      <w:start w:val="1"/>
      <w:numFmt w:val="decimal"/>
      <w:isLgl/>
      <w:lvlText w:val="%1.%2.%3.%4.%5.%6.%7"/>
      <w:lvlJc w:val="left"/>
      <w:pPr>
        <w:ind w:left="7362" w:hanging="1440"/>
      </w:pPr>
      <w:rPr>
        <w:rFonts w:hint="default"/>
      </w:rPr>
    </w:lvl>
    <w:lvl w:ilvl="7">
      <w:start w:val="1"/>
      <w:numFmt w:val="decimal"/>
      <w:isLgl/>
      <w:lvlText w:val="%1.%2.%3.%4.%5.%6.%7.%8"/>
      <w:lvlJc w:val="left"/>
      <w:pPr>
        <w:ind w:left="8649" w:hanging="1800"/>
      </w:pPr>
      <w:rPr>
        <w:rFonts w:hint="default"/>
      </w:rPr>
    </w:lvl>
    <w:lvl w:ilvl="8">
      <w:start w:val="1"/>
      <w:numFmt w:val="decimal"/>
      <w:isLgl/>
      <w:lvlText w:val="%1.%2.%3.%4.%5.%6.%7.%8.%9"/>
      <w:lvlJc w:val="left"/>
      <w:pPr>
        <w:ind w:left="9936" w:hanging="2160"/>
      </w:pPr>
      <w:rPr>
        <w:rFonts w:hint="default"/>
      </w:rPr>
    </w:lvl>
  </w:abstractNum>
  <w:abstractNum w:abstractNumId="11">
    <w:nsid w:val="5DB06AE5"/>
    <w:multiLevelType w:val="hybridMultilevel"/>
    <w:tmpl w:val="42041FE4"/>
    <w:lvl w:ilvl="0" w:tplc="0422000F">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2">
    <w:nsid w:val="61B776DE"/>
    <w:multiLevelType w:val="hybridMultilevel"/>
    <w:tmpl w:val="3F90F72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0"/>
  </w:num>
  <w:num w:numId="3">
    <w:abstractNumId w:val="6"/>
  </w:num>
  <w:num w:numId="4">
    <w:abstractNumId w:val="4"/>
  </w:num>
  <w:num w:numId="5">
    <w:abstractNumId w:val="8"/>
  </w:num>
  <w:num w:numId="6">
    <w:abstractNumId w:val="0"/>
  </w:num>
  <w:num w:numId="7">
    <w:abstractNumId w:val="12"/>
  </w:num>
  <w:num w:numId="8">
    <w:abstractNumId w:val="3"/>
  </w:num>
  <w:num w:numId="9">
    <w:abstractNumId w:val="5"/>
  </w:num>
  <w:num w:numId="10">
    <w:abstractNumId w:val="11"/>
  </w:num>
  <w:num w:numId="11">
    <w:abstractNumId w:val="7"/>
  </w:num>
  <w:num w:numId="12">
    <w:abstractNumId w:val="9"/>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0"/>
  <w:defaultTabStop w:val="708"/>
  <w:hyphenationZone w:val="425"/>
  <w:characterSpacingControl w:val="doNotCompress"/>
  <w:compat/>
  <w:rsids>
    <w:rsidRoot w:val="00B91856"/>
    <w:rsid w:val="00012195"/>
    <w:rsid w:val="00037B5D"/>
    <w:rsid w:val="00052C2E"/>
    <w:rsid w:val="000643B6"/>
    <w:rsid w:val="0006725E"/>
    <w:rsid w:val="00070E32"/>
    <w:rsid w:val="000806CF"/>
    <w:rsid w:val="000A4373"/>
    <w:rsid w:val="000B4895"/>
    <w:rsid w:val="000D12B6"/>
    <w:rsid w:val="000D3ACC"/>
    <w:rsid w:val="000E24BD"/>
    <w:rsid w:val="001001B8"/>
    <w:rsid w:val="001236F5"/>
    <w:rsid w:val="00156FF7"/>
    <w:rsid w:val="00164899"/>
    <w:rsid w:val="001725DF"/>
    <w:rsid w:val="001853C0"/>
    <w:rsid w:val="0019449F"/>
    <w:rsid w:val="001A1A27"/>
    <w:rsid w:val="001B3D76"/>
    <w:rsid w:val="001C7CEC"/>
    <w:rsid w:val="001D2A93"/>
    <w:rsid w:val="001E4E4E"/>
    <w:rsid w:val="001E75FF"/>
    <w:rsid w:val="001F08A6"/>
    <w:rsid w:val="001F3A94"/>
    <w:rsid w:val="00206C3A"/>
    <w:rsid w:val="00221A94"/>
    <w:rsid w:val="0023502B"/>
    <w:rsid w:val="002433E6"/>
    <w:rsid w:val="00253788"/>
    <w:rsid w:val="00273F14"/>
    <w:rsid w:val="00287F8D"/>
    <w:rsid w:val="0029176B"/>
    <w:rsid w:val="0029590B"/>
    <w:rsid w:val="002A1E49"/>
    <w:rsid w:val="002E3195"/>
    <w:rsid w:val="002F108B"/>
    <w:rsid w:val="002F4564"/>
    <w:rsid w:val="00313CBE"/>
    <w:rsid w:val="00327450"/>
    <w:rsid w:val="0034591F"/>
    <w:rsid w:val="0035124A"/>
    <w:rsid w:val="003559E6"/>
    <w:rsid w:val="00362573"/>
    <w:rsid w:val="003765B8"/>
    <w:rsid w:val="003906FC"/>
    <w:rsid w:val="003A668E"/>
    <w:rsid w:val="003B7F4A"/>
    <w:rsid w:val="003C7B48"/>
    <w:rsid w:val="003E28EB"/>
    <w:rsid w:val="003E3B4D"/>
    <w:rsid w:val="00427AD3"/>
    <w:rsid w:val="0043008D"/>
    <w:rsid w:val="0043242D"/>
    <w:rsid w:val="004368BB"/>
    <w:rsid w:val="00463867"/>
    <w:rsid w:val="004E6001"/>
    <w:rsid w:val="004F612A"/>
    <w:rsid w:val="0053177C"/>
    <w:rsid w:val="00562166"/>
    <w:rsid w:val="005639FD"/>
    <w:rsid w:val="005A391A"/>
    <w:rsid w:val="005A41BE"/>
    <w:rsid w:val="005B5EBF"/>
    <w:rsid w:val="005B7E96"/>
    <w:rsid w:val="005C75B5"/>
    <w:rsid w:val="005D339B"/>
    <w:rsid w:val="005F014E"/>
    <w:rsid w:val="00605F23"/>
    <w:rsid w:val="006205C5"/>
    <w:rsid w:val="00674F0B"/>
    <w:rsid w:val="006805D0"/>
    <w:rsid w:val="006A3A60"/>
    <w:rsid w:val="006A3F37"/>
    <w:rsid w:val="006B280F"/>
    <w:rsid w:val="006F7374"/>
    <w:rsid w:val="00740C64"/>
    <w:rsid w:val="00745C60"/>
    <w:rsid w:val="00761104"/>
    <w:rsid w:val="00763148"/>
    <w:rsid w:val="007667E1"/>
    <w:rsid w:val="00771ACF"/>
    <w:rsid w:val="0077747D"/>
    <w:rsid w:val="007B50A1"/>
    <w:rsid w:val="007B5CB2"/>
    <w:rsid w:val="007C2B7E"/>
    <w:rsid w:val="007D2FE1"/>
    <w:rsid w:val="00820882"/>
    <w:rsid w:val="00832B69"/>
    <w:rsid w:val="00853F75"/>
    <w:rsid w:val="008562AB"/>
    <w:rsid w:val="00857E21"/>
    <w:rsid w:val="00862EC9"/>
    <w:rsid w:val="00895225"/>
    <w:rsid w:val="008B649C"/>
    <w:rsid w:val="008D17A5"/>
    <w:rsid w:val="00901E40"/>
    <w:rsid w:val="00904A24"/>
    <w:rsid w:val="00957EE2"/>
    <w:rsid w:val="009660F7"/>
    <w:rsid w:val="00972006"/>
    <w:rsid w:val="00986279"/>
    <w:rsid w:val="00992C9F"/>
    <w:rsid w:val="00994CF9"/>
    <w:rsid w:val="009A5A82"/>
    <w:rsid w:val="009D5FAD"/>
    <w:rsid w:val="009D60E6"/>
    <w:rsid w:val="009D6ECD"/>
    <w:rsid w:val="009E603B"/>
    <w:rsid w:val="009E78D9"/>
    <w:rsid w:val="00A025C1"/>
    <w:rsid w:val="00A04A4A"/>
    <w:rsid w:val="00A15D16"/>
    <w:rsid w:val="00A30606"/>
    <w:rsid w:val="00A4420C"/>
    <w:rsid w:val="00A5548A"/>
    <w:rsid w:val="00AB6711"/>
    <w:rsid w:val="00AC451F"/>
    <w:rsid w:val="00AF7B1E"/>
    <w:rsid w:val="00B06420"/>
    <w:rsid w:val="00B36E25"/>
    <w:rsid w:val="00B44509"/>
    <w:rsid w:val="00B6049C"/>
    <w:rsid w:val="00B81A34"/>
    <w:rsid w:val="00B831C0"/>
    <w:rsid w:val="00B905A3"/>
    <w:rsid w:val="00B915A4"/>
    <w:rsid w:val="00B91856"/>
    <w:rsid w:val="00B918BC"/>
    <w:rsid w:val="00B9365F"/>
    <w:rsid w:val="00BA19B8"/>
    <w:rsid w:val="00BA1DE1"/>
    <w:rsid w:val="00BA4828"/>
    <w:rsid w:val="00BD2F53"/>
    <w:rsid w:val="00BD34D3"/>
    <w:rsid w:val="00C26666"/>
    <w:rsid w:val="00C35ED7"/>
    <w:rsid w:val="00C46A1F"/>
    <w:rsid w:val="00C87500"/>
    <w:rsid w:val="00C87AFD"/>
    <w:rsid w:val="00C9155D"/>
    <w:rsid w:val="00C960D1"/>
    <w:rsid w:val="00CA299E"/>
    <w:rsid w:val="00CB72B5"/>
    <w:rsid w:val="00CC6F03"/>
    <w:rsid w:val="00CF5A51"/>
    <w:rsid w:val="00D01F28"/>
    <w:rsid w:val="00D02839"/>
    <w:rsid w:val="00D11630"/>
    <w:rsid w:val="00D44D06"/>
    <w:rsid w:val="00D60F74"/>
    <w:rsid w:val="00D61B21"/>
    <w:rsid w:val="00D761B7"/>
    <w:rsid w:val="00D87F41"/>
    <w:rsid w:val="00DA075D"/>
    <w:rsid w:val="00DC60FB"/>
    <w:rsid w:val="00DF0FBA"/>
    <w:rsid w:val="00E13074"/>
    <w:rsid w:val="00E130CF"/>
    <w:rsid w:val="00E32469"/>
    <w:rsid w:val="00E4090D"/>
    <w:rsid w:val="00E800A4"/>
    <w:rsid w:val="00E8138B"/>
    <w:rsid w:val="00E8687C"/>
    <w:rsid w:val="00E91947"/>
    <w:rsid w:val="00EA39B9"/>
    <w:rsid w:val="00EB242B"/>
    <w:rsid w:val="00EB47F3"/>
    <w:rsid w:val="00ED265F"/>
    <w:rsid w:val="00ED4FB9"/>
    <w:rsid w:val="00F02934"/>
    <w:rsid w:val="00F03C74"/>
    <w:rsid w:val="00F42DC1"/>
    <w:rsid w:val="00F51C03"/>
    <w:rsid w:val="00F5345E"/>
    <w:rsid w:val="00F74CD5"/>
    <w:rsid w:val="00F80C98"/>
    <w:rsid w:val="00FA226A"/>
    <w:rsid w:val="00FA3F4D"/>
    <w:rsid w:val="00FE4C3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47D"/>
  </w:style>
  <w:style w:type="paragraph" w:styleId="1">
    <w:name w:val="heading 1"/>
    <w:basedOn w:val="a"/>
    <w:next w:val="a"/>
    <w:link w:val="10"/>
    <w:autoRedefine/>
    <w:qFormat/>
    <w:rsid w:val="00562166"/>
    <w:pPr>
      <w:keepNext/>
      <w:widowControl w:val="0"/>
      <w:kinsoku w:val="0"/>
      <w:spacing w:before="120" w:after="0" w:line="360" w:lineRule="auto"/>
      <w:outlineLvl w:val="0"/>
    </w:pPr>
    <w:rPr>
      <w:rFonts w:ascii="Times New Roman" w:eastAsia="Times New Roman" w:hAnsi="Times New Roman" w:cs="Times New Roman"/>
      <w:b/>
      <w:caps/>
      <w:sz w:val="28"/>
      <w:szCs w:val="24"/>
      <w:lang w:eastAsia="ru-RU"/>
    </w:rPr>
  </w:style>
  <w:style w:type="paragraph" w:styleId="2">
    <w:name w:val="heading 2"/>
    <w:basedOn w:val="a"/>
    <w:next w:val="a"/>
    <w:link w:val="20"/>
    <w:autoRedefine/>
    <w:qFormat/>
    <w:rsid w:val="00E32469"/>
    <w:pPr>
      <w:keepNext/>
      <w:keepLines/>
      <w:suppressAutoHyphens/>
      <w:kinsoku w:val="0"/>
      <w:spacing w:after="0" w:line="360" w:lineRule="auto"/>
      <w:jc w:val="center"/>
      <w:outlineLvl w:val="1"/>
    </w:pPr>
    <w:rPr>
      <w:rFonts w:ascii="Times New Roman" w:eastAsia="Times New Roman" w:hAnsi="Times New Roman" w:cs="Times New Roman"/>
      <w:b/>
      <w:snapToGrid w:val="0"/>
      <w:sz w:val="28"/>
      <w:szCs w:val="28"/>
      <w:lang w:eastAsia="ru-RU"/>
    </w:rPr>
  </w:style>
  <w:style w:type="paragraph" w:styleId="3">
    <w:name w:val="heading 3"/>
    <w:basedOn w:val="a"/>
    <w:link w:val="30"/>
    <w:uiPriority w:val="9"/>
    <w:qFormat/>
    <w:rsid w:val="00FA3F4D"/>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unhideWhenUsed/>
    <w:qFormat/>
    <w:rsid w:val="007667E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8138B"/>
    <w:rPr>
      <w:color w:val="808080"/>
    </w:rPr>
  </w:style>
  <w:style w:type="paragraph" w:styleId="a4">
    <w:name w:val="List Paragraph"/>
    <w:basedOn w:val="a"/>
    <w:uiPriority w:val="34"/>
    <w:qFormat/>
    <w:rsid w:val="00820882"/>
    <w:pPr>
      <w:ind w:left="720"/>
      <w:contextualSpacing/>
    </w:pPr>
  </w:style>
  <w:style w:type="character" w:styleId="a5">
    <w:name w:val="Strong"/>
    <w:basedOn w:val="a0"/>
    <w:uiPriority w:val="22"/>
    <w:qFormat/>
    <w:rsid w:val="00FA3F4D"/>
    <w:rPr>
      <w:b/>
      <w:bCs/>
    </w:rPr>
  </w:style>
  <w:style w:type="character" w:customStyle="1" w:styleId="30">
    <w:name w:val="Заголовок 3 Знак"/>
    <w:basedOn w:val="a0"/>
    <w:link w:val="3"/>
    <w:uiPriority w:val="9"/>
    <w:rsid w:val="00FA3F4D"/>
    <w:rPr>
      <w:rFonts w:ascii="Times New Roman" w:eastAsia="Times New Roman" w:hAnsi="Times New Roman" w:cs="Times New Roman"/>
      <w:b/>
      <w:bCs/>
      <w:sz w:val="27"/>
      <w:szCs w:val="27"/>
      <w:lang w:eastAsia="uk-UA"/>
    </w:rPr>
  </w:style>
  <w:style w:type="paragraph" w:styleId="a6">
    <w:name w:val="Normal (Web)"/>
    <w:basedOn w:val="a"/>
    <w:uiPriority w:val="99"/>
    <w:semiHidden/>
    <w:unhideWhenUsed/>
    <w:rsid w:val="00FA3F4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Balloon Text"/>
    <w:basedOn w:val="a"/>
    <w:link w:val="a8"/>
    <w:uiPriority w:val="99"/>
    <w:semiHidden/>
    <w:unhideWhenUsed/>
    <w:rsid w:val="001B3D7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B3D76"/>
    <w:rPr>
      <w:rFonts w:ascii="Segoe UI" w:hAnsi="Segoe UI" w:cs="Segoe UI"/>
      <w:sz w:val="18"/>
      <w:szCs w:val="18"/>
    </w:rPr>
  </w:style>
  <w:style w:type="character" w:customStyle="1" w:styleId="10">
    <w:name w:val="Заголовок 1 Знак"/>
    <w:basedOn w:val="a0"/>
    <w:link w:val="1"/>
    <w:rsid w:val="00562166"/>
    <w:rPr>
      <w:rFonts w:ascii="Times New Roman" w:eastAsia="Times New Roman" w:hAnsi="Times New Roman" w:cs="Times New Roman"/>
      <w:b/>
      <w:caps/>
      <w:sz w:val="28"/>
      <w:szCs w:val="24"/>
      <w:lang w:eastAsia="ru-RU"/>
    </w:rPr>
  </w:style>
  <w:style w:type="character" w:customStyle="1" w:styleId="20">
    <w:name w:val="Заголовок 2 Знак"/>
    <w:basedOn w:val="a0"/>
    <w:link w:val="2"/>
    <w:rsid w:val="00E32469"/>
    <w:rPr>
      <w:rFonts w:ascii="Times New Roman" w:eastAsia="Times New Roman" w:hAnsi="Times New Roman" w:cs="Times New Roman"/>
      <w:b/>
      <w:snapToGrid w:val="0"/>
      <w:sz w:val="28"/>
      <w:szCs w:val="28"/>
      <w:lang w:eastAsia="ru-RU"/>
    </w:rPr>
  </w:style>
  <w:style w:type="paragraph" w:styleId="a9">
    <w:name w:val="Body Text"/>
    <w:basedOn w:val="a"/>
    <w:link w:val="aa"/>
    <w:rsid w:val="00C87500"/>
    <w:pPr>
      <w:widowControl w:val="0"/>
      <w:suppressAutoHyphens/>
      <w:spacing w:after="120" w:line="240" w:lineRule="auto"/>
    </w:pPr>
    <w:rPr>
      <w:rFonts w:ascii="Times New Roman" w:eastAsia="Droid Sans" w:hAnsi="Times New Roman" w:cs="Lohit Hindi"/>
      <w:kern w:val="1"/>
      <w:sz w:val="24"/>
      <w:szCs w:val="24"/>
      <w:lang w:eastAsia="zh-CN" w:bidi="hi-IN"/>
    </w:rPr>
  </w:style>
  <w:style w:type="character" w:customStyle="1" w:styleId="aa">
    <w:name w:val="Основной текст Знак"/>
    <w:basedOn w:val="a0"/>
    <w:link w:val="a9"/>
    <w:rsid w:val="00C87500"/>
    <w:rPr>
      <w:rFonts w:ascii="Times New Roman" w:eastAsia="Droid Sans" w:hAnsi="Times New Roman" w:cs="Lohit Hindi"/>
      <w:kern w:val="1"/>
      <w:sz w:val="24"/>
      <w:szCs w:val="24"/>
      <w:lang w:eastAsia="zh-CN" w:bidi="hi-IN"/>
    </w:rPr>
  </w:style>
  <w:style w:type="paragraph" w:customStyle="1" w:styleId="ab">
    <w:name w:val="Стиль Тело"/>
    <w:basedOn w:val="a"/>
    <w:link w:val="ac"/>
    <w:rsid w:val="00C87500"/>
    <w:pPr>
      <w:widowControl w:val="0"/>
      <w:kinsoku w:val="0"/>
      <w:spacing w:after="0" w:line="312" w:lineRule="auto"/>
      <w:jc w:val="both"/>
    </w:pPr>
    <w:rPr>
      <w:rFonts w:ascii="Times New Roman" w:eastAsia="Times New Roman" w:hAnsi="Times New Roman" w:cs="Times New Roman"/>
      <w:sz w:val="24"/>
      <w:szCs w:val="20"/>
      <w:lang w:eastAsia="ru-RU"/>
    </w:rPr>
  </w:style>
  <w:style w:type="character" w:customStyle="1" w:styleId="ac">
    <w:name w:val="Стиль Тело Знак"/>
    <w:basedOn w:val="a0"/>
    <w:link w:val="ab"/>
    <w:rsid w:val="00C87500"/>
    <w:rPr>
      <w:rFonts w:ascii="Times New Roman" w:eastAsia="Times New Roman" w:hAnsi="Times New Roman" w:cs="Times New Roman"/>
      <w:sz w:val="24"/>
      <w:szCs w:val="20"/>
      <w:lang w:eastAsia="ru-RU"/>
    </w:rPr>
  </w:style>
  <w:style w:type="paragraph" w:customStyle="1" w:styleId="ad">
    <w:name w:val="формула"/>
    <w:basedOn w:val="a"/>
    <w:rsid w:val="00C87500"/>
    <w:pPr>
      <w:widowControl w:val="0"/>
      <w:kinsoku w:val="0"/>
      <w:spacing w:after="0" w:line="312" w:lineRule="auto"/>
      <w:ind w:left="-108" w:right="-108"/>
      <w:jc w:val="center"/>
    </w:pPr>
    <w:rPr>
      <w:rFonts w:ascii="Times New Roman" w:eastAsia="Times New Roman" w:hAnsi="Times New Roman" w:cs="Times New Roman"/>
      <w:snapToGrid w:val="0"/>
      <w:sz w:val="24"/>
      <w:szCs w:val="20"/>
      <w:lang w:eastAsia="ru-RU"/>
    </w:rPr>
  </w:style>
  <w:style w:type="character" w:customStyle="1" w:styleId="125">
    <w:name w:val="Тело 1.25см Знак"/>
    <w:basedOn w:val="a0"/>
    <w:link w:val="1250"/>
    <w:rsid w:val="00C87500"/>
    <w:rPr>
      <w:sz w:val="24"/>
    </w:rPr>
  </w:style>
  <w:style w:type="paragraph" w:customStyle="1" w:styleId="1250">
    <w:name w:val="Тело 1.25см"/>
    <w:basedOn w:val="a"/>
    <w:link w:val="125"/>
    <w:rsid w:val="00C87500"/>
    <w:pPr>
      <w:widowControl w:val="0"/>
      <w:kinsoku w:val="0"/>
      <w:spacing w:after="0" w:line="312" w:lineRule="auto"/>
      <w:ind w:firstLine="709"/>
      <w:jc w:val="both"/>
    </w:pPr>
    <w:rPr>
      <w:sz w:val="24"/>
    </w:rPr>
  </w:style>
  <w:style w:type="paragraph" w:customStyle="1" w:styleId="ArticleBodytext">
    <w:name w:val="Article Body text"/>
    <w:link w:val="ArticleBodytext0"/>
    <w:rsid w:val="00C87500"/>
    <w:pPr>
      <w:widowControl w:val="0"/>
      <w:spacing w:after="0" w:line="240" w:lineRule="auto"/>
      <w:ind w:firstLine="340"/>
      <w:jc w:val="both"/>
    </w:pPr>
    <w:rPr>
      <w:rFonts w:ascii="Times New Roman" w:eastAsia="Times New Roman" w:hAnsi="Times New Roman" w:cs="Times New Roman"/>
      <w:bCs/>
      <w:iCs/>
      <w:sz w:val="20"/>
      <w:szCs w:val="20"/>
      <w:lang w:val="en-US" w:eastAsia="ru-RU"/>
    </w:rPr>
  </w:style>
  <w:style w:type="character" w:customStyle="1" w:styleId="ArticleBodytext0">
    <w:name w:val="Article Body text Знак"/>
    <w:basedOn w:val="a0"/>
    <w:link w:val="ArticleBodytext"/>
    <w:rsid w:val="00C87500"/>
    <w:rPr>
      <w:rFonts w:ascii="Times New Roman" w:eastAsia="Times New Roman" w:hAnsi="Times New Roman" w:cs="Times New Roman"/>
      <w:bCs/>
      <w:iCs/>
      <w:sz w:val="20"/>
      <w:szCs w:val="20"/>
      <w:lang w:val="en-US" w:eastAsia="ru-RU"/>
    </w:rPr>
  </w:style>
  <w:style w:type="character" w:styleId="ae">
    <w:name w:val="page number"/>
    <w:basedOn w:val="a0"/>
    <w:rsid w:val="00C87500"/>
  </w:style>
  <w:style w:type="paragraph" w:customStyle="1" w:styleId="11">
    <w:name w:val="ААА1"/>
    <w:basedOn w:val="a"/>
    <w:link w:val="12"/>
    <w:rsid w:val="00C87500"/>
    <w:pPr>
      <w:widowControl w:val="0"/>
      <w:shd w:val="clear" w:color="auto" w:fill="FFFFFF"/>
      <w:autoSpaceDE w:val="0"/>
      <w:autoSpaceDN w:val="0"/>
      <w:adjustRightInd w:val="0"/>
      <w:spacing w:after="0" w:line="360" w:lineRule="auto"/>
      <w:ind w:firstLine="567"/>
    </w:pPr>
    <w:rPr>
      <w:rFonts w:ascii="Times New Roman" w:eastAsia="Times New Roman" w:hAnsi="Times New Roman" w:cs="Times New Roman"/>
      <w:b/>
      <w:bCs/>
      <w:color w:val="000000"/>
      <w:spacing w:val="-3"/>
      <w:sz w:val="26"/>
      <w:szCs w:val="26"/>
      <w:lang w:eastAsia="ru-RU"/>
    </w:rPr>
  </w:style>
  <w:style w:type="character" w:customStyle="1" w:styleId="12">
    <w:name w:val="ААА1 Знак"/>
    <w:basedOn w:val="a0"/>
    <w:link w:val="11"/>
    <w:rsid w:val="00C87500"/>
    <w:rPr>
      <w:rFonts w:ascii="Times New Roman" w:eastAsia="Times New Roman" w:hAnsi="Times New Roman" w:cs="Times New Roman"/>
      <w:b/>
      <w:bCs/>
      <w:color w:val="000000"/>
      <w:spacing w:val="-3"/>
      <w:sz w:val="26"/>
      <w:szCs w:val="26"/>
      <w:shd w:val="clear" w:color="auto" w:fill="FFFFFF"/>
      <w:lang w:eastAsia="ru-RU"/>
    </w:rPr>
  </w:style>
  <w:style w:type="paragraph" w:customStyle="1" w:styleId="21">
    <w:name w:val="ААБ2"/>
    <w:basedOn w:val="a"/>
    <w:link w:val="22"/>
    <w:rsid w:val="00C87500"/>
    <w:pPr>
      <w:autoSpaceDE w:val="0"/>
      <w:autoSpaceDN w:val="0"/>
      <w:adjustRightInd w:val="0"/>
      <w:spacing w:after="0" w:line="360" w:lineRule="auto"/>
      <w:ind w:firstLine="567"/>
      <w:jc w:val="both"/>
    </w:pPr>
    <w:rPr>
      <w:rFonts w:ascii="Times New Roman" w:eastAsia="Times New Roman" w:hAnsi="Times New Roman" w:cs="Times New Roman"/>
      <w:sz w:val="26"/>
      <w:szCs w:val="26"/>
      <w:lang w:eastAsia="ru-RU"/>
    </w:rPr>
  </w:style>
  <w:style w:type="character" w:customStyle="1" w:styleId="22">
    <w:name w:val="ААБ2 Знак"/>
    <w:basedOn w:val="a0"/>
    <w:link w:val="21"/>
    <w:rsid w:val="00C87500"/>
    <w:rPr>
      <w:rFonts w:ascii="Times New Roman" w:eastAsia="Times New Roman" w:hAnsi="Times New Roman" w:cs="Times New Roman"/>
      <w:sz w:val="26"/>
      <w:szCs w:val="26"/>
      <w:lang w:eastAsia="ru-RU"/>
    </w:rPr>
  </w:style>
  <w:style w:type="table" w:styleId="af">
    <w:name w:val="Table Grid"/>
    <w:basedOn w:val="a1"/>
    <w:uiPriority w:val="59"/>
    <w:rsid w:val="00C8750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31">
    <w:name w:val="Body Text 31"/>
    <w:basedOn w:val="a"/>
    <w:rsid w:val="00C87500"/>
    <w:pPr>
      <w:spacing w:after="0" w:line="240" w:lineRule="auto"/>
      <w:jc w:val="both"/>
    </w:pPr>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C87500"/>
  </w:style>
  <w:style w:type="character" w:styleId="af0">
    <w:name w:val="Hyperlink"/>
    <w:basedOn w:val="a0"/>
    <w:uiPriority w:val="99"/>
    <w:unhideWhenUsed/>
    <w:rsid w:val="00C87500"/>
    <w:rPr>
      <w:color w:val="0000FF"/>
      <w:u w:val="single"/>
    </w:rPr>
  </w:style>
  <w:style w:type="character" w:customStyle="1" w:styleId="40">
    <w:name w:val="Заголовок 4 Знак"/>
    <w:basedOn w:val="a0"/>
    <w:link w:val="4"/>
    <w:uiPriority w:val="9"/>
    <w:rsid w:val="007667E1"/>
    <w:rPr>
      <w:rFonts w:asciiTheme="majorHAnsi" w:eastAsiaTheme="majorEastAsia" w:hAnsiTheme="majorHAnsi" w:cstheme="majorBidi"/>
      <w:b/>
      <w:bCs/>
      <w:i/>
      <w:iCs/>
      <w:color w:val="5B9BD5" w:themeColor="accent1"/>
    </w:rPr>
  </w:style>
  <w:style w:type="paragraph" w:styleId="af1">
    <w:name w:val="TOC Heading"/>
    <w:basedOn w:val="1"/>
    <w:next w:val="a"/>
    <w:uiPriority w:val="39"/>
    <w:unhideWhenUsed/>
    <w:qFormat/>
    <w:rsid w:val="007667E1"/>
    <w:pPr>
      <w:keepLines/>
      <w:widowControl/>
      <w:kinsoku/>
      <w:spacing w:before="480" w:line="276" w:lineRule="auto"/>
      <w:outlineLvl w:val="9"/>
    </w:pPr>
    <w:rPr>
      <w:rFonts w:asciiTheme="majorHAnsi" w:eastAsiaTheme="majorEastAsia" w:hAnsiTheme="majorHAnsi" w:cstheme="majorBidi"/>
      <w:bCs/>
      <w:caps w:val="0"/>
      <w:color w:val="2E74B5" w:themeColor="accent1" w:themeShade="BF"/>
      <w:szCs w:val="28"/>
      <w:lang w:val="ru-RU" w:eastAsia="en-US"/>
    </w:rPr>
  </w:style>
  <w:style w:type="paragraph" w:styleId="31">
    <w:name w:val="toc 3"/>
    <w:basedOn w:val="a"/>
    <w:next w:val="a"/>
    <w:autoRedefine/>
    <w:uiPriority w:val="39"/>
    <w:unhideWhenUsed/>
    <w:qFormat/>
    <w:rsid w:val="007667E1"/>
    <w:pPr>
      <w:spacing w:after="100"/>
      <w:ind w:left="440"/>
    </w:pPr>
  </w:style>
  <w:style w:type="paragraph" w:styleId="13">
    <w:name w:val="toc 1"/>
    <w:basedOn w:val="a"/>
    <w:next w:val="a"/>
    <w:autoRedefine/>
    <w:uiPriority w:val="39"/>
    <w:unhideWhenUsed/>
    <w:qFormat/>
    <w:rsid w:val="007667E1"/>
    <w:pPr>
      <w:spacing w:after="100"/>
    </w:pPr>
  </w:style>
  <w:style w:type="character" w:styleId="af2">
    <w:name w:val="Subtle Emphasis"/>
    <w:basedOn w:val="a0"/>
    <w:uiPriority w:val="19"/>
    <w:qFormat/>
    <w:rsid w:val="007667E1"/>
    <w:rPr>
      <w:i/>
      <w:iCs/>
      <w:color w:val="808080" w:themeColor="text1" w:themeTint="7F"/>
    </w:rPr>
  </w:style>
  <w:style w:type="paragraph" w:styleId="23">
    <w:name w:val="toc 2"/>
    <w:basedOn w:val="a"/>
    <w:next w:val="a"/>
    <w:autoRedefine/>
    <w:uiPriority w:val="39"/>
    <w:unhideWhenUsed/>
    <w:qFormat/>
    <w:rsid w:val="00E800A4"/>
    <w:pPr>
      <w:spacing w:after="100" w:line="276" w:lineRule="auto"/>
      <w:ind w:left="220"/>
    </w:pPr>
    <w:rPr>
      <w:rFonts w:eastAsiaTheme="minorEastAsia"/>
      <w:lang w:val="ru-RU"/>
    </w:rPr>
  </w:style>
  <w:style w:type="paragraph" w:customStyle="1" w:styleId="JnepNormal">
    <w:name w:val="Jnep_Normal"/>
    <w:link w:val="JnepNormal0"/>
    <w:rsid w:val="00562166"/>
    <w:pPr>
      <w:widowControl w:val="0"/>
      <w:spacing w:after="0" w:line="240" w:lineRule="auto"/>
      <w:ind w:firstLine="284"/>
      <w:jc w:val="both"/>
    </w:pPr>
    <w:rPr>
      <w:rFonts w:ascii="Century Schoolbook" w:eastAsia="Times New Roman" w:hAnsi="Century Schoolbook" w:cs="Times New Roman"/>
      <w:sz w:val="18"/>
      <w:szCs w:val="20"/>
      <w:lang w:eastAsia="ru-RU"/>
    </w:rPr>
  </w:style>
  <w:style w:type="character" w:customStyle="1" w:styleId="JnepNormal0">
    <w:name w:val="Jnep_Normal Знак"/>
    <w:link w:val="JnepNormal"/>
    <w:rsid w:val="00562166"/>
    <w:rPr>
      <w:rFonts w:ascii="Century Schoolbook" w:eastAsia="Times New Roman" w:hAnsi="Century Schoolbook" w:cs="Times New Roman"/>
      <w:sz w:val="18"/>
      <w:szCs w:val="20"/>
      <w:lang w:eastAsia="ru-RU"/>
    </w:rPr>
  </w:style>
  <w:style w:type="paragraph" w:styleId="HTML">
    <w:name w:val="HTML Preformatted"/>
    <w:basedOn w:val="a"/>
    <w:link w:val="HTML0"/>
    <w:uiPriority w:val="99"/>
    <w:unhideWhenUsed/>
    <w:rsid w:val="00992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992C9F"/>
    <w:rPr>
      <w:rFonts w:ascii="Courier New" w:eastAsia="Times New Roman" w:hAnsi="Courier New" w:cs="Courier New"/>
      <w:sz w:val="20"/>
      <w:szCs w:val="20"/>
      <w:lang w:eastAsia="uk-UA"/>
    </w:rPr>
  </w:style>
  <w:style w:type="character" w:customStyle="1" w:styleId="citation">
    <w:name w:val="citation"/>
    <w:basedOn w:val="a0"/>
    <w:rsid w:val="00327450"/>
  </w:style>
  <w:style w:type="paragraph" w:styleId="af3">
    <w:name w:val="No Spacing"/>
    <w:uiPriority w:val="1"/>
    <w:qFormat/>
    <w:rsid w:val="006205C5"/>
    <w:pPr>
      <w:spacing w:after="0" w:line="240" w:lineRule="auto"/>
    </w:pPr>
    <w:rPr>
      <w:rFonts w:eastAsiaTheme="minorEastAsia"/>
      <w:sz w:val="21"/>
      <w:szCs w:val="21"/>
      <w:lang w:eastAsia="uk-UA"/>
    </w:rPr>
  </w:style>
</w:styles>
</file>

<file path=word/webSettings.xml><?xml version="1.0" encoding="utf-8"?>
<w:webSettings xmlns:r="http://schemas.openxmlformats.org/officeDocument/2006/relationships" xmlns:w="http://schemas.openxmlformats.org/wordprocessingml/2006/main">
  <w:divs>
    <w:div w:id="5207499">
      <w:bodyDiv w:val="1"/>
      <w:marLeft w:val="0"/>
      <w:marRight w:val="0"/>
      <w:marTop w:val="0"/>
      <w:marBottom w:val="0"/>
      <w:divBdr>
        <w:top w:val="none" w:sz="0" w:space="0" w:color="auto"/>
        <w:left w:val="none" w:sz="0" w:space="0" w:color="auto"/>
        <w:bottom w:val="none" w:sz="0" w:space="0" w:color="auto"/>
        <w:right w:val="none" w:sz="0" w:space="0" w:color="auto"/>
      </w:divBdr>
    </w:div>
    <w:div w:id="717243837">
      <w:bodyDiv w:val="1"/>
      <w:marLeft w:val="0"/>
      <w:marRight w:val="0"/>
      <w:marTop w:val="0"/>
      <w:marBottom w:val="0"/>
      <w:divBdr>
        <w:top w:val="none" w:sz="0" w:space="0" w:color="auto"/>
        <w:left w:val="none" w:sz="0" w:space="0" w:color="auto"/>
        <w:bottom w:val="none" w:sz="0" w:space="0" w:color="auto"/>
        <w:right w:val="none" w:sz="0" w:space="0" w:color="auto"/>
      </w:divBdr>
    </w:div>
    <w:div w:id="771321767">
      <w:bodyDiv w:val="1"/>
      <w:marLeft w:val="0"/>
      <w:marRight w:val="0"/>
      <w:marTop w:val="0"/>
      <w:marBottom w:val="0"/>
      <w:divBdr>
        <w:top w:val="none" w:sz="0" w:space="0" w:color="auto"/>
        <w:left w:val="none" w:sz="0" w:space="0" w:color="auto"/>
        <w:bottom w:val="none" w:sz="0" w:space="0" w:color="auto"/>
        <w:right w:val="none" w:sz="0" w:space="0" w:color="auto"/>
      </w:divBdr>
    </w:div>
    <w:div w:id="1069886258">
      <w:bodyDiv w:val="1"/>
      <w:marLeft w:val="0"/>
      <w:marRight w:val="0"/>
      <w:marTop w:val="0"/>
      <w:marBottom w:val="0"/>
      <w:divBdr>
        <w:top w:val="none" w:sz="0" w:space="0" w:color="auto"/>
        <w:left w:val="none" w:sz="0" w:space="0" w:color="auto"/>
        <w:bottom w:val="none" w:sz="0" w:space="0" w:color="auto"/>
        <w:right w:val="none" w:sz="0" w:space="0" w:color="auto"/>
      </w:divBdr>
    </w:div>
    <w:div w:id="1159616301">
      <w:bodyDiv w:val="1"/>
      <w:marLeft w:val="0"/>
      <w:marRight w:val="0"/>
      <w:marTop w:val="0"/>
      <w:marBottom w:val="0"/>
      <w:divBdr>
        <w:top w:val="none" w:sz="0" w:space="0" w:color="auto"/>
        <w:left w:val="none" w:sz="0" w:space="0" w:color="auto"/>
        <w:bottom w:val="none" w:sz="0" w:space="0" w:color="auto"/>
        <w:right w:val="none" w:sz="0" w:space="0" w:color="auto"/>
      </w:divBdr>
    </w:div>
    <w:div w:id="1590310298">
      <w:bodyDiv w:val="1"/>
      <w:marLeft w:val="0"/>
      <w:marRight w:val="0"/>
      <w:marTop w:val="0"/>
      <w:marBottom w:val="0"/>
      <w:divBdr>
        <w:top w:val="none" w:sz="0" w:space="0" w:color="auto"/>
        <w:left w:val="none" w:sz="0" w:space="0" w:color="auto"/>
        <w:bottom w:val="none" w:sz="0" w:space="0" w:color="auto"/>
        <w:right w:val="none" w:sz="0" w:space="0" w:color="auto"/>
      </w:divBdr>
    </w:div>
    <w:div w:id="1725717716">
      <w:bodyDiv w:val="1"/>
      <w:marLeft w:val="0"/>
      <w:marRight w:val="0"/>
      <w:marTop w:val="0"/>
      <w:marBottom w:val="0"/>
      <w:divBdr>
        <w:top w:val="none" w:sz="0" w:space="0" w:color="auto"/>
        <w:left w:val="none" w:sz="0" w:space="0" w:color="auto"/>
        <w:bottom w:val="none" w:sz="0" w:space="0" w:color="auto"/>
        <w:right w:val="none" w:sz="0" w:space="0" w:color="auto"/>
      </w:divBdr>
    </w:div>
    <w:div w:id="1779645064">
      <w:bodyDiv w:val="1"/>
      <w:marLeft w:val="0"/>
      <w:marRight w:val="0"/>
      <w:marTop w:val="0"/>
      <w:marBottom w:val="0"/>
      <w:divBdr>
        <w:top w:val="none" w:sz="0" w:space="0" w:color="auto"/>
        <w:left w:val="none" w:sz="0" w:space="0" w:color="auto"/>
        <w:bottom w:val="none" w:sz="0" w:space="0" w:color="auto"/>
        <w:right w:val="none" w:sz="0" w:space="0" w:color="auto"/>
      </w:divBdr>
    </w:div>
    <w:div w:id="1793204364">
      <w:bodyDiv w:val="1"/>
      <w:marLeft w:val="0"/>
      <w:marRight w:val="0"/>
      <w:marTop w:val="0"/>
      <w:marBottom w:val="0"/>
      <w:divBdr>
        <w:top w:val="none" w:sz="0" w:space="0" w:color="auto"/>
        <w:left w:val="none" w:sz="0" w:space="0" w:color="auto"/>
        <w:bottom w:val="none" w:sz="0" w:space="0" w:color="auto"/>
        <w:right w:val="none" w:sz="0" w:space="0" w:color="auto"/>
      </w:divBdr>
    </w:div>
    <w:div w:id="189958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wmf"/><Relationship Id="rId117" Type="http://schemas.openxmlformats.org/officeDocument/2006/relationships/oleObject" Target="embeddings/oleObject46.bin"/><Relationship Id="rId21" Type="http://schemas.openxmlformats.org/officeDocument/2006/relationships/image" Target="media/image16.png"/><Relationship Id="rId42" Type="http://schemas.openxmlformats.org/officeDocument/2006/relationships/image" Target="media/image29.w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42.wmf"/><Relationship Id="rId84" Type="http://schemas.openxmlformats.org/officeDocument/2006/relationships/image" Target="media/image50.wmf"/><Relationship Id="rId89" Type="http://schemas.openxmlformats.org/officeDocument/2006/relationships/oleObject" Target="embeddings/oleObject32.bin"/><Relationship Id="rId112" Type="http://schemas.openxmlformats.org/officeDocument/2006/relationships/image" Target="media/image64.wmf"/><Relationship Id="rId133" Type="http://schemas.openxmlformats.org/officeDocument/2006/relationships/oleObject" Target="embeddings/oleObject54.bin"/><Relationship Id="rId138" Type="http://schemas.openxmlformats.org/officeDocument/2006/relationships/image" Target="media/image77.emf"/><Relationship Id="rId16" Type="http://schemas.openxmlformats.org/officeDocument/2006/relationships/image" Target="media/image11.png"/><Relationship Id="rId107" Type="http://schemas.openxmlformats.org/officeDocument/2006/relationships/oleObject" Target="embeddings/oleObject41.bin"/><Relationship Id="rId11" Type="http://schemas.openxmlformats.org/officeDocument/2006/relationships/image" Target="media/image6.jpeg"/><Relationship Id="rId32" Type="http://schemas.openxmlformats.org/officeDocument/2006/relationships/image" Target="media/image24.wmf"/><Relationship Id="rId37" Type="http://schemas.openxmlformats.org/officeDocument/2006/relationships/oleObject" Target="embeddings/oleObject6.bin"/><Relationship Id="rId53" Type="http://schemas.openxmlformats.org/officeDocument/2006/relationships/oleObject" Target="embeddings/oleObject14.bin"/><Relationship Id="rId58" Type="http://schemas.openxmlformats.org/officeDocument/2006/relationships/image" Target="media/image37.wmf"/><Relationship Id="rId74" Type="http://schemas.openxmlformats.org/officeDocument/2006/relationships/image" Target="media/image45.wmf"/><Relationship Id="rId79" Type="http://schemas.openxmlformats.org/officeDocument/2006/relationships/oleObject" Target="embeddings/oleObject27.bin"/><Relationship Id="rId102" Type="http://schemas.openxmlformats.org/officeDocument/2006/relationships/image" Target="media/image59.emf"/><Relationship Id="rId123" Type="http://schemas.openxmlformats.org/officeDocument/2006/relationships/oleObject" Target="embeddings/oleObject49.bin"/><Relationship Id="rId128" Type="http://schemas.openxmlformats.org/officeDocument/2006/relationships/image" Target="media/image72.emf"/><Relationship Id="rId5" Type="http://schemas.openxmlformats.org/officeDocument/2006/relationships/webSettings" Target="webSettings.xml"/><Relationship Id="rId90" Type="http://schemas.openxmlformats.org/officeDocument/2006/relationships/image" Target="media/image53.wmf"/><Relationship Id="rId95" Type="http://schemas.openxmlformats.org/officeDocument/2006/relationships/oleObject" Target="embeddings/oleObject35.bin"/><Relationship Id="rId22" Type="http://schemas.openxmlformats.org/officeDocument/2006/relationships/image" Target="media/image17.png"/><Relationship Id="rId27" Type="http://schemas.openxmlformats.org/officeDocument/2006/relationships/oleObject" Target="embeddings/oleObject1.bin"/><Relationship Id="rId43" Type="http://schemas.openxmlformats.org/officeDocument/2006/relationships/oleObject" Target="embeddings/oleObject9.bin"/><Relationship Id="rId48" Type="http://schemas.openxmlformats.org/officeDocument/2006/relationships/image" Target="media/image32.wmf"/><Relationship Id="rId64" Type="http://schemas.openxmlformats.org/officeDocument/2006/relationships/image" Target="media/image40.wmf"/><Relationship Id="rId69" Type="http://schemas.openxmlformats.org/officeDocument/2006/relationships/oleObject" Target="embeddings/oleObject22.bin"/><Relationship Id="rId113" Type="http://schemas.openxmlformats.org/officeDocument/2006/relationships/oleObject" Target="embeddings/oleObject44.bin"/><Relationship Id="rId118" Type="http://schemas.openxmlformats.org/officeDocument/2006/relationships/image" Target="media/image67.wmf"/><Relationship Id="rId134" Type="http://schemas.openxmlformats.org/officeDocument/2006/relationships/image" Target="media/image75.emf"/><Relationship Id="rId139" Type="http://schemas.openxmlformats.org/officeDocument/2006/relationships/oleObject" Target="embeddings/oleObject57.bin"/><Relationship Id="rId8" Type="http://schemas.openxmlformats.org/officeDocument/2006/relationships/image" Target="media/image3.emf"/><Relationship Id="rId51" Type="http://schemas.openxmlformats.org/officeDocument/2006/relationships/oleObject" Target="embeddings/oleObject13.bin"/><Relationship Id="rId72" Type="http://schemas.openxmlformats.org/officeDocument/2006/relationships/image" Target="media/image44.wmf"/><Relationship Id="rId80" Type="http://schemas.openxmlformats.org/officeDocument/2006/relationships/image" Target="media/image48.wmf"/><Relationship Id="rId85" Type="http://schemas.openxmlformats.org/officeDocument/2006/relationships/oleObject" Target="embeddings/oleObject30.bin"/><Relationship Id="rId93" Type="http://schemas.openxmlformats.org/officeDocument/2006/relationships/oleObject" Target="embeddings/oleObject34.bin"/><Relationship Id="rId98" Type="http://schemas.openxmlformats.org/officeDocument/2006/relationships/image" Target="media/image57.wmf"/><Relationship Id="rId121" Type="http://schemas.openxmlformats.org/officeDocument/2006/relationships/oleObject" Target="embeddings/oleObject48.bin"/><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oleObject" Target="embeddings/oleObject4.bin"/><Relationship Id="rId38" Type="http://schemas.openxmlformats.org/officeDocument/2006/relationships/image" Target="media/image27.wmf"/><Relationship Id="rId46" Type="http://schemas.openxmlformats.org/officeDocument/2006/relationships/image" Target="media/image31.wmf"/><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oleObject" Target="embeddings/oleObject39.bin"/><Relationship Id="rId108" Type="http://schemas.openxmlformats.org/officeDocument/2006/relationships/image" Target="media/image62.emf"/><Relationship Id="rId116" Type="http://schemas.openxmlformats.org/officeDocument/2006/relationships/image" Target="media/image66.emf"/><Relationship Id="rId124" Type="http://schemas.openxmlformats.org/officeDocument/2006/relationships/image" Target="media/image70.emf"/><Relationship Id="rId129" Type="http://schemas.openxmlformats.org/officeDocument/2006/relationships/oleObject" Target="embeddings/oleObject52.bin"/><Relationship Id="rId137" Type="http://schemas.openxmlformats.org/officeDocument/2006/relationships/oleObject" Target="embeddings/oleObject56.bin"/><Relationship Id="rId20" Type="http://schemas.openxmlformats.org/officeDocument/2006/relationships/image" Target="media/image15.png"/><Relationship Id="rId41" Type="http://schemas.openxmlformats.org/officeDocument/2006/relationships/oleObject" Target="embeddings/oleObject8.bin"/><Relationship Id="rId54" Type="http://schemas.openxmlformats.org/officeDocument/2006/relationships/image" Target="media/image35.wmf"/><Relationship Id="rId62" Type="http://schemas.openxmlformats.org/officeDocument/2006/relationships/image" Target="media/image39.wmf"/><Relationship Id="rId70" Type="http://schemas.openxmlformats.org/officeDocument/2006/relationships/image" Target="media/image43.w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52.wmf"/><Relationship Id="rId91" Type="http://schemas.openxmlformats.org/officeDocument/2006/relationships/oleObject" Target="embeddings/oleObject33.bin"/><Relationship Id="rId96" Type="http://schemas.openxmlformats.org/officeDocument/2006/relationships/image" Target="media/image56.wmf"/><Relationship Id="rId111" Type="http://schemas.openxmlformats.org/officeDocument/2006/relationships/oleObject" Target="embeddings/oleObject43.bin"/><Relationship Id="rId132" Type="http://schemas.openxmlformats.org/officeDocument/2006/relationships/image" Target="media/image74.emf"/><Relationship Id="rId140" Type="http://schemas.openxmlformats.org/officeDocument/2006/relationships/hyperlink" Target="https://ru.wikipedia.org/wiki/%D0%A1%D0%B8%D0%B2%D1%83%D1%85%D0%B8%D0%BD,_%D0%94%D0%BC%D0%B8%D1%82%D1%80%D0%B8%D0%B9_%D0%92%D0%B0%D1%81%D0%B8%D0%BB%D1%8C%D0%B5%D0%B2%D0%B8%D1%87"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gif"/><Relationship Id="rId23" Type="http://schemas.openxmlformats.org/officeDocument/2006/relationships/image" Target="media/image18.png"/><Relationship Id="rId28" Type="http://schemas.openxmlformats.org/officeDocument/2006/relationships/image" Target="media/image22.wmf"/><Relationship Id="rId36" Type="http://schemas.openxmlformats.org/officeDocument/2006/relationships/image" Target="media/image26.wmf"/><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image" Target="media/image61.wmf"/><Relationship Id="rId114" Type="http://schemas.openxmlformats.org/officeDocument/2006/relationships/image" Target="media/image65.wmf"/><Relationship Id="rId119" Type="http://schemas.openxmlformats.org/officeDocument/2006/relationships/oleObject" Target="embeddings/oleObject47.bin"/><Relationship Id="rId127" Type="http://schemas.openxmlformats.org/officeDocument/2006/relationships/oleObject" Target="embeddings/oleObject51.bin"/><Relationship Id="rId10" Type="http://schemas.openxmlformats.org/officeDocument/2006/relationships/image" Target="media/image5.jpeg"/><Relationship Id="rId31" Type="http://schemas.openxmlformats.org/officeDocument/2006/relationships/oleObject" Target="embeddings/oleObject3.bin"/><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8.w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47.wmf"/><Relationship Id="rId81" Type="http://schemas.openxmlformats.org/officeDocument/2006/relationships/oleObject" Target="embeddings/oleObject28.bin"/><Relationship Id="rId86" Type="http://schemas.openxmlformats.org/officeDocument/2006/relationships/image" Target="media/image51.wmf"/><Relationship Id="rId94" Type="http://schemas.openxmlformats.org/officeDocument/2006/relationships/image" Target="media/image55.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9.emf"/><Relationship Id="rId130" Type="http://schemas.openxmlformats.org/officeDocument/2006/relationships/image" Target="media/image73.emf"/><Relationship Id="rId135" Type="http://schemas.openxmlformats.org/officeDocument/2006/relationships/oleObject" Target="embeddings/oleObject55.bin"/><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oleObject" Target="embeddings/oleObject7.bin"/><Relationship Id="rId109" Type="http://schemas.openxmlformats.org/officeDocument/2006/relationships/oleObject" Target="embeddings/oleObject42.bin"/><Relationship Id="rId34" Type="http://schemas.openxmlformats.org/officeDocument/2006/relationships/image" Target="media/image25.wmf"/><Relationship Id="rId50" Type="http://schemas.openxmlformats.org/officeDocument/2006/relationships/image" Target="media/image33.wmf"/><Relationship Id="rId55" Type="http://schemas.openxmlformats.org/officeDocument/2006/relationships/oleObject" Target="embeddings/oleObject15.bin"/><Relationship Id="rId76" Type="http://schemas.openxmlformats.org/officeDocument/2006/relationships/image" Target="media/image46.wmf"/><Relationship Id="rId97" Type="http://schemas.openxmlformats.org/officeDocument/2006/relationships/oleObject" Target="embeddings/oleObject36.bin"/><Relationship Id="rId104" Type="http://schemas.openxmlformats.org/officeDocument/2006/relationships/image" Target="media/image60.wmf"/><Relationship Id="rId120" Type="http://schemas.openxmlformats.org/officeDocument/2006/relationships/image" Target="media/image68.emf"/><Relationship Id="rId125" Type="http://schemas.openxmlformats.org/officeDocument/2006/relationships/oleObject" Target="embeddings/oleObject50.bin"/><Relationship Id="rId141" Type="http://schemas.openxmlformats.org/officeDocument/2006/relationships/fontTable" Target="fontTable.xml"/><Relationship Id="rId7" Type="http://schemas.openxmlformats.org/officeDocument/2006/relationships/image" Target="media/image2.emf"/><Relationship Id="rId71" Type="http://schemas.openxmlformats.org/officeDocument/2006/relationships/oleObject" Target="embeddings/oleObject23.bin"/><Relationship Id="rId92" Type="http://schemas.openxmlformats.org/officeDocument/2006/relationships/image" Target="media/image54.wmf"/><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9.png"/><Relationship Id="rId40" Type="http://schemas.openxmlformats.org/officeDocument/2006/relationships/image" Target="media/image28.wmf"/><Relationship Id="rId45" Type="http://schemas.openxmlformats.org/officeDocument/2006/relationships/oleObject" Target="embeddings/oleObject10.bin"/><Relationship Id="rId66" Type="http://schemas.openxmlformats.org/officeDocument/2006/relationships/image" Target="media/image41.wmf"/><Relationship Id="rId87" Type="http://schemas.openxmlformats.org/officeDocument/2006/relationships/oleObject" Target="embeddings/oleObject31.bin"/><Relationship Id="rId110" Type="http://schemas.openxmlformats.org/officeDocument/2006/relationships/image" Target="media/image63.wmf"/><Relationship Id="rId115" Type="http://schemas.openxmlformats.org/officeDocument/2006/relationships/oleObject" Target="embeddings/oleObject45.bin"/><Relationship Id="rId131" Type="http://schemas.openxmlformats.org/officeDocument/2006/relationships/oleObject" Target="embeddings/oleObject53.bin"/><Relationship Id="rId136" Type="http://schemas.openxmlformats.org/officeDocument/2006/relationships/image" Target="media/image76.emf"/><Relationship Id="rId61" Type="http://schemas.openxmlformats.org/officeDocument/2006/relationships/oleObject" Target="embeddings/oleObject18.bin"/><Relationship Id="rId82" Type="http://schemas.openxmlformats.org/officeDocument/2006/relationships/image" Target="media/image49.emf"/><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3.wmf"/><Relationship Id="rId35" Type="http://schemas.openxmlformats.org/officeDocument/2006/relationships/oleObject" Target="embeddings/oleObject5.bin"/><Relationship Id="rId56" Type="http://schemas.openxmlformats.org/officeDocument/2006/relationships/image" Target="media/image36.wmf"/><Relationship Id="rId77" Type="http://schemas.openxmlformats.org/officeDocument/2006/relationships/oleObject" Target="embeddings/oleObject26.bin"/><Relationship Id="rId100" Type="http://schemas.openxmlformats.org/officeDocument/2006/relationships/image" Target="media/image58.wmf"/><Relationship Id="rId105" Type="http://schemas.openxmlformats.org/officeDocument/2006/relationships/oleObject" Target="embeddings/oleObject40.bin"/><Relationship Id="rId126" Type="http://schemas.openxmlformats.org/officeDocument/2006/relationships/image" Target="media/image7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6CBEC-122E-4580-860D-C58100932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11794</Words>
  <Characters>67229</Characters>
  <Application>Microsoft Office Word</Application>
  <DocSecurity>0</DocSecurity>
  <Lines>560</Lines>
  <Paragraphs>157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78866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7pl_1n_3er</dc:creator>
  <cp:lastModifiedBy>Оля</cp:lastModifiedBy>
  <cp:revision>2</cp:revision>
  <cp:lastPrinted>2019-06-05T06:28:00Z</cp:lastPrinted>
  <dcterms:created xsi:type="dcterms:W3CDTF">2020-12-12T16:04:00Z</dcterms:created>
  <dcterms:modified xsi:type="dcterms:W3CDTF">2020-12-12T16:04:00Z</dcterms:modified>
</cp:coreProperties>
</file>