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6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соціальної психології </w:t>
      </w:r>
    </w:p>
    <w:p w:rsidR="00000000" w:rsidDel="00000000" w:rsidP="00000000" w:rsidRDefault="00000000" w:rsidRPr="00000000" w14:paraId="00000004">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правах рукопису</w:t>
      </w:r>
    </w:p>
    <w:p w:rsidR="00000000" w:rsidDel="00000000" w:rsidP="00000000" w:rsidRDefault="00000000" w:rsidRPr="00000000" w14:paraId="00000005">
      <w:pPr>
        <w:spacing w:after="0" w:line="360" w:lineRule="auto"/>
        <w:ind w:firstLine="703"/>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360" w:lineRule="auto"/>
        <w:ind w:firstLine="703"/>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360" w:lineRule="auto"/>
        <w:ind w:firstLine="70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ДИПЛОМНА РОБОТА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0" w:line="360" w:lineRule="auto"/>
        <w:ind w:firstLine="70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A">
      <w:pPr>
        <w:spacing w:after="0" w:line="360" w:lineRule="auto"/>
        <w:ind w:firstLine="70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p>
    <w:p w:rsidR="00000000" w:rsidDel="00000000" w:rsidP="00000000" w:rsidRDefault="00000000" w:rsidRPr="00000000" w14:paraId="0000000B">
      <w:pPr>
        <w:spacing w:after="0" w:line="360" w:lineRule="auto"/>
        <w:ind w:firstLine="703"/>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«ПСИХОЛОГІЧНІ ОСОБЛИВОСТІ СТАВЛЕННЯ МОЛОДІ ДО СМЕРТІ В КОНТЕКСТІ ВІЙНИ »</w:t>
      </w:r>
    </w:p>
    <w:p w:rsidR="00000000" w:rsidDel="00000000" w:rsidP="00000000" w:rsidRDefault="00000000" w:rsidRPr="00000000" w14:paraId="0000000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ind w:left="4366" w:firstLine="703.000000000000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360" w:lineRule="auto"/>
        <w:ind w:left="37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Виконала: студентка 4 курсу, групи ПС-41</w:t>
      </w:r>
    </w:p>
    <w:p w:rsidR="00000000" w:rsidDel="00000000" w:rsidP="00000000" w:rsidRDefault="00000000" w:rsidRPr="00000000" w14:paraId="0000000F">
      <w:pPr>
        <w:spacing w:after="0" w:line="360" w:lineRule="auto"/>
        <w:ind w:left="37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053 «Психологія»</w:t>
      </w:r>
    </w:p>
    <w:p w:rsidR="00000000" w:rsidDel="00000000" w:rsidP="00000000" w:rsidRDefault="00000000" w:rsidRPr="00000000" w14:paraId="00000010">
      <w:pPr>
        <w:spacing w:after="0" w:line="360" w:lineRule="auto"/>
        <w:ind w:left="37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Надіївська Ганна Ярославівна</w:t>
      </w:r>
    </w:p>
    <w:p w:rsidR="00000000" w:rsidDel="00000000" w:rsidP="00000000" w:rsidRDefault="00000000" w:rsidRPr="00000000" w14:paraId="00000011">
      <w:pPr>
        <w:spacing w:after="0" w:line="360" w:lineRule="auto"/>
        <w:ind w:left="37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360" w:lineRule="auto"/>
        <w:ind w:left="37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к.психол.н., доцент кафедри           соціальної психології Гринчук</w:t>
      </w:r>
    </w:p>
    <w:p w:rsidR="00000000" w:rsidDel="00000000" w:rsidP="00000000" w:rsidRDefault="00000000" w:rsidRPr="00000000" w14:paraId="00000013">
      <w:pPr>
        <w:spacing w:after="0" w:line="360" w:lineRule="auto"/>
        <w:ind w:left="37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Олександра Іванівна</w:t>
      </w:r>
    </w:p>
    <w:p w:rsidR="00000000" w:rsidDel="00000000" w:rsidP="00000000" w:rsidRDefault="00000000" w:rsidRPr="00000000" w14:paraId="00000014">
      <w:pPr>
        <w:spacing w:line="360" w:lineRule="auto"/>
        <w:ind w:left="37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360" w:lineRule="auto"/>
        <w:ind w:left="37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доктор психол.н., професор, завідувач кафедри соціальної психології Пілецька Л. С.</w:t>
      </w:r>
    </w:p>
    <w:p w:rsidR="00000000" w:rsidDel="00000000" w:rsidP="00000000" w:rsidRDefault="00000000" w:rsidRPr="00000000" w14:paraId="00000016">
      <w:pPr>
        <w:spacing w:after="0" w:lineRule="auto"/>
        <w:jc w:val="cente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Івано-Франківськ – 2024 рік</w:t>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Fonts w:ascii="Times New Roman" w:cs="Times New Roman" w:eastAsia="Times New Roman" w:hAnsi="Times New Roman"/>
          <w:sz w:val="28"/>
          <w:szCs w:val="28"/>
          <w:rtl w:val="0"/>
        </w:rPr>
        <w:t xml:space="preserve"> ………………………………………………………………………..3</w:t>
      </w:r>
      <w:r w:rsidDel="00000000" w:rsidR="00000000" w:rsidRPr="00000000">
        <w:rPr>
          <w:rtl w:val="0"/>
        </w:rPr>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I. ТЕОРЕТИЧНИЙ АНАЛІЗ ПРОБЛЕМИ СТАВЛЕННЯ ДО СМЕРТІ У СУЧАСНІЙ ПСИХОЛОГІЧНІЙ НАУЦІ</w:t>
      </w:r>
      <w:r w:rsidDel="00000000" w:rsidR="00000000" w:rsidRPr="00000000">
        <w:rPr>
          <w:rFonts w:ascii="Times New Roman" w:cs="Times New Roman" w:eastAsia="Times New Roman" w:hAnsi="Times New Roman"/>
          <w:sz w:val="28"/>
          <w:szCs w:val="28"/>
          <w:rtl w:val="0"/>
        </w:rPr>
        <w:t xml:space="preserve"> ………………………...6</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Характеристика поняття «ставлення до смерті» у вітчизняній та зарубіжній літературі ……………………………………………………………….6</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Сучасні психологічні підходи та теорії ставлення до смерті ………...12</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Чинники формування ставлення молоді до смерті …………………...16</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1.4 Основні психологічні прояви ставлення до смерті сучасної молоді в умовах військових дій ……………………………………………………………..21</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Висновок до 1 розділу</w:t>
      </w:r>
      <w:r w:rsidDel="00000000" w:rsidR="00000000" w:rsidRPr="00000000">
        <w:rPr>
          <w:rFonts w:ascii="Times New Roman" w:cs="Times New Roman" w:eastAsia="Times New Roman" w:hAnsi="Times New Roman"/>
          <w:sz w:val="28"/>
          <w:szCs w:val="28"/>
          <w:rtl w:val="0"/>
        </w:rPr>
        <w:t xml:space="preserve"> ……………………………………………………..25</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II. ЕМПІРИЧНЕ ДОСЛІДЖЕННЯ ПСИХОЛОГІЧНИХ ОСОБЛИВОСТЕЙ СТАВЛЕННЯ МОЛОДІ ДО СМЕРТІ В КОНТЕКСТІ ВІЙНИ</w:t>
      </w:r>
      <w:r w:rsidDel="00000000" w:rsidR="00000000" w:rsidRPr="00000000">
        <w:rPr>
          <w:rFonts w:ascii="Times New Roman" w:cs="Times New Roman" w:eastAsia="Times New Roman" w:hAnsi="Times New Roman"/>
          <w:sz w:val="28"/>
          <w:szCs w:val="28"/>
          <w:rtl w:val="0"/>
        </w:rPr>
        <w:t xml:space="preserve"> ……………………………………………………………………………...27</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Програма та методики проведення емпіричного дослідження ………27</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2.2 Аналіз результатів емпіричного дослідження психологічних особливостей ставлення молоді до смерті в умовах війни ……………..……….32</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Шляхи оптимізації ставлення молоді до смерті в контексті військових дій …………………………………………………………………….……………..44</w:t>
      </w:r>
    </w:p>
    <w:p w:rsidR="00000000" w:rsidDel="00000000" w:rsidP="00000000" w:rsidRDefault="00000000" w:rsidRPr="00000000" w14:paraId="0000002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розділу 2 </w:t>
      </w:r>
      <w:r w:rsidDel="00000000" w:rsidR="00000000" w:rsidRPr="00000000">
        <w:rPr>
          <w:rFonts w:ascii="Times New Roman" w:cs="Times New Roman" w:eastAsia="Times New Roman" w:hAnsi="Times New Roman"/>
          <w:sz w:val="28"/>
          <w:szCs w:val="28"/>
          <w:rtl w:val="0"/>
        </w:rPr>
        <w:t xml:space="preserve">……………………………………………………..48</w:t>
      </w:r>
      <w:r w:rsidDel="00000000" w:rsidR="00000000" w:rsidRPr="00000000">
        <w:rPr>
          <w:rtl w:val="0"/>
        </w:rPr>
      </w:r>
    </w:p>
    <w:p w:rsidR="00000000" w:rsidDel="00000000" w:rsidP="00000000" w:rsidRDefault="00000000" w:rsidRPr="00000000" w14:paraId="0000002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Fonts w:ascii="Times New Roman" w:cs="Times New Roman" w:eastAsia="Times New Roman" w:hAnsi="Times New Roman"/>
          <w:sz w:val="28"/>
          <w:szCs w:val="28"/>
          <w:rtl w:val="0"/>
        </w:rPr>
        <w:t xml:space="preserve"> ………………………………………………………………..50</w:t>
      </w:r>
      <w:r w:rsidDel="00000000" w:rsidR="00000000" w:rsidRPr="00000000">
        <w:rPr>
          <w:rtl w:val="0"/>
        </w:rPr>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r w:rsidDel="00000000" w:rsidR="00000000" w:rsidRPr="00000000">
        <w:rPr>
          <w:rFonts w:ascii="Times New Roman" w:cs="Times New Roman" w:eastAsia="Times New Roman" w:hAnsi="Times New Roman"/>
          <w:sz w:val="28"/>
          <w:szCs w:val="28"/>
          <w:rtl w:val="0"/>
        </w:rPr>
        <w:t xml:space="preserve">………………………………...52</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ДОДАТКИ</w:t>
      </w:r>
      <w:r w:rsidDel="00000000" w:rsidR="00000000" w:rsidRPr="00000000">
        <w:rPr>
          <w:rFonts w:ascii="Times New Roman" w:cs="Times New Roman" w:eastAsia="Times New Roman" w:hAnsi="Times New Roman"/>
          <w:sz w:val="28"/>
          <w:szCs w:val="28"/>
          <w:rtl w:val="0"/>
        </w:rPr>
        <w:t xml:space="preserve"> …………………………………………………………………..5</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tl w:val="0"/>
        </w:rPr>
      </w:r>
    </w:p>
    <w:p w:rsidR="00000000" w:rsidDel="00000000" w:rsidP="00000000" w:rsidRDefault="00000000" w:rsidRPr="00000000" w14:paraId="0000002F">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дослідження</w:t>
      </w:r>
      <w:r w:rsidDel="00000000" w:rsidR="00000000" w:rsidRPr="00000000">
        <w:rPr>
          <w:rFonts w:ascii="Times New Roman" w:cs="Times New Roman" w:eastAsia="Times New Roman" w:hAnsi="Times New Roman"/>
          <w:sz w:val="28"/>
          <w:szCs w:val="28"/>
          <w:rtl w:val="0"/>
        </w:rPr>
        <w:t xml:space="preserve">. В сучасних умовах життя, коли Росія широкомасштабною війною вторгнулася на територію України, </w:t>
      </w:r>
      <w:r w:rsidDel="00000000" w:rsidR="00000000" w:rsidRPr="00000000">
        <w:rPr>
          <w:rFonts w:ascii="Times New Roman" w:cs="Times New Roman" w:eastAsia="Times New Roman" w:hAnsi="Times New Roman"/>
          <w:sz w:val="28"/>
          <w:szCs w:val="28"/>
          <w:highlight w:val="white"/>
          <w:rtl w:val="0"/>
        </w:rPr>
        <w:t xml:space="preserve">вивчення психологічних аспектів ставлення молоді до смерті набуває особливого значення. В контексті війни ця тема стає особливо актуальною, оскільки молодь стикається з викликами, пов'язаними зі стресом</w:t>
      </w:r>
      <w:r w:rsidDel="00000000" w:rsidR="00000000" w:rsidRPr="00000000">
        <w:rPr>
          <w:rFonts w:ascii="Times New Roman" w:cs="Times New Roman" w:eastAsia="Times New Roman" w:hAnsi="Times New Roman"/>
          <w:sz w:val="28"/>
          <w:szCs w:val="28"/>
          <w:rtl w:val="0"/>
        </w:rPr>
        <w:t xml:space="preserve">, втратами і невизначеністю майбутнього. Аналіз цієї проблеми не лише дозволить краще зрозуміти психологічну динаміку молоді в умовах війни, а й зробити значний внесок у розроблення стратегій психологічної підтримки та визначення</w:t>
      </w:r>
      <w:r w:rsidDel="00000000" w:rsidR="00000000" w:rsidRPr="00000000">
        <w:rPr>
          <w:rFonts w:ascii="Times New Roman" w:cs="Times New Roman" w:eastAsia="Times New Roman" w:hAnsi="Times New Roman"/>
          <w:sz w:val="28"/>
          <w:szCs w:val="28"/>
          <w:highlight w:val="white"/>
          <w:rtl w:val="0"/>
        </w:rPr>
        <w:t xml:space="preserve"> ш</w:t>
      </w:r>
      <w:r w:rsidDel="00000000" w:rsidR="00000000" w:rsidRPr="00000000">
        <w:rPr>
          <w:rFonts w:ascii="Times New Roman" w:cs="Times New Roman" w:eastAsia="Times New Roman" w:hAnsi="Times New Roman"/>
          <w:sz w:val="28"/>
          <w:szCs w:val="28"/>
          <w:rtl w:val="0"/>
        </w:rPr>
        <w:t xml:space="preserve">ляхів оптимізації ставлення молоді до смерті в контексті військових дій.</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Молоді люди, переживаючи період пошуку власної ідентичності, можуть виявляти більш виражені реакції на смерть, спираючись на свої особисті цінності і віру, психологічні особливості та погляди на життя. </w:t>
      </w:r>
      <w:r w:rsidDel="00000000" w:rsidR="00000000" w:rsidRPr="00000000">
        <w:rPr>
          <w:rFonts w:ascii="Times New Roman" w:cs="Times New Roman" w:eastAsia="Times New Roman" w:hAnsi="Times New Roman"/>
          <w:sz w:val="28"/>
          <w:szCs w:val="28"/>
          <w:highlight w:val="white"/>
          <w:rtl w:val="0"/>
        </w:rPr>
        <w:t xml:space="preserve">Погляди молоді на смерть можуть бути </w:t>
      </w:r>
      <w:r w:rsidDel="00000000" w:rsidR="00000000" w:rsidRPr="00000000">
        <w:rPr>
          <w:rFonts w:ascii="Times New Roman" w:cs="Times New Roman" w:eastAsia="Times New Roman" w:hAnsi="Times New Roman"/>
          <w:sz w:val="28"/>
          <w:szCs w:val="28"/>
          <w:rtl w:val="0"/>
        </w:rPr>
        <w:t xml:space="preserve">різноманітними і визначатися рядом факторів, включаючи культурний контекст, виховання, особистісний досвід та суспільний вплив. Молоді люди можуть досліджувати та переосмислювати свої уявлення про смерть, формуючи власне</w:t>
      </w:r>
      <w:r w:rsidDel="00000000" w:rsidR="00000000" w:rsidRPr="00000000">
        <w:rPr>
          <w:rFonts w:ascii="Times New Roman" w:cs="Times New Roman" w:eastAsia="Times New Roman" w:hAnsi="Times New Roman"/>
          <w:sz w:val="28"/>
          <w:szCs w:val="28"/>
          <w:highlight w:val="white"/>
          <w:rtl w:val="0"/>
        </w:rPr>
        <w:t xml:space="preserve"> розуміння цього феномену. </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Від </w:t>
      </w:r>
      <w:r w:rsidDel="00000000" w:rsidR="00000000" w:rsidRPr="00000000">
        <w:rPr>
          <w:rFonts w:ascii="Times New Roman" w:cs="Times New Roman" w:eastAsia="Times New Roman" w:hAnsi="Times New Roman"/>
          <w:sz w:val="28"/>
          <w:szCs w:val="28"/>
          <w:rtl w:val="0"/>
        </w:rPr>
        <w:t xml:space="preserve">того, наскільки правильно сформоване ставлення молоді до смерті залежить їх психосоціальний та емоційний розвиток. Розуміння і обробка концепції смерті може суттєво</w:t>
      </w:r>
      <w:r w:rsidDel="00000000" w:rsidR="00000000" w:rsidRPr="00000000">
        <w:rPr>
          <w:rFonts w:ascii="Times New Roman" w:cs="Times New Roman" w:eastAsia="Times New Roman" w:hAnsi="Times New Roman"/>
          <w:sz w:val="28"/>
          <w:szCs w:val="28"/>
          <w:highlight w:val="white"/>
          <w:rtl w:val="0"/>
        </w:rPr>
        <w:t xml:space="preserve"> впливати на різні сфери життя молоді, на їх взаємини з оточуючими, ставлення до життя та самого себе. Несформованість правильного ставлення молоді до смерті може призвести до негативних наслідків: депресії, тривоги, соціальної ізоляції, байдужості до майбутнього, порушення міжособистісних відносин, етичних норм тощо.</w:t>
      </w:r>
      <w:r w:rsidDel="00000000" w:rsidR="00000000" w:rsidRPr="00000000">
        <w:rPr>
          <w:rtl w:val="0"/>
        </w:rPr>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Сприйняття смерті, відношення до цього процесу і стану, зміни сприйняття у своїх працях розглядали Т. Гаврилова, Ф. Дольто, Г. Католик, В. Климчук, К. Мирончак, І. Ялом та інші. Вони розглядають ставлення людини до смерті як складної, багатошарової та багатогранної сутності, яка відображає, зазвичай, суттєві вікові, соціальні, релігійні та регіональні, а також національні особливості та відмінності. Вікові аспекти ставлення до смерті, рівні страху смерті, структуру страху смерті вивчаються у роботах С. Коваленко, І. Лаврикової, Я. Мойсієнко, Т. Попелюк. Травматичні фактори війни, вплив війни на психіку людини, на ставлення до смерті вивчали С. Дерев`янко, Д. Похілько, Т. Кузьменко та інші.</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те, що проблема вивчення сутності смерті, психологічних підходів та теорій ставлення до смерті, основних проявів ставлення молоді до смерті, досліджується науковцями протягом багатьох десятиліть, вона і сьогодні є однією з актуальних і складних соціально-психологічних проблем, адже не в повній мірі розкрито ставлення молоді до смерті в контексті війни. </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та недостатня розробленість обраної проблеми, її теоретична і практична значущість зумовили вибір </w:t>
      </w:r>
      <w:r w:rsidDel="00000000" w:rsidR="00000000" w:rsidRPr="00000000">
        <w:rPr>
          <w:rFonts w:ascii="Times New Roman" w:cs="Times New Roman" w:eastAsia="Times New Roman" w:hAnsi="Times New Roman"/>
          <w:b w:val="1"/>
          <w:sz w:val="28"/>
          <w:szCs w:val="28"/>
          <w:rtl w:val="0"/>
        </w:rPr>
        <w:t xml:space="preserve">теми</w:t>
      </w:r>
      <w:r w:rsidDel="00000000" w:rsidR="00000000" w:rsidRPr="00000000">
        <w:rPr>
          <w:rFonts w:ascii="Times New Roman" w:cs="Times New Roman" w:eastAsia="Times New Roman" w:hAnsi="Times New Roman"/>
          <w:sz w:val="28"/>
          <w:szCs w:val="28"/>
          <w:rtl w:val="0"/>
        </w:rPr>
        <w:t xml:space="preserve"> дослідження: </w:t>
      </w:r>
      <w:r w:rsidDel="00000000" w:rsidR="00000000" w:rsidRPr="00000000">
        <w:rPr>
          <w:rFonts w:ascii="Times New Roman" w:cs="Times New Roman" w:eastAsia="Times New Roman" w:hAnsi="Times New Roman"/>
          <w:b w:val="1"/>
          <w:sz w:val="28"/>
          <w:szCs w:val="28"/>
          <w:rtl w:val="0"/>
        </w:rPr>
        <w:t xml:space="preserve">«Психологічні особливості ставлення молоді до смерті в контексті війни»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6">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 дослідити прояви ставлення молодих людей до смерті в умовах війни.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1"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Досягнення поставленої мети зумовило вирішення наступних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завдань дослідження: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сутність поняття «ставлення до смерті» у вітчизняній та зарубіжній літературі.</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Обгрунтувати основні чинники формування ставлення молоді до смерті.</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Емпірично дослідити психологічні прояви ставлення до смерті сучасної молоді в умовах військових дій.</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шляхи оптимізації ставлення молоді до смерті в контексті військових дій.</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3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ставлення до смерті.</w:t>
      </w:r>
    </w:p>
    <w:p w:rsidR="00000000" w:rsidDel="00000000" w:rsidP="00000000" w:rsidRDefault="00000000" w:rsidRPr="00000000" w14:paraId="0000003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 особливості прояву ставлення до смерті сучасної молоді в умовах військових дій.</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реалізації мети й розв’язання поставлених завдань дослідження використано комплекс дослідницьких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методів: </w:t>
      </w:r>
    </w:p>
    <w:p w:rsidR="00000000" w:rsidDel="00000000" w:rsidP="00000000" w:rsidRDefault="00000000" w:rsidRPr="00000000" w14:paraId="0000003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теоретичні</w:t>
      </w:r>
      <w:r w:rsidDel="00000000" w:rsidR="00000000" w:rsidRPr="00000000">
        <w:rPr>
          <w:rFonts w:ascii="Times New Roman" w:cs="Times New Roman" w:eastAsia="Times New Roman" w:hAnsi="Times New Roman"/>
          <w:sz w:val="28"/>
          <w:szCs w:val="28"/>
          <w:rtl w:val="0"/>
        </w:rPr>
        <w:t xml:space="preserve"> – аналіз літератури з психології для визначення теоретичних засад наукового пошуку і стану дослідженості проблеми; метод дидактичного моделювання під час визначення особливостей прояву ставлення до смерті сучасної молоді в умовах військових дій; систематизації та узагальнення;</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емпіричні</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анкета «Моє ставлення до смерті» (К. Мирончак);</w:t>
      </w:r>
      <w:r w:rsidDel="00000000" w:rsidR="00000000" w:rsidRPr="00000000">
        <w:rPr>
          <w:rFonts w:ascii="Times New Roman" w:cs="Times New Roman" w:eastAsia="Times New Roman" w:hAnsi="Times New Roman"/>
          <w:sz w:val="28"/>
          <w:szCs w:val="28"/>
          <w:highlight w:val="white"/>
          <w:rtl w:val="0"/>
        </w:rPr>
        <w:t xml:space="preserve"> методика «Відношення до смерті», метою якої було </w:t>
      </w:r>
      <w:r w:rsidDel="00000000" w:rsidR="00000000" w:rsidRPr="00000000">
        <w:rPr>
          <w:rFonts w:ascii="Times New Roman" w:cs="Times New Roman" w:eastAsia="Times New Roman" w:hAnsi="Times New Roman"/>
          <w:sz w:val="28"/>
          <w:szCs w:val="28"/>
          <w:rtl w:val="0"/>
        </w:rPr>
        <w:t xml:space="preserve">оцінити висловлювання молоді щодо їх поглядів на відношення до смерті; методика-шкала «Страх смерті».</w:t>
      </w:r>
    </w:p>
    <w:p w:rsidR="00000000" w:rsidDel="00000000" w:rsidP="00000000" w:rsidRDefault="00000000" w:rsidRPr="00000000" w14:paraId="00000041">
      <w:pPr>
        <w:tabs>
          <w:tab w:val="left" w:leader="none" w:pos="72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Теоретичне значення дослідження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полягає в тому, що: уточнено сутність поняття «ставлення до смерті»; визначено основні психологічні прояви ставлення до смерті сучасної молоді в умовах військових дій; уточнено критерії та показники психологічних особливостей ставлення молоді до смерті в умовах війни.</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Практичне значення</w:t>
      </w: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дослідження. </w:t>
      </w:r>
      <w:r w:rsidDel="00000000" w:rsidR="00000000" w:rsidRPr="00000000">
        <w:rPr>
          <w:rFonts w:ascii="Times New Roman" w:cs="Times New Roman" w:eastAsia="Times New Roman" w:hAnsi="Times New Roman"/>
          <w:sz w:val="28"/>
          <w:szCs w:val="28"/>
          <w:rtl w:val="0"/>
        </w:rPr>
        <w:t xml:space="preserve">Результати емпіричного дослідження та описані шляхи оптимізації ставлення молоді до смерті в контексті військових дій можуть бути використані у практиці практичних психологів та педагогів закладів οсвіти, у центрах психологічної допомоги, у післядиплοмній підгοтοвці та перепідгοтοвці педагοгічних кадрів, психологів та соціальних працівників.</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Робота складається із вступу, двох розділів, висновків до кожного із розділів, загальних висновків, списку використаних джерел та додатки. Загальний oбсяг рoбoти становить 62 стoрiнки, з них 50 сторінок oснoвнoгo тексту. </w:t>
      </w:r>
    </w:p>
    <w:p w:rsidR="00000000" w:rsidDel="00000000" w:rsidP="00000000" w:rsidRDefault="00000000" w:rsidRPr="00000000" w14:paraId="00000044">
      <w:pPr>
        <w:spacing w:after="0" w:line="360" w:lineRule="auto"/>
        <w:ind w:firstLine="70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I. ТЕОРЕТИЧНИЙ АНАЛІЗ ПРОБЛЕМИ СТАВЛЕННЯ ДО СМЕРТІ У СУЧАСНІЙ ПСИХОЛОГІЧНІЙ НАУЦІ</w:t>
      </w:r>
      <w:r w:rsidDel="00000000" w:rsidR="00000000" w:rsidRPr="00000000">
        <w:rPr>
          <w:rtl w:val="0"/>
        </w:rPr>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Характеристика поняття «ставлення до смерті» у вітчизняній та зарубіжній літературі </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Ставлення до смерті – найважливіша складова сприйняття світу людиною. Ставлення до смерті робить істотний внесок у формування світогляду. У різні епохи ставлення до неї відрізнялося. На думку науковців, проживання смерті близьких, спосіб життя після смерті, ритуали, пов'язані зі смертю, ставлення до померлих, символізм, що відповідає смерті, є невід'ємною частиною будь-якої культури.</w:t>
      </w:r>
    </w:p>
    <w:p w:rsidR="00000000" w:rsidDel="00000000" w:rsidP="00000000" w:rsidRDefault="00000000" w:rsidRPr="00000000" w14:paraId="0000004B">
      <w:pPr>
        <w:spacing w:after="0" w:line="360" w:lineRule="auto"/>
        <w:ind w:firstLine="709"/>
        <w:jc w:val="both"/>
        <w:rPr>
          <w:rFonts w:ascii="Quattrocento Sans" w:cs="Quattrocento Sans" w:eastAsia="Quattrocento Sans" w:hAnsi="Quattrocento Sans"/>
          <w:color w:val="0d0d0d"/>
          <w:highlight w:val="white"/>
        </w:rPr>
      </w:pPr>
      <w:r w:rsidDel="00000000" w:rsidR="00000000" w:rsidRPr="00000000">
        <w:rPr>
          <w:rFonts w:ascii="Times New Roman" w:cs="Times New Roman" w:eastAsia="Times New Roman" w:hAnsi="Times New Roman"/>
          <w:sz w:val="28"/>
          <w:szCs w:val="28"/>
          <w:rtl w:val="0"/>
        </w:rPr>
        <w:t xml:space="preserve">Науковці та дослідники розглядають ставлення людини до смерті як складної, багатошарової та багатогранної сутності, яка відображає, зазвичай, суттєві вікові, соціальні, релігійні та регіональні, а також національні особливості та відмінності [10, с. 208]. </w:t>
      </w:r>
      <w:r w:rsidDel="00000000" w:rsidR="00000000" w:rsidRPr="00000000">
        <w:rPr>
          <w:rtl w:val="0"/>
        </w:rPr>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Смерть – це біологічний та фізіологічний процес, що вказує на припинення життєвих функцій в організмі [44, с. 153]. Вона включає в себе зупинку кровообігу, дихання та інших життєво важливих процесів. З психологічної точки зору, смерть може розглядатися як необоротне завершення життя, що спричиняє різноманітні емоційні, соціокультурні</w:t>
      </w:r>
      <w:r w:rsidDel="00000000" w:rsidR="00000000" w:rsidRPr="00000000">
        <w:rPr>
          <w:rFonts w:ascii="Times New Roman" w:cs="Times New Roman" w:eastAsia="Times New Roman" w:hAnsi="Times New Roman"/>
          <w:sz w:val="28"/>
          <w:szCs w:val="28"/>
          <w:highlight w:val="white"/>
          <w:rtl w:val="0"/>
        </w:rPr>
        <w:t xml:space="preserve"> та філософські реакції в людей.</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Смерть, з психологічного погляду, є важливим об'єктом дослідження, що визначається не лише фізичним завершенням життєвих процесів, але і викликає різноманітні емоційні, когнітивні та поведінкові реакції в людини. Це поняття включає в себе страх перед невідомістю смерті, прагнення знайти сенс життя, а також розглядання психосоціальних впливів смерті на ментальне здоров'я та сприйняття життя </w:t>
      </w:r>
      <w:r w:rsidDel="00000000" w:rsidR="00000000" w:rsidRPr="00000000">
        <w:rPr>
          <w:rFonts w:ascii="Times New Roman" w:cs="Times New Roman" w:eastAsia="Times New Roman" w:hAnsi="Times New Roman"/>
          <w:sz w:val="28"/>
          <w:szCs w:val="28"/>
          <w:rtl w:val="0"/>
        </w:rPr>
        <w:t xml:space="preserve">[40, с. 83]</w:t>
      </w:r>
      <w:r w:rsidDel="00000000" w:rsidR="00000000" w:rsidRPr="00000000">
        <w:rPr>
          <w:rFonts w:ascii="Times New Roman" w:cs="Times New Roman" w:eastAsia="Times New Roman" w:hAnsi="Times New Roman"/>
          <w:sz w:val="28"/>
          <w:szCs w:val="28"/>
          <w:highlight w:val="white"/>
          <w:rtl w:val="0"/>
        </w:rPr>
        <w:t xml:space="preserve">. Смерть є однією з ключових тем у психології, де вивчаються реакції особистості на цей невід'ємний аспект людського існування.</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точки зору психології, смерть може впливати на психічний стан, викликаючи стрес, тривогу або депресію, а також може викликати пошук сенсу життя та існування.</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Індивіди в психологічному відношенні можуть демонструвати різні механізми впорядкування зі смертю, такі як відмова від усвідомлення, розглядання власної смерті як стимулу для активного життя, або спроби знайти та надати сенс смерті в контексті власного екзистенційного досвіду. Таким чином, смерть, розглянута з точки зору психології, виступає як складна та багатогранна тема, що впливає на різні аспекти психічного функціонування особистості.</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Різні науковці трактують поняття «ставлення до смерті» по-різному.</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Зокрема Т. Попелюк у своїх працях зазначає, що ставлення до смерті є комплексним психосоціальним явищем, що включає емоційні, культурні, релігійні та особистісні аспекти; визначає, як людина або група осіб сприймає, реагує та інтегрує у своє життя усвідомлення смерті, як своєї власної, так і смерті інших [37, с. 132].</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Ставлення до смерті, на думку М. Паук, представляє собою внутрішній, емоційно-забарвлений відгук особистості на факт та можливість смерті, визначений впливом культурних, релігійних та соціальних факторів. Це включає в себе елементи вірувань, цінностей, а також сприйняття життя та смерті як невід'ємних складників людського</w:t>
      </w:r>
      <w:r w:rsidDel="00000000" w:rsidR="00000000" w:rsidRPr="00000000">
        <w:rPr>
          <w:rFonts w:ascii="Times New Roman" w:cs="Times New Roman" w:eastAsia="Times New Roman" w:hAnsi="Times New Roman"/>
          <w:sz w:val="28"/>
          <w:szCs w:val="28"/>
          <w:highlight w:val="white"/>
          <w:rtl w:val="0"/>
        </w:rPr>
        <w:t xml:space="preserve"> існування </w:t>
      </w:r>
      <w:r w:rsidDel="00000000" w:rsidR="00000000" w:rsidRPr="00000000">
        <w:rPr>
          <w:rFonts w:ascii="Times New Roman" w:cs="Times New Roman" w:eastAsia="Times New Roman" w:hAnsi="Times New Roman"/>
          <w:sz w:val="28"/>
          <w:szCs w:val="28"/>
          <w:rtl w:val="0"/>
        </w:rPr>
        <w:t xml:space="preserve">[34, с. 41]</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Я. Мойсієнко наголошує, що ставлення до смерті – це комплекс емоційних, психологічних та культурних відчуттів та переконань, які формуються в реакції на усвідомлення природи життя та його закінчення </w:t>
      </w:r>
      <w:r w:rsidDel="00000000" w:rsidR="00000000" w:rsidRPr="00000000">
        <w:rPr>
          <w:rFonts w:ascii="Times New Roman" w:cs="Times New Roman" w:eastAsia="Times New Roman" w:hAnsi="Times New Roman"/>
          <w:sz w:val="28"/>
          <w:szCs w:val="28"/>
          <w:rtl w:val="0"/>
        </w:rPr>
        <w:t xml:space="preserve">[29, с. 57]</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 точки зору соціології, «ставлення до смерті» визначається як соціально конструйований набір уявлень, цінностей, поглядів та практик, які визначають сприйняття та оброблення явища смерті в рамках конкретного соціокультурного контексту. Це поняття включає в себе способи, якими суспільство формує, передає та утримує погляди на смерть, а також взаємодіє з іншими соціальними аспектами життя </w:t>
      </w:r>
      <w:r w:rsidDel="00000000" w:rsidR="00000000" w:rsidRPr="00000000">
        <w:rPr>
          <w:rFonts w:ascii="Times New Roman" w:cs="Times New Roman" w:eastAsia="Times New Roman" w:hAnsi="Times New Roman"/>
          <w:sz w:val="28"/>
          <w:szCs w:val="28"/>
          <w:rtl w:val="0"/>
        </w:rPr>
        <w:t xml:space="preserve">[26, с. 61]</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3znysh7" w:id="3"/>
      <w:bookmarkEnd w:id="3"/>
      <w:r w:rsidDel="00000000" w:rsidR="00000000" w:rsidRPr="00000000">
        <w:rPr>
          <w:rFonts w:ascii="Times New Roman" w:cs="Times New Roman" w:eastAsia="Times New Roman" w:hAnsi="Times New Roman"/>
          <w:sz w:val="28"/>
          <w:szCs w:val="28"/>
          <w:highlight w:val="white"/>
          <w:rtl w:val="0"/>
        </w:rPr>
        <w:t xml:space="preserve">На нашу думку, поняття «ставлення до смерті» – це складний і многогранний аспект психології та культури, який визначає, як особа або суспільство сприймає і відноситься до фізичної або символічної завершеності життя. Це поняття охоплює широкий спектр емоцій, переживань, вірувань та цінностей, пов'язаних із свідомістю власної смерті або смерті інших.</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2et92p0" w:id="4"/>
      <w:bookmarkEnd w:id="4"/>
      <w:r w:rsidDel="00000000" w:rsidR="00000000" w:rsidRPr="00000000">
        <w:rPr>
          <w:rFonts w:ascii="Times New Roman" w:cs="Times New Roman" w:eastAsia="Times New Roman" w:hAnsi="Times New Roman"/>
          <w:sz w:val="28"/>
          <w:szCs w:val="28"/>
          <w:highlight w:val="white"/>
          <w:rtl w:val="0"/>
        </w:rPr>
        <w:t xml:space="preserve">Науковці та дослідники виділяють такі складові (компоненти) ставлення до смерті:</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е</w:t>
      </w:r>
      <w:r w:rsidDel="00000000" w:rsidR="00000000" w:rsidRPr="00000000">
        <w:rPr>
          <w:rFonts w:ascii="Times New Roman" w:cs="Times New Roman" w:eastAsia="Times New Roman" w:hAnsi="Times New Roman"/>
          <w:sz w:val="28"/>
          <w:szCs w:val="28"/>
          <w:rtl w:val="0"/>
        </w:rPr>
        <w:t xml:space="preserve">моційний компонент: пов'язаний із почуттями, такими як страх, тривога, жах, сум, горе, а також спокій та відчуття краси;</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когнітивний компонент: включає у себе ставлення до смерті як природного та логічного завершення життя;</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ірраціональний компонент: виділяється у тих, хто розглядає смерть одночасно як завершення та як не остаточний фінал, щось за межами. Цей аспект пов'язаний із релігійним світоглядом або високим рівнем тривоги щодо смерті та спробою від неї захиститися;</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ціннісно-екзистенційний компонент: пов'язаний із спробами усвідомлення смерті як щось, що надає життю значення, підштовхує до розвитку та самореалізації [7, с. 94].</w:t>
      </w:r>
      <w:r w:rsidDel="00000000" w:rsidR="00000000" w:rsidRPr="00000000">
        <w:rPr>
          <w:rtl w:val="0"/>
        </w:rPr>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психології існують різні види ставлень до смерті, які можуть варіювати в залежності від особистих, культурних, релігійних та соціальних чинників. Деякі з найбільш розповсюджених видів ставлень до смерті включають:</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негативне ставлення: страх і уникання. Деякі люди відчувають сильний страх перед смертю і уникають будь-яких розмов або думок на цю тему;</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екзистенційне ставлення: прийняття. Деякі люди можуть приймати смерть як невід'ємну частину життя і розглядати її як природний процес;</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релігійне ставлення: сподівання на післяжиттєве існування.</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Віряни можуть мати релігійні переконання, які впливають на їхнє ставлення до смерті, сподіваючись на післяжиттєве існування або відродження;</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фатальне ставлення: беззастережне сприйняття. Деякі люди можуть беззастережно прийняти свою смерть, не намагаючись контролювати чи уникати її;</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терапевтичне ставлення.</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Особи, які зустрічають свою смерть через термінальні захворювання, можуть розвивати позитивне ставлення через терапевтичну підготовку та підтримку [11, с. 210].</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Ці ставлення можуть взаємодіяти та змінюватися впродовж життя людини в залежності від досвіду, етапу життя та зовнішніх обставин.</w:t>
      </w:r>
      <w:r w:rsidDel="00000000" w:rsidR="00000000" w:rsidRPr="00000000">
        <w:rPr>
          <w:rtl w:val="0"/>
        </w:rPr>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Смерть у психологічній площині представлена переважно через такі категорії, як страх, тривога, горе, переживання смерті. Досліднк В. Климчук розглядає низку аспектів, що характеризують розуміння страху смерті в психології:</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антропологічний аспект, що представляє все різноманіття проявів страху смерті в нормі та патології протягом історії людства і життя окремої людини;</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гносеологічний аспект страху смерті, який зосереджує увагу на його біологічній або соціальній детермінації та дослідженні усвідомлених і неусвідомлюваних компонентів;</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аксіологічний аспект страху смерті відбиває його спрямованість і змістові компоненти, що відображають базові цінності особистості;</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праксеологічний аспект розглядає різні способи боротьби зі страхом смерті;</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онтологічний аспект, як інтегральний, характеризує значення страху смерті для розвитку людини і становлення її як особистості. Страх смерті в онтологічному підході розлядається як психологічний інструмент, який відіграє важливу роль як у загальному процесі світопобудови (людства, суспільства, культури, групи), так і в процесі життєпобудови (організації життєвого досвіду) окремої особистості [15, с. 13].</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Ставлення до смерті, розуміння смерті, яке передбачає усвідомлення її сенсу, не виводиться з наукового знання про смерть. Це явище не можна розкласти на складники й осягнути раціональними способами. Це завжди певне суб’єктивне переживання смерті в індивідуальному досвіді людини: смерть у кожного своя, і про розуміння смерті можна говорити тільки тоді, коли настає усвідомлення реальності «особистої» смерті.</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проведеного теоретичного аналізу можемо запропонувати, відповідно, теоретичну модель організації життєвого досвіду під впливом страху смерті. Модель має такі основні структурні елементи: </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соціально-культурний вимір танатичного досвіду – сконцентрований у традиціях досвід минулого в сучасних репрезентаціях соціального середовища (література, телебачення, інтернет, мода). Ідеться про культурно-історичний вимір досвіду зіткнення зі смертю конкретної етнічної спільноти, що зберігає традиційні моделі взаємодії особистості зі страхом смерті, ритуальні практики подолання цього страху, стереотипні уявлення щодо смерті, принципи ставлення до смерті, табу тощо; </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особистісно-індивідуальний вимір життєвого досвіду – реальний життєвий досвід особистості в ситуації зіткнення зі смертю;</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ситуація зіткнення зі смертю – елемент у структурі досвіду, який свідомо або несвідомо активує переживання страху смерті; </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концептуалізація смерті – когнітивний (мисленнєвооцінний) аспект інтерпретації ситуації зіткнення зі смертю, представлений своєрідним фільтром у свідомості людини, через який пропускається новий досвід і відповідно до типу свідомості, що домінує (міфологічна, філософська, релігійна, художня, наукова, духовна), тлумачиться та оцінюється; </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емоційне переживання – афективний аспект переживання ситуації зіткнення зі смертю, який може охоплювати поряд зі страхом смерті цілий комплекс дотичних (тривога, розгубленість, жах) або замісних (гнів, агресія, радість, байдужість) емоцій; </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повед</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інкова стратегія – спос</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іб взаємодії людини з</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страхом смерті, з пережив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аннями, пов’язаними із ситуаці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єю зіткнення зі смертю, як</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мають два основн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вектори: прийняття (і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нтеграція) та заперечення (роз’єдна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ння). У разі внутр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ішнього доступу новий досв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 смерті 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нтегрується в загальний життєвий процес і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дбуваються зміни. У раз</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неготовності прийн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яти (заперечення, уникання) новий досві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зіткнення з</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смертю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дбувається роз’єднання, де життєва систе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ма (досв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 не піддається змі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нам і перебуває у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дносній стаб</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ільності, непорушност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[17, с. 133].</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ткнення індиві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да з темою смерті та її 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домість провокує тривогу, а тривога запускає захисн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механізми. І. Ялом виклав так</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твердження щодо м</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ісця уявлень про сме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рть у психі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ці людини: страх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безперервно присутні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й у психіці 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ндивіда і значно впли</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ває з його повед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інку; з темою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людина зустрі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чається вже в ранньому пер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іоді розвитку, подола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ння страху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стає ключовим завда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нням зростан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ня; психопатологі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формуються, коли психолог</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ічні захисту виявляються неефек</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тивними проти страху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свідомість власної кінцівки може бути психотерапевтичним механізмом [47, с. 172]. </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Поліщук, вивчаючи переживання людей з приводу особистої смерті, склали перелік страхів, які людина відчуває: близьким буде боляче від її смерті, цілям та починанням буде кінець, боязнь муки під час процесу помирання, боязнь нічого не відчувати, неспроможність потурбуватися про оточуючих, боязнь того, що буде, якщо життя після смерті існує, боязнь того, що буде з тілом після смерті [36, с. 120].</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Отже, ставлення до смерті визначається у роботах дослідників та науковців не тільки біологічними та фізіологічними реакціями, але і складними психологічними процесами. </w:t>
      </w:r>
      <w:r w:rsidDel="00000000" w:rsidR="00000000" w:rsidRPr="00000000">
        <w:rPr>
          <w:rFonts w:ascii="Times New Roman" w:cs="Times New Roman" w:eastAsia="Times New Roman" w:hAnsi="Times New Roman"/>
          <w:sz w:val="28"/>
          <w:szCs w:val="28"/>
          <w:rtl w:val="0"/>
        </w:rPr>
        <w:t xml:space="preserve">Ставлення до смерті є комплексним психосоціальним явищем, що включає емоційні, культурні, релігійні та особистісні аспекти; визначає, як людина або група осіб сприймає, реагує та інтегрує у своє життя усвідомлення смерті, як своєї власної, так і смерті інших.</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Сучасні психологічні підходи та теорії ставлення до смерті</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rPr>
      </w:pPr>
      <w:bookmarkStart w:colFirst="0" w:colLast="0" w:name="_heading=h.tyjcwt" w:id="5"/>
      <w:bookmarkEnd w:id="5"/>
      <w:r w:rsidDel="00000000" w:rsidR="00000000" w:rsidRPr="00000000">
        <w:rPr>
          <w:rFonts w:ascii="Times New Roman" w:cs="Times New Roman" w:eastAsia="Times New Roman" w:hAnsi="Times New Roman"/>
          <w:sz w:val="28"/>
          <w:szCs w:val="28"/>
          <w:rtl w:val="0"/>
        </w:rPr>
        <w:t xml:space="preserve">Існує кілька психологічних підходів та теорії щодо ставлення до смерті:</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1. Психодинамічний підхід, згідно з прихильниками якого, </w:t>
      </w:r>
      <w:r w:rsidDel="00000000" w:rsidR="00000000" w:rsidRPr="00000000">
        <w:rPr>
          <w:rFonts w:ascii="Times New Roman" w:cs="Times New Roman" w:eastAsia="Times New Roman" w:hAnsi="Times New Roman"/>
          <w:sz w:val="28"/>
          <w:szCs w:val="28"/>
          <w:highlight w:val="white"/>
          <w:rtl w:val="0"/>
        </w:rPr>
        <w:t xml:space="preserve">в усвідомленні смерті відбувається конфлікт </w:t>
      </w:r>
      <w:r w:rsidDel="00000000" w:rsidR="00000000" w:rsidRPr="00000000">
        <w:rPr>
          <w:rFonts w:ascii="Times New Roman" w:cs="Times New Roman" w:eastAsia="Times New Roman" w:hAnsi="Times New Roman"/>
          <w:sz w:val="28"/>
          <w:szCs w:val="28"/>
          <w:rtl w:val="0"/>
        </w:rPr>
        <w:t xml:space="preserve">між інстинктом самозбереження та смерті. Цей конфлікт може виявлятися в психічних механізмах захисту та сновидіннях</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Біхевіоральний </w:t>
      </w:r>
      <w:r w:rsidDel="00000000" w:rsidR="00000000" w:rsidRPr="00000000">
        <w:rPr>
          <w:rFonts w:ascii="Times New Roman" w:cs="Times New Roman" w:eastAsia="Times New Roman" w:hAnsi="Times New Roman"/>
          <w:sz w:val="28"/>
          <w:szCs w:val="28"/>
          <w:rtl w:val="0"/>
        </w:rPr>
        <w:t xml:space="preserve">підхід ставлення до смерті ставить акцент на спостереження та аналіз конкретних поведінкових реакцій людей в обличчі своєї смерті. Цей підхід розглядає ставлення до смерті як результат навчання та взаємодії з навколишнім середовищем, враховуючи роль соціальних, культурних та екологічних факторів. В біхевіоральному підході важливо вивчати конкретні вчинки, реакції та патерни поведінки, що виникають при стиканні з поняттям смерті. Наприклад, страх перед смертю може викликати ухилення від обговорення цієї теми, уникання ситуацій, пов'язаних із смертю, чи, навпаки, інтенсивний прагнення до життєвих д</w:t>
      </w:r>
      <w:r w:rsidDel="00000000" w:rsidR="00000000" w:rsidRPr="00000000">
        <w:rPr>
          <w:rFonts w:ascii="Times New Roman" w:cs="Times New Roman" w:eastAsia="Times New Roman" w:hAnsi="Times New Roman"/>
          <w:sz w:val="28"/>
          <w:szCs w:val="28"/>
          <w:highlight w:val="white"/>
          <w:rtl w:val="0"/>
        </w:rPr>
        <w:t xml:space="preserve">осягнень </w:t>
      </w:r>
      <w:r w:rsidDel="00000000" w:rsidR="00000000" w:rsidRPr="00000000">
        <w:rPr>
          <w:rFonts w:ascii="Times New Roman" w:cs="Times New Roman" w:eastAsia="Times New Roman" w:hAnsi="Times New Roman"/>
          <w:sz w:val="28"/>
          <w:szCs w:val="28"/>
          <w:rtl w:val="0"/>
        </w:rPr>
        <w:t xml:space="preserve">[39, с. 28]</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Однією з ключових аспектів біхевіорального підходу є концепція позитивного і негативного</w:t>
      </w:r>
      <w:r w:rsidDel="00000000" w:rsidR="00000000" w:rsidRPr="00000000">
        <w:rPr>
          <w:rFonts w:ascii="Times New Roman" w:cs="Times New Roman" w:eastAsia="Times New Roman" w:hAnsi="Times New Roman"/>
          <w:sz w:val="28"/>
          <w:szCs w:val="28"/>
          <w:highlight w:val="white"/>
          <w:rtl w:val="0"/>
        </w:rPr>
        <w:t xml:space="preserve"> посилення. Люди можуть реагувати на ставлення до смерті через внутрішній конфлікт, коли смерть розглядається як загроза (негативне посилення) та як можливість спадкування або визнання (позитивне посилення). Варто відмітити, що соціальна динаміка грає ключову роль у біхевіоральному підході. Вплив оточуючих може визначати, наскільки відкрито чи відхилити особа розмовляє про смерть, або як вона поводиться в обличчі смертельної небезпеки.</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Гештальт-підхід щодо ставлення до смерті базується на концепції цілісності, де сприйняття смерті виступає як частина великої гармонійної картини життя. Цей підхід покликаний допомогти людині формувати повні та значущі сприйняття щодо власної смерті, а також розкривати можливість здійснення потенціалу прожитого часу </w:t>
      </w:r>
      <w:r w:rsidDel="00000000" w:rsidR="00000000" w:rsidRPr="00000000">
        <w:rPr>
          <w:rFonts w:ascii="Times New Roman" w:cs="Times New Roman" w:eastAsia="Times New Roman" w:hAnsi="Times New Roman"/>
          <w:sz w:val="28"/>
          <w:szCs w:val="28"/>
          <w:rtl w:val="0"/>
        </w:rPr>
        <w:t xml:space="preserve">[45, с. 177]</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гештальт-підході важливо розглядати ставлення до смерті як частину цілісного процесу взаємодії людини з </w:t>
      </w:r>
      <w:r w:rsidDel="00000000" w:rsidR="00000000" w:rsidRPr="00000000">
        <w:rPr>
          <w:rFonts w:ascii="Times New Roman" w:cs="Times New Roman" w:eastAsia="Times New Roman" w:hAnsi="Times New Roman"/>
          <w:sz w:val="28"/>
          <w:szCs w:val="28"/>
          <w:rtl w:val="0"/>
        </w:rPr>
        <w:t xml:space="preserve">оточуючим світом. Головна ідея полягає в тому, що людина сприймає своє ставлення до смерті як складову великої гештальт-структури, де кожна частина взаємодіє та впливає на інші</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Гештальт-підхід до ставлення </w:t>
      </w:r>
      <w:r w:rsidDel="00000000" w:rsidR="00000000" w:rsidRPr="00000000">
        <w:rPr>
          <w:rFonts w:ascii="Times New Roman" w:cs="Times New Roman" w:eastAsia="Times New Roman" w:hAnsi="Times New Roman"/>
          <w:sz w:val="28"/>
          <w:szCs w:val="28"/>
          <w:rtl w:val="0"/>
        </w:rPr>
        <w:t xml:space="preserve">до смерті допомагає розкрити глибину переживань, стимулює самопізнання та сприяє формуванню гармонійного внутрішнього світу, де смерть стає не страшною та ворожою</w:t>
      </w:r>
      <w:r w:rsidDel="00000000" w:rsidR="00000000" w:rsidRPr="00000000">
        <w:rPr>
          <w:rFonts w:ascii="Times New Roman" w:cs="Times New Roman" w:eastAsia="Times New Roman" w:hAnsi="Times New Roman"/>
          <w:sz w:val="28"/>
          <w:szCs w:val="28"/>
          <w:highlight w:val="white"/>
          <w:rtl w:val="0"/>
        </w:rPr>
        <w:t xml:space="preserve"> невідомістю, але частиною природного ритму життя.</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4. Когнітивно-розвитковий підхід, який вказує на те, що сприйняття смерті може змінюватися протягом різних стадій розвитку</w:t>
      </w:r>
      <w:r w:rsidDel="00000000" w:rsidR="00000000" w:rsidRPr="00000000">
        <w:rPr>
          <w:rFonts w:ascii="Times New Roman" w:cs="Times New Roman" w:eastAsia="Times New Roman" w:hAnsi="Times New Roman"/>
          <w:sz w:val="28"/>
          <w:szCs w:val="28"/>
          <w:highlight w:val="white"/>
          <w:rtl w:val="0"/>
        </w:rPr>
        <w:t xml:space="preserve"> мислення від дитинства до старшого віку.</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Когнітивний підхід ставлення до смерті розглядає цей феномен через призму мислення, переконань та когнітивних процесів. Заснований на ідеї, що сприйняття смерті визначається не тільки емоційним, але і раціональним компонентом, цей підхід висвітлює, як люди усвідомлюють та обробляють інформацію про власну смерть</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Когнітивний підхід</w:t>
      </w:r>
      <w:r w:rsidDel="00000000" w:rsidR="00000000" w:rsidRPr="00000000">
        <w:rPr>
          <w:rFonts w:ascii="Times New Roman" w:cs="Times New Roman" w:eastAsia="Times New Roman" w:hAnsi="Times New Roman"/>
          <w:sz w:val="28"/>
          <w:szCs w:val="28"/>
          <w:highlight w:val="white"/>
          <w:rtl w:val="0"/>
        </w:rPr>
        <w:t xml:space="preserve"> наголошує на ролі когнітивних схем та фільтрів, які впливають на сприйняття смерті. Одна і та ж ситуація може тлумачитися різними людьми залежно від їхніх переконань, систем вірувань та рівня самоприйняття.</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Важливою частиною когнітивного підходу є розгляд когнітивних стратегій управління стресом та страхом перед смертю. Люди можуть використовувати різні методи адаптації, такі як перегляд власних цінностей, переоцінка життєвих пріоритетів та раціоналізація важливості своєї існування. Когнітивний підхід дозволяє краще розібратися в тому, як мислення впливає на сприйняття смерті, допомагає висвітлити психологічні механізми обробки цієї теми та може слугувати основою для розробки інтервенцій, спрямованих на поліпшення якості життя в умовах усвідомленої смертності </w:t>
      </w:r>
      <w:r w:rsidDel="00000000" w:rsidR="00000000" w:rsidRPr="00000000">
        <w:rPr>
          <w:rFonts w:ascii="Times New Roman" w:cs="Times New Roman" w:eastAsia="Times New Roman" w:hAnsi="Times New Roman"/>
          <w:sz w:val="28"/>
          <w:szCs w:val="28"/>
          <w:rtl w:val="0"/>
        </w:rPr>
        <w:t xml:space="preserve">[49, с. 106]</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 Емоційний підхід ставлення до смерті аналізує та розуміє цей феномен через призму емоцій, почуттів та внутрішніх реакцій людини на свою смертність. Емоційний підхід досліджує, які емоції виникають при зіткненні зі смертю та як вони впливають на ставлення. Цей підхід </w:t>
      </w:r>
      <w:r w:rsidDel="00000000" w:rsidR="00000000" w:rsidRPr="00000000">
        <w:rPr>
          <w:rFonts w:ascii="Times New Roman" w:cs="Times New Roman" w:eastAsia="Times New Roman" w:hAnsi="Times New Roman"/>
          <w:sz w:val="28"/>
          <w:szCs w:val="28"/>
          <w:rtl w:val="0"/>
        </w:rPr>
        <w:t xml:space="preserve">розглядає смерть як складний емоційно заряджений процес, який викликає різноманітні почуття та реакції</w:t>
      </w:r>
      <w:r w:rsidDel="00000000" w:rsidR="00000000" w:rsidRPr="00000000">
        <w:rPr>
          <w:rFonts w:ascii="Times New Roman" w:cs="Times New Roman" w:eastAsia="Times New Roman" w:hAnsi="Times New Roman"/>
          <w:sz w:val="28"/>
          <w:szCs w:val="28"/>
          <w:highlight w:val="white"/>
          <w:rtl w:val="0"/>
        </w:rPr>
        <w:t xml:space="preserve"> в індивіда.</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Однією з ключових ідей </w:t>
      </w:r>
      <w:r w:rsidDel="00000000" w:rsidR="00000000" w:rsidRPr="00000000">
        <w:rPr>
          <w:rFonts w:ascii="Times New Roman" w:cs="Times New Roman" w:eastAsia="Times New Roman" w:hAnsi="Times New Roman"/>
          <w:sz w:val="28"/>
          <w:szCs w:val="28"/>
          <w:rtl w:val="0"/>
        </w:rPr>
        <w:t xml:space="preserve">емоційного підходу є визнання, що ставлення до смерті є великою мірою емоційно завантаженим. Страх перед невідомим, сум, тривога, обурення та інші почуття можуть виникати при розгляді теми смерті. Емоції можуть взаємодіяти, змішуватися та змінювати індивідуальний</w:t>
      </w:r>
      <w:r w:rsidDel="00000000" w:rsidR="00000000" w:rsidRPr="00000000">
        <w:rPr>
          <w:rFonts w:ascii="Times New Roman" w:cs="Times New Roman" w:eastAsia="Times New Roman" w:hAnsi="Times New Roman"/>
          <w:sz w:val="28"/>
          <w:szCs w:val="28"/>
          <w:highlight w:val="white"/>
          <w:rtl w:val="0"/>
        </w:rPr>
        <w:t xml:space="preserve"> підхід до цього феномену </w:t>
      </w:r>
      <w:r w:rsidDel="00000000" w:rsidR="00000000" w:rsidRPr="00000000">
        <w:rPr>
          <w:rFonts w:ascii="Times New Roman" w:cs="Times New Roman" w:eastAsia="Times New Roman" w:hAnsi="Times New Roman"/>
          <w:sz w:val="28"/>
          <w:szCs w:val="28"/>
          <w:rtl w:val="0"/>
        </w:rPr>
        <w:t xml:space="preserve">[31, с. 94]</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Крім того, </w:t>
      </w:r>
      <w:r w:rsidDel="00000000" w:rsidR="00000000" w:rsidRPr="00000000">
        <w:rPr>
          <w:rFonts w:ascii="Times New Roman" w:cs="Times New Roman" w:eastAsia="Times New Roman" w:hAnsi="Times New Roman"/>
          <w:sz w:val="28"/>
          <w:szCs w:val="28"/>
          <w:rtl w:val="0"/>
        </w:rPr>
        <w:t xml:space="preserve">емоційний підхід може вивчати ефект соціального оточення на емоційні відгуки стосовно смерті. Підтримка, розуміння та спілкування з оточуючими можуть впливати на емоційний стан людини, допомагаючи їй краще розібратися зі своїми почуттями та зберігати емоційну стійкість перед ставленням до смерті.</w:t>
      </w:r>
      <w:r w:rsidDel="00000000" w:rsidR="00000000" w:rsidRPr="00000000">
        <w:rPr>
          <w:rtl w:val="0"/>
        </w:rPr>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6. </w:t>
      </w:r>
      <w:r w:rsidDel="00000000" w:rsidR="00000000" w:rsidRPr="00000000">
        <w:rPr>
          <w:rFonts w:ascii="Times New Roman" w:cs="Times New Roman" w:eastAsia="Times New Roman" w:hAnsi="Times New Roman"/>
          <w:sz w:val="28"/>
          <w:szCs w:val="28"/>
          <w:rtl w:val="0"/>
        </w:rPr>
        <w:t xml:space="preserve">Екзистенціальний підхід. Екзистенціальна психологія, розглядаючи сутність ставлення до смерті, ставить людське існування в центр дослідження. За цим підходом, смерть не</w:t>
      </w:r>
      <w:r w:rsidDel="00000000" w:rsidR="00000000" w:rsidRPr="00000000">
        <w:rPr>
          <w:rFonts w:ascii="Times New Roman" w:cs="Times New Roman" w:eastAsia="Times New Roman" w:hAnsi="Times New Roman"/>
          <w:sz w:val="28"/>
          <w:szCs w:val="28"/>
          <w:highlight w:val="white"/>
          <w:rtl w:val="0"/>
        </w:rPr>
        <w:t xml:space="preserve"> розглядається лише як біологічний процес, але як ключовий аспект внутрішнього світу людини, який формує її цінності, визначає ціль життя та викликає пошук сенсу. Ставлення до смерті, за екзистенціальним підходом, пов'язане із свідомим вибором жити у відповідності з власними цінностями та цілями. Смерть трактується як не тільки кінець фізичного існування, але й як катастрофічний розрив із можливістю визначення сенсу життя. </w:t>
      </w:r>
      <w:r w:rsidDel="00000000" w:rsidR="00000000" w:rsidRPr="00000000">
        <w:rPr>
          <w:rFonts w:ascii="Times New Roman" w:cs="Times New Roman" w:eastAsia="Times New Roman" w:hAnsi="Times New Roman"/>
          <w:sz w:val="28"/>
          <w:szCs w:val="28"/>
          <w:rtl w:val="0"/>
        </w:rPr>
        <w:t xml:space="preserve">Смерть – це неминуча реальність, з якою людині рано чи пізно доведеться зіткнутися. Тривога смерті може призвести до екзистенціальної кризи [32, с. 57].</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7. Культурно-історичний підхід. </w:t>
      </w:r>
      <w:r w:rsidDel="00000000" w:rsidR="00000000" w:rsidRPr="00000000">
        <w:rPr>
          <w:rFonts w:ascii="Times New Roman" w:cs="Times New Roman" w:eastAsia="Times New Roman" w:hAnsi="Times New Roman"/>
          <w:sz w:val="28"/>
          <w:szCs w:val="28"/>
          <w:rtl w:val="0"/>
        </w:rPr>
        <w:t xml:space="preserve">Ставлення до смерті визначається культурними та історичними факторами. Різні культури мають різні ритуали та вірування, пов'язані зі смертю. Смерть може сприйматися як трагедія, як перехід до нового життя, або як возз'єднання з померлими предками.</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Ці підходи можуть застосовуватися як </w:t>
      </w:r>
      <w:r w:rsidDel="00000000" w:rsidR="00000000" w:rsidRPr="00000000">
        <w:rPr>
          <w:rFonts w:ascii="Times New Roman" w:cs="Times New Roman" w:eastAsia="Times New Roman" w:hAnsi="Times New Roman"/>
          <w:sz w:val="28"/>
          <w:szCs w:val="28"/>
          <w:rtl w:val="0"/>
        </w:rPr>
        <w:t xml:space="preserve">окремо, так і в комбінації для розуміння та пояснення ставлення до смерті у психологічному контексті. У кожного індивіда може бути унікальне поєднання цих аспектів, і психологічні підходи допомагають розкрити цю складну тему з різних точок зору</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сучасних психологічних підходів до ставлення до смерті є теорія управління тероризмом, яка припускає, що люди використовують різні механізми подолання, щоб керувати своїм страхом смерті. Ця теорія пропонує людям використовувати різні стратегії, такі як релігійні переконання, культурні цінності та особисті досягнення, щоб захистити себе від тривоги та страху смерті. Ця теорія підкреслює важливість культурних і соціальних факторів у формуванні ставлення людини до смерті, а також важливість механізмів подолання в управлінні страхом смерті.</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Теорія прихильності – ще один підхід, який дає розуміння того, як люди переживають горе та втрату після смерті близької людини, саму смерть. Відповідно до цієї теорії, люди мають вроджену потребу в прихильності та зв’язку, і втрата близької людини може призвести до почуття горя та відчаю. Теорія прихильності наголошує на важливості соціальної підтримки та процесу горя для сприяння процесу загоєння. Ця теорія підкреслює важливість здорової прихильності протягом усього життя у формуванні ставлення людини до смерті та втрати [25, с. 41].</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Позитивна психологія пропонує погляд на смерть, який зосереджується на прийнятті та пошуку сенсу життя та смерті. Цей підхід передбачає, що люди можуть розвинути позитивне ставлення до смерті, приймаючи неминучість смерті та зосереджуючись на повноцінному житті. Позитивна психологія наголошує на важливості розвитку відчуття мети та сенсу життя, що може допомогти людям впоратися зі страхом смерті та знайти відчуття спокою. Ця теорія підкреслює важливість цілісного підходу до життя та смерті, який включає фізичне, емоційне та духовне благополуччя.</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існує кілька психологічних підходів та теорій щодо ставлення до смерті: психодинамічний, біхевіоральний, когнітивно-розвитковий, емоційний, екзистенціальний, культурно-історичний, гештальт-підхід. </w:t>
      </w:r>
    </w:p>
    <w:p w:rsidR="00000000" w:rsidDel="00000000" w:rsidP="00000000" w:rsidRDefault="00000000" w:rsidRPr="00000000" w14:paraId="0000008A">
      <w:pPr>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Чинники формування ставлення молоді до смерті </w:t>
      </w:r>
    </w:p>
    <w:p w:rsidR="00000000" w:rsidDel="00000000" w:rsidP="00000000" w:rsidRDefault="00000000" w:rsidRPr="00000000" w14:paraId="0000008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Перше розуміння смерті приходить до людини у підлітковому віці, а разом з ним приходить і страх: одні підлітки починають турбуватися, розмірковуючи про смерть, дехто навіть подумує про самогубство; інші стають зухвалими, глумляться над смертю, співають пісні, що висміюють її, дивляться фільми жахів. Деякі підлітки кидають виклик смерті, йдучи на безрозсудний ризик. Пізніше, у міру дорослішання, роздуми людини з цієї теми складаються в певну систему, знаходять хоч і не завжди завершений, але вже статичний вигляд. </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чинниками, що впливають на формування ставлення до смерті у молоді є культурні, релігійні, особистий досвід, вплив мас-медіа, освітні, сімейні особливості (зокрема виховання), гендерні особливості особистості, соціально-економічний статус, індивідуальні особливості, різноманітні схильності до хвороб (особливо небезпечних для життя) тощо. Вбачаємо за необхідне більш детально описати їх.</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єю з ключових 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ндивідуальних характеристик, яка мож</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 впливати на сприйняття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молодими людьми, є стаді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я їхнього розвитку. Особисті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сть на різних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кових етапах розвитку може по-рі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зному сприймати смерть залеж</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но від свого когні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тивного та емоц</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ійного розвитку. Наприклад, в межах ранні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х періодів розвитку особистост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 можуть сприйма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смерть як зворотні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й і тимчасовий стан, тод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як юнацькому та дорослому 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іці – можуть поча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замислюватися над екзистенці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йними наслі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дками смерті.</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Підлітки часто випробовують емоційну нестійкість через фізіологічні та психологічні зміни, які відбуваються в їхньому організмі. Це може впливати на їхню здатність раціонально оцінювати та розуміти смерть.</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Особистісні риси молодих людей </w:t>
      </w:r>
      <w:r w:rsidDel="00000000" w:rsidR="00000000" w:rsidRPr="00000000">
        <w:rPr>
          <w:rFonts w:ascii="Times New Roman" w:cs="Times New Roman" w:eastAsia="Times New Roman" w:hAnsi="Times New Roman"/>
          <w:sz w:val="28"/>
          <w:szCs w:val="28"/>
          <w:rtl w:val="0"/>
        </w:rPr>
        <w:t xml:space="preserve">можуть сформувати їх ставлення до смерті. Наприклад, особи з високим рівнем тривоги та емоційною нестабільністю можуть виявляти більш негативне ставлення до смерті та боятися невідомих аспектів цього явища. І навпаки, молоді люди з високим рівнем відкритості можуть розглядати смерть як природну частину життя і бути більше сприйнятливими до різних культурних та релігійних вірув</w:t>
      </w:r>
      <w:r w:rsidDel="00000000" w:rsidR="00000000" w:rsidRPr="00000000">
        <w:rPr>
          <w:rFonts w:ascii="Times New Roman" w:cs="Times New Roman" w:eastAsia="Times New Roman" w:hAnsi="Times New Roman"/>
          <w:sz w:val="28"/>
          <w:szCs w:val="28"/>
          <w:highlight w:val="white"/>
          <w:rtl w:val="0"/>
        </w:rPr>
        <w:t xml:space="preserve">ань, пов'язаних із смертю.</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Стать також може </w:t>
      </w:r>
      <w:r w:rsidDel="00000000" w:rsidR="00000000" w:rsidRPr="00000000">
        <w:rPr>
          <w:rFonts w:ascii="Times New Roman" w:cs="Times New Roman" w:eastAsia="Times New Roman" w:hAnsi="Times New Roman"/>
          <w:sz w:val="28"/>
          <w:szCs w:val="28"/>
          <w:rtl w:val="0"/>
        </w:rPr>
        <w:t xml:space="preserve">впливати на сприйняття смерті серед молодих людей. Деякі дослідження вказують на те, що дівчата можуть бути більш схильні відчувати тривогу та страх, пов'язані із смертю, ніж хлопці. Однак інші дослідження не підтверджують значних</w:t>
      </w:r>
      <w:r w:rsidDel="00000000" w:rsidR="00000000" w:rsidRPr="00000000">
        <w:rPr>
          <w:rFonts w:ascii="Times New Roman" w:cs="Times New Roman" w:eastAsia="Times New Roman" w:hAnsi="Times New Roman"/>
          <w:sz w:val="28"/>
          <w:szCs w:val="28"/>
          <w:highlight w:val="white"/>
          <w:rtl w:val="0"/>
        </w:rPr>
        <w:t xml:space="preserve"> гендерних відмінностей у сприйнятті смерті </w:t>
      </w:r>
      <w:r w:rsidDel="00000000" w:rsidR="00000000" w:rsidRPr="00000000">
        <w:rPr>
          <w:rFonts w:ascii="Times New Roman" w:cs="Times New Roman" w:eastAsia="Times New Roman" w:hAnsi="Times New Roman"/>
          <w:sz w:val="28"/>
          <w:szCs w:val="28"/>
          <w:rtl w:val="0"/>
        </w:rPr>
        <w:t xml:space="preserve">[24, с. 161]</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Молоді люди можуть сприймати смерть залежно від стратегій подолання, які вони обирають. Деякі можуть відділятися від оточення, справляючись із смертю самостійно, тоді як</w:t>
      </w:r>
      <w:r w:rsidDel="00000000" w:rsidR="00000000" w:rsidRPr="00000000">
        <w:rPr>
          <w:rFonts w:ascii="Times New Roman" w:cs="Times New Roman" w:eastAsia="Times New Roman" w:hAnsi="Times New Roman"/>
          <w:sz w:val="28"/>
          <w:szCs w:val="28"/>
          <w:highlight w:val="white"/>
          <w:rtl w:val="0"/>
        </w:rPr>
        <w:t xml:space="preserve"> інші можуть шукати підтримку у соціальному оточенні. Факторами, що впливають на обрані стратегії подолання, є культурні особливості, індивідуальність та попередні досвіди з смертю.</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Релігійні та духовні переконання можуть впливати на сприйняття смерті молодими людьми. У різних релігіях існують конкретні уявлення про події після смерті, що формує їхнє ставлення до неї. Наприклад, у християнстві смерть розглядається як перехід до вічного життя з Богом, тоді як в ісламі вона розглядається як перехід до іншого життя, </w:t>
      </w:r>
      <w:r w:rsidDel="00000000" w:rsidR="00000000" w:rsidRPr="00000000">
        <w:rPr>
          <w:rFonts w:ascii="Times New Roman" w:cs="Times New Roman" w:eastAsia="Times New Roman" w:hAnsi="Times New Roman"/>
          <w:sz w:val="28"/>
          <w:szCs w:val="28"/>
          <w:rtl w:val="0"/>
        </w:rPr>
        <w:t xml:space="preserve">і вчинки людини в цьому житті визначатимуть її долю в потойбічному світі.</w:t>
      </w:r>
      <w:r w:rsidDel="00000000" w:rsidR="00000000" w:rsidRPr="00000000">
        <w:rPr>
          <w:rFonts w:ascii="Times New Roman" w:cs="Times New Roman" w:eastAsia="Times New Roman" w:hAnsi="Times New Roman"/>
          <w:sz w:val="28"/>
          <w:szCs w:val="28"/>
          <w:highlight w:val="white"/>
          <w:rtl w:val="0"/>
        </w:rPr>
        <w:t xml:space="preserve"> Релігії, що підтримують ідею реінкарнації, вбачають смерть як перехід до нового життя, що може суттєво впливати на сприйняття нею.</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Очевидно, люди, які віддані релігійним переконанням і вірують у потойбічне життя, можуть по-різному сприймати </w:t>
      </w:r>
      <w:r w:rsidDel="00000000" w:rsidR="00000000" w:rsidRPr="00000000">
        <w:rPr>
          <w:rFonts w:ascii="Times New Roman" w:cs="Times New Roman" w:eastAsia="Times New Roman" w:hAnsi="Times New Roman"/>
          <w:sz w:val="28"/>
          <w:szCs w:val="28"/>
          <w:rtl w:val="0"/>
        </w:rPr>
        <w:t xml:space="preserve">смерть у порівнянні з тими, хто не поділяє таких вірувань. Крім того, духовні переконання можуть надавати відчуття комфорту та сенсу для молодих людей, які важко</w:t>
      </w:r>
      <w:r w:rsidDel="00000000" w:rsidR="00000000" w:rsidRPr="00000000">
        <w:rPr>
          <w:rFonts w:ascii="Times New Roman" w:cs="Times New Roman" w:eastAsia="Times New Roman" w:hAnsi="Times New Roman"/>
          <w:sz w:val="28"/>
          <w:szCs w:val="28"/>
          <w:highlight w:val="white"/>
          <w:rtl w:val="0"/>
        </w:rPr>
        <w:t xml:space="preserve"> уявляють собі концепцію смерті.</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на сприйняття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молодими люд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ьми впливає 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ла низка індиві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дуальних особливостей, включаючи стад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ію розвитку, стать, стратегі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подолання, рел</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ігійні та духовн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переконання, а також сі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мейну динаміку. Розумі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ння цих індив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ідуальних особливостей може дати 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нну інформац</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ію про те, як молод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люди сприймають смерть і справл</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яються з нею. Воно так</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ож може стати основ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ою для стратег</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ій підтримки молодих людей, як</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борються з концепці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єю смерті.</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вірування та прак</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тики, пов’язан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зі смертю, можу</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 мати значний вплив на сприйнятт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я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молодими людьми. У різних культурах 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снують різні уявлення про смер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 і вмирання, а також ритуали та звича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пов’язан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з трауром і важ</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кою втратою. Наприклад, в одн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их культурах смерть розглядає</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ться як природн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ий і мирний перехі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тод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як в 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нших як покаранн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я або татуйована тема. На противагу цьому, в інших культурах смерть вважається забороненою темою, і люди уникають її обговорення.</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Медіа та технології можуть впливати на сприйняття смерті молодими людьми. З поширенням соціальних мереж та доступністю інтернету молоді люди отримують легший доступ до інформації про смерть та процес вмирання. Однак цей підвищений вплив може викликати десенсибілізацію до смерті та підкреслювати насильницьку та агресивну поведінку. З іншого боку, позитивний вплив медіа, такий як фільми чи книги, які представляють смерть у позитивному світлі, може викликати протилежний ефект </w:t>
      </w:r>
      <w:r w:rsidDel="00000000" w:rsidR="00000000" w:rsidRPr="00000000">
        <w:rPr>
          <w:rFonts w:ascii="Times New Roman" w:cs="Times New Roman" w:eastAsia="Times New Roman" w:hAnsi="Times New Roman"/>
          <w:sz w:val="28"/>
          <w:szCs w:val="28"/>
          <w:rtl w:val="0"/>
        </w:rPr>
        <w:t xml:space="preserve">[21, с. 181]</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На сприйняття смерті молодими людьми також можуть впливати їхні однолітки. </w:t>
      </w:r>
      <w:r w:rsidDel="00000000" w:rsidR="00000000" w:rsidRPr="00000000">
        <w:rPr>
          <w:rFonts w:ascii="Times New Roman" w:cs="Times New Roman" w:eastAsia="Times New Roman" w:hAnsi="Times New Roman"/>
          <w:sz w:val="28"/>
          <w:szCs w:val="28"/>
          <w:highlight w:val="white"/>
          <w:rtl w:val="0"/>
        </w:rPr>
        <w:t xml:space="preserve">Молоді люди можуть звертатися до своїх ровесників за порадою та підтримкою, коли стикаються з ситуацією смерті. Крім того, тиск з боку однолітків може впливати на те, як молоді люди сприймають та реагують на смерть, включаючи їхнє ставлення до самогубства та ризикованої поведінки. </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Сімейне оточення також може впливати </w:t>
      </w:r>
      <w:r w:rsidDel="00000000" w:rsidR="00000000" w:rsidRPr="00000000">
        <w:rPr>
          <w:rFonts w:ascii="Times New Roman" w:cs="Times New Roman" w:eastAsia="Times New Roman" w:hAnsi="Times New Roman"/>
          <w:sz w:val="28"/>
          <w:szCs w:val="28"/>
          <w:rtl w:val="0"/>
        </w:rPr>
        <w:t xml:space="preserve">на сприйняття смерті молодими людьми. Члени сім'ї можуть служити прикладом того, як ефективно впоратися із втратою, смертю і надавати емоційну підтримку під час важких періодів. Крім того, сама смерть члена сім’ї може призвести до змін у сімейній динаміці, що в свою чергу може вплинути на сприйняття смерті молодими людьми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відзначити, що підтримка з боку сім'ї та соціального оточення грає ключову роль у формуванні ставлення до смерті у молодих людей. Наявність підтримки та наявні ресурси можуть значно допомогти молодим людям подолати горе та травму, пов'язану із смертю. Крім того, якість взаємин з членами сім'ї та ровесниками може впливати на те, як молоді люди сприймають смерть та на їх здатність ефективно впоратися з втратою [19, с. 217].</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Соціальні норми та очікування можуть формувати те, як молоді люди висловлюють свої емоції, пов'язані</w:t>
      </w:r>
      <w:r w:rsidDel="00000000" w:rsidR="00000000" w:rsidRPr="00000000">
        <w:rPr>
          <w:rFonts w:ascii="Times New Roman" w:cs="Times New Roman" w:eastAsia="Times New Roman" w:hAnsi="Times New Roman"/>
          <w:color w:val="0d0d0d"/>
          <w:sz w:val="28"/>
          <w:szCs w:val="28"/>
          <w:highlight w:val="white"/>
          <w:rtl w:val="0"/>
        </w:rPr>
        <w:t xml:space="preserve"> із смертю, і як вони пристосовуються до горя чи втрати.</w:t>
      </w:r>
      <w:r w:rsidDel="00000000" w:rsidR="00000000" w:rsidRPr="00000000">
        <w:rPr>
          <w:rtl w:val="0"/>
        </w:rPr>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Особистий досві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також може сформува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певне ставлення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у молодих людей. Наприкл</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ад, якщо молода людина пережила смерть близько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людини, вона може мати б</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ільш негативне ставлення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тоді як якщо вона не пережила смерть близько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людини, ї</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ставлення може бути бі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льш позитивним. Особистий досві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також може формувати ставлен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ня до певних виді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в смерті, наприклад, насильницько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або раптово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Освіта також може мати значний вплив на ставлення молоді до смерті. </w:t>
      </w:r>
      <w:r w:rsidDel="00000000" w:rsidR="00000000" w:rsidRPr="00000000">
        <w:rPr>
          <w:rFonts w:ascii="Times New Roman" w:cs="Times New Roman" w:eastAsia="Times New Roman" w:hAnsi="Times New Roman"/>
          <w:sz w:val="28"/>
          <w:szCs w:val="28"/>
          <w:highlight w:val="white"/>
          <w:rtl w:val="0"/>
        </w:rPr>
        <w:t xml:space="preserve">Інформація, отримана через освіту, може охоплювати аспекти смерті, включаючи процес вмирання та вираження скорботи, і сприяти розвитку механізмів подолання труднощів. Крім того, освіта дозволяє молодим людям краще зрозуміти культурні та релігійні вірування, пов'язані із смертю, і впливати на їхнє ставлення до цього явища. Педагоги, психологи можуть надавати інформацію та підтримку для розвитку більш </w:t>
      </w:r>
      <w:r w:rsidDel="00000000" w:rsidR="00000000" w:rsidRPr="00000000">
        <w:rPr>
          <w:rFonts w:ascii="Times New Roman" w:cs="Times New Roman" w:eastAsia="Times New Roman" w:hAnsi="Times New Roman"/>
          <w:sz w:val="28"/>
          <w:szCs w:val="28"/>
          <w:rtl w:val="0"/>
        </w:rPr>
        <w:t xml:space="preserve">чутливого розуміння смерті та вмирання. Наприклад, програми, що вчать стратегії подолання труднощів і сприяють зміцненню психічного здоров'я, можуть сприяти формуванню у молодих людей життєстійкості і поліпшенню їхньої здатності впоратися</w:t>
      </w:r>
      <w:r w:rsidDel="00000000" w:rsidR="00000000" w:rsidRPr="00000000">
        <w:rPr>
          <w:rFonts w:ascii="Times New Roman" w:cs="Times New Roman" w:eastAsia="Times New Roman" w:hAnsi="Times New Roman"/>
          <w:sz w:val="28"/>
          <w:szCs w:val="28"/>
          <w:highlight w:val="white"/>
          <w:rtl w:val="0"/>
        </w:rPr>
        <w:t xml:space="preserve"> з горем </w:t>
      </w:r>
      <w:r w:rsidDel="00000000" w:rsidR="00000000" w:rsidRPr="00000000">
        <w:rPr>
          <w:rFonts w:ascii="Times New Roman" w:cs="Times New Roman" w:eastAsia="Times New Roman" w:hAnsi="Times New Roman"/>
          <w:sz w:val="28"/>
          <w:szCs w:val="28"/>
          <w:rtl w:val="0"/>
        </w:rPr>
        <w:t xml:space="preserve">[20, с. 98]</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ально-економічний статус також може вплив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ати на ставлення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у молодих людей. Дослі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дження показують, що особи з ни</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жчих соціально-економ</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ічних верств населення можу</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 мати бі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льш негативне ставлення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через бі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льшу схильн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ість до насильства, травм і втрат. Крі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м того, люди з вищого соціально-економі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чного рівня можуть мати б</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ільший доступ до таких ресурс</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ів, як освіта, охорона здоров’я та соці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альна підтримка, що може вплинути на ї</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хнє ставлення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та горя.</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bookmarkStart w:colFirst="0" w:colLast="0" w:name="_heading=h.3dy6vkm" w:id="6"/>
      <w:bookmarkEnd w:id="6"/>
      <w:r w:rsidDel="00000000" w:rsidR="00000000" w:rsidRPr="00000000">
        <w:rPr>
          <w:rFonts w:ascii="Times New Roman" w:cs="Times New Roman" w:eastAsia="Times New Roman" w:hAnsi="Times New Roman"/>
          <w:sz w:val="28"/>
          <w:szCs w:val="28"/>
          <w:rtl w:val="0"/>
        </w:rPr>
        <w:t xml:space="preserve">Отже, ставлення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є складним проце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сом і може формуватися п</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 впливом 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ізних факторів та чинникі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в, включаючи культуру, релі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гійні переконання, особистий досві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вплив засоб</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ів масової інформації, осві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ту, с</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імейну динаміку, стать, соці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ально-економі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чний статус, особисті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сні риси тощо. Важливо розумі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ц</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фактори та те, як вони формують став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лення до смерті у молод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их людей, щоб розроби</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заходи, спрямован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на формування позитивного ставле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та горя. </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 Основні психологічні прояви ставлення до смерті сучасної молоді в умовах військових дій </w:t>
      </w:r>
    </w:p>
    <w:p w:rsidR="00000000" w:rsidDel="00000000" w:rsidP="00000000" w:rsidRDefault="00000000" w:rsidRPr="00000000" w14:paraId="000000A3">
      <w:pPr>
        <w:tabs>
          <w:tab w:val="left" w:leader="none" w:pos="993"/>
        </w:tabs>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A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Молодий вік є вразливим періодом у житті, коли молодь прагне проводити більше часу зі своїми друзями та однолітками, а не з родиною, коли вона активно входить у доросле життя. Це – ключовий період для фізіологічного та психологічного розвитку та соціалізації. Неочікуване та стрімке вторгнення війни в життя суспільства в цілому і кожної окремої людини вносить свої корективи у цінності й бачення. Різке збільшення кількості смертей у період війни не може не відбитися не психологічному сприйнятті молодих людей. </w:t>
      </w:r>
    </w:p>
    <w:p w:rsidR="00000000" w:rsidDel="00000000" w:rsidP="00000000" w:rsidRDefault="00000000" w:rsidRPr="00000000" w14:paraId="000000A5">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t3h5sf" w:id="7"/>
      <w:bookmarkEnd w:id="7"/>
      <w:r w:rsidDel="00000000" w:rsidR="00000000" w:rsidRPr="00000000">
        <w:rPr>
          <w:rFonts w:ascii="Times New Roman" w:cs="Times New Roman" w:eastAsia="Times New Roman" w:hAnsi="Times New Roman"/>
          <w:sz w:val="28"/>
          <w:szCs w:val="28"/>
          <w:rtl w:val="0"/>
        </w:rPr>
        <w:t xml:space="preserve">Широкомасштабна війна на території України «принесла» прийняття смерті як невід'ємної складової повсякденного існування. Тепер кожна людина, зокрема і молода (підліток), усвідомлює, що вона не лише приречена на смерть, але може стати її жертвою у будь-який момент кожного дня. Молоді люди сьогодні є заручниками багатьох виявів страху перед смертю: втечею з території, де потенційно найбільша небезпека померти; відмовою і униканням; зверненням по заспокоєння до ірраціонального у різних його формах тощо.</w:t>
      </w:r>
    </w:p>
    <w:p w:rsidR="00000000" w:rsidDel="00000000" w:rsidP="00000000" w:rsidRDefault="00000000" w:rsidRPr="00000000" w14:paraId="000000A6">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4d34og8" w:id="8"/>
      <w:bookmarkEnd w:id="8"/>
      <w:r w:rsidDel="00000000" w:rsidR="00000000" w:rsidRPr="00000000">
        <w:rPr>
          <w:rFonts w:ascii="Times New Roman" w:cs="Times New Roman" w:eastAsia="Times New Roman" w:hAnsi="Times New Roman"/>
          <w:sz w:val="28"/>
          <w:szCs w:val="28"/>
          <w:rtl w:val="0"/>
        </w:rPr>
        <w:t xml:space="preserve">За умов війни ставлення до смерті та її причин суттєво відрізняється від того, яке було в мирний час. Сучасна молодь змушена адаптуватися до умов війни та змін, які вона диктує, і водночас змушена по-іншому ставитися до власного життя, життя близьких, по-іншому сприймати смерть у буденному світі, який змінився і став небезпечним.</w:t>
      </w:r>
    </w:p>
    <w:p w:rsidR="00000000" w:rsidDel="00000000" w:rsidP="00000000" w:rsidRDefault="00000000" w:rsidRPr="00000000" w14:paraId="000000A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Реакція на небезпеку, страх – неминучий атрибут війни, що впливає на всі сторони життя молоді. Одним із наслідків такого впливу є суттєве зниження психологічної стійкості особистості, насамперед – емоційної врівноваженості і готовності діяти в екстремальних умовах [12, с. 96].</w:t>
      </w:r>
    </w:p>
    <w:p w:rsidR="00000000" w:rsidDel="00000000" w:rsidP="00000000" w:rsidRDefault="00000000" w:rsidRPr="00000000" w14:paraId="000000A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 природи смерті та страху в умовах війни дозволяє стверджувати, що страх молоді смерті – нормальна, неминуча, нормальна реакція на небезпеку, це – сигнал небезпеки, який виробляється людським організмом при виявленні ознак небезпеки у навколишньому світі.</w:t>
      </w:r>
    </w:p>
    <w:p w:rsidR="00000000" w:rsidDel="00000000" w:rsidP="00000000" w:rsidRDefault="00000000" w:rsidRPr="00000000" w14:paraId="000000A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відзначити і своєрідний закономірний процес зниження страху смерті у деяких молодих людей із плином війни. Присутність смерті щодня перевела її в ранг «буденних» явищ, адаптуючи до інших звичних для людини подій. Водночас можна спостерігати цілу низку стратегій боротьби із страхом смерті, які молоді люди – свідомо чи підсвідомо – активно імплементують у своє щоденне життя [5, с. 147]. </w:t>
      </w:r>
    </w:p>
    <w:p w:rsidR="00000000" w:rsidDel="00000000" w:rsidP="00000000" w:rsidRDefault="00000000" w:rsidRPr="00000000" w14:paraId="000000A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Подіям та обставинам війни відповідають основні фактори, що провокують складні прояви горя після смерті (стійкі розлади горя, травматичне горе, патологічне горе, недозволене горе, хронічне горе, перебільшення горя) – раптовість втрати, невизначеність втрати (відсутність відомостей про людину), кількість померлих (перенавантаження психіки від факту смертей), переживання минулих втрат, додаткові стресогенні фактори, особистісні риси молодої людини, котра переживає горе від фізичної втрати людини та формує ставлення до смерті. Психологи це характеризують великою інтенсивністю переживань щодо смерті та надмірною їх тривалістю.</w:t>
      </w:r>
    </w:p>
    <w:p w:rsidR="00000000" w:rsidDel="00000000" w:rsidP="00000000" w:rsidRDefault="00000000" w:rsidRPr="00000000" w14:paraId="000000AB">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2s8eyo1" w:id="9"/>
      <w:bookmarkEnd w:id="9"/>
      <w:r w:rsidDel="00000000" w:rsidR="00000000" w:rsidRPr="00000000">
        <w:rPr>
          <w:rFonts w:ascii="Times New Roman" w:cs="Times New Roman" w:eastAsia="Times New Roman" w:hAnsi="Times New Roman"/>
          <w:sz w:val="28"/>
          <w:szCs w:val="28"/>
          <w:rtl w:val="0"/>
        </w:rPr>
        <w:t xml:space="preserve">Психологічними проявами ставлення до смерті сучасної молоді в умовах військових дій є:</w:t>
      </w:r>
    </w:p>
    <w:p w:rsidR="00000000" w:rsidDel="00000000" w:rsidP="00000000" w:rsidRDefault="00000000" w:rsidRPr="00000000" w14:paraId="000000A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b w:val="0"/>
          <w:sz w:val="28"/>
          <w:szCs w:val="28"/>
          <w:rtl w:val="0"/>
        </w:rPr>
        <w:t xml:space="preserve">ідвищена тривожність і страх:</w:t>
      </w:r>
      <w:r w:rsidDel="00000000" w:rsidR="00000000" w:rsidRPr="00000000">
        <w:rPr>
          <w:rFonts w:ascii="Times New Roman" w:cs="Times New Roman" w:eastAsia="Times New Roman" w:hAnsi="Times New Roman"/>
          <w:sz w:val="28"/>
          <w:szCs w:val="28"/>
          <w:rtl w:val="0"/>
        </w:rPr>
        <w:t xml:space="preserve"> постійна загроза життю, ризик загинути або втратити близьких. Молоді люди щодня перебувають під обстрілами, постійними повітряними тривогами, виттям сирен, відповідно, постійними стресами. </w:t>
      </w:r>
      <w:r w:rsidDel="00000000" w:rsidR="00000000" w:rsidRPr="00000000">
        <w:rPr>
          <w:rFonts w:ascii="Times New Roman" w:cs="Times New Roman" w:eastAsia="Times New Roman" w:hAnsi="Times New Roman"/>
          <w:sz w:val="28"/>
          <w:szCs w:val="28"/>
          <w:highlight w:val="white"/>
          <w:rtl w:val="0"/>
        </w:rPr>
        <w:t xml:space="preserve">Ця щоденна нестабільність, невизначеність та невідомість призводить до загострення тривожності і страху.</w:t>
      </w:r>
      <w:r w:rsidDel="00000000" w:rsidR="00000000" w:rsidRPr="00000000">
        <w:rPr>
          <w:rtl w:val="0"/>
        </w:rPr>
      </w:r>
    </w:p>
    <w:p w:rsidR="00000000" w:rsidDel="00000000" w:rsidP="00000000" w:rsidRDefault="00000000" w:rsidRPr="00000000" w14:paraId="000000AD">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7dp8vu" w:id="10"/>
      <w:bookmarkEnd w:id="10"/>
      <w:r w:rsidDel="00000000" w:rsidR="00000000" w:rsidRPr="00000000">
        <w:rPr>
          <w:rFonts w:ascii="Times New Roman" w:cs="Times New Roman" w:eastAsia="Times New Roman" w:hAnsi="Times New Roman"/>
          <w:sz w:val="28"/>
          <w:szCs w:val="28"/>
          <w:rtl w:val="0"/>
        </w:rPr>
        <w:t xml:space="preserve">– депресія: відчуття безнадії, апатія, втрата сенсу життя;</w:t>
      </w:r>
    </w:p>
    <w:p w:rsidR="00000000" w:rsidDel="00000000" w:rsidP="00000000" w:rsidRDefault="00000000" w:rsidRPr="00000000" w14:paraId="000000A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ПТСР (посттравматичний стресовий розлад):</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нав'язливі спогади, кошмари, емоційне оніміння;</w:t>
      </w:r>
    </w:p>
    <w:p w:rsidR="00000000" w:rsidDel="00000000" w:rsidP="00000000" w:rsidRDefault="00000000" w:rsidRPr="00000000" w14:paraId="000000A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зниження емпатії:</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знецінення життя, жорстокість, байдужість до смерті;</w:t>
      </w:r>
    </w:p>
    <w:p w:rsidR="00000000" w:rsidDel="00000000" w:rsidP="00000000" w:rsidRDefault="00000000" w:rsidRPr="00000000" w14:paraId="000000B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екзистенціальна криза: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переосмислення цінностей, пошук сенсу життя, страх смерті, відчуття втраченості та безнадії;</w:t>
      </w:r>
    </w:p>
    <w:p w:rsidR="00000000" w:rsidDel="00000000" w:rsidP="00000000" w:rsidRDefault="00000000" w:rsidRPr="00000000" w14:paraId="000000B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 тривога та паніка при думці про смерть, страх перед невідомим, тим, що ще може трапитися, боязнь болю та страждань, переживання щодо власної смерті або смерті близьких;</w:t>
      </w:r>
    </w:p>
    <w:p w:rsidR="00000000" w:rsidDel="00000000" w:rsidP="00000000" w:rsidRDefault="00000000" w:rsidRPr="00000000" w14:paraId="000000B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емоційна нестійкість: молоді люди мають часті зміни настрою, проявляють сильні емоційні реакції, які перевищують звичайні межі. </w:t>
      </w:r>
      <w:r w:rsidDel="00000000" w:rsidR="00000000" w:rsidRPr="00000000">
        <w:rPr>
          <w:rFonts w:ascii="Times New Roman" w:cs="Times New Roman" w:eastAsia="Times New Roman" w:hAnsi="Times New Roman"/>
          <w:sz w:val="28"/>
          <w:szCs w:val="28"/>
          <w:highlight w:val="white"/>
          <w:rtl w:val="0"/>
        </w:rPr>
        <w:t xml:space="preserve">Невизначеність щодо майбутнього і </w:t>
      </w:r>
      <w:r w:rsidDel="00000000" w:rsidR="00000000" w:rsidRPr="00000000">
        <w:rPr>
          <w:rFonts w:ascii="Times New Roman" w:cs="Times New Roman" w:eastAsia="Times New Roman" w:hAnsi="Times New Roman"/>
          <w:sz w:val="28"/>
          <w:szCs w:val="28"/>
          <w:rtl w:val="0"/>
        </w:rPr>
        <w:t xml:space="preserve">невідомість стосовно того, що може трапитися, також можуть викликати тривогу та емоційну нестійкість. Війна – це невизначеність, яка посилює емоційну нестійкість, зокрема і у пр</w:t>
      </w:r>
      <w:r w:rsidDel="00000000" w:rsidR="00000000" w:rsidRPr="00000000">
        <w:rPr>
          <w:rFonts w:ascii="Times New Roman" w:cs="Times New Roman" w:eastAsia="Times New Roman" w:hAnsi="Times New Roman"/>
          <w:sz w:val="28"/>
          <w:szCs w:val="28"/>
          <w:highlight w:val="white"/>
          <w:rtl w:val="0"/>
        </w:rPr>
        <w:t xml:space="preserve">оцесі сприйняття смерті;</w:t>
      </w:r>
      <w:r w:rsidDel="00000000" w:rsidR="00000000" w:rsidRPr="00000000">
        <w:rPr>
          <w:rtl w:val="0"/>
        </w:rPr>
      </w:r>
    </w:p>
    <w:p w:rsidR="00000000" w:rsidDel="00000000" w:rsidP="00000000" w:rsidRDefault="00000000" w:rsidRPr="00000000" w14:paraId="000000B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десенсибілізація (втрата чутливості чи зменшення реакції): умови війни можуть приводити до десенсибілізації до смерті через постійний стрес, насильство та втрату. Молоді люди можуть розвивати механізми виживання, які допомагають їм втратити чутливість до смерті [6, с. 358].</w:t>
      </w:r>
    </w:p>
    <w:p w:rsidR="00000000" w:rsidDel="00000000" w:rsidP="00000000" w:rsidRDefault="00000000" w:rsidRPr="00000000" w14:paraId="000000B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контексті впливу на сприйняття смерті молодими людьми під час війни можна виділити кілька аспектів:</w:t>
      </w:r>
    </w:p>
    <w:p w:rsidR="00000000" w:rsidDel="00000000" w:rsidP="00000000" w:rsidRDefault="00000000" w:rsidRPr="00000000" w14:paraId="000000B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загроза для життя. У воєнний період молоді люди стикаються з реальною загрозою для свого життя та життя своїх близьких. Це може призводити до зміни ставлення до смерті, оскільки поняття безпеки та стабільності порушується;</w:t>
      </w:r>
    </w:p>
    <w:p w:rsidR="00000000" w:rsidDel="00000000" w:rsidP="00000000" w:rsidRDefault="00000000" w:rsidRPr="00000000" w14:paraId="000000B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втрати та травми. Війна – це завжди великі втрати та травми, як фізичні, так і психологічні. Молоді люди можуть переживати смерть своїх батьків, друзів, родичів або знайомих, що значно впливає на їх емоційний стан і ставлення до власного життя та смерті;</w:t>
      </w:r>
    </w:p>
    <w:p w:rsidR="00000000" w:rsidDel="00000000" w:rsidP="00000000" w:rsidRDefault="00000000" w:rsidRPr="00000000" w14:paraId="000000B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жорстокість, насильство та бездушність. Нажаль, війна привносить багато фізичного та морального страждання і саме це впливає на ставлення молодих людей до смерті;</w:t>
      </w:r>
    </w:p>
    <w:p w:rsidR="00000000" w:rsidDel="00000000" w:rsidP="00000000" w:rsidRDefault="00000000" w:rsidRPr="00000000" w14:paraId="000000B8">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виснаження. </w:t>
      </w:r>
      <w:r w:rsidDel="00000000" w:rsidR="00000000" w:rsidRPr="00000000">
        <w:rPr>
          <w:rFonts w:ascii="Times New Roman" w:cs="Times New Roman" w:eastAsia="Times New Roman" w:hAnsi="Times New Roman"/>
          <w:sz w:val="28"/>
          <w:szCs w:val="28"/>
          <w:highlight w:val="white"/>
          <w:rtl w:val="0"/>
        </w:rPr>
        <w:t xml:space="preserve">В умовах війни молода людина стикається з виснаженням, викликаним тяжкими фізичними та психічними навантаженнями, що призводять до звуження свідомості. В такому стані вона перебуває, мов у сні, і не усвідомлює повністю реальність оточуючого середовища, включаючи аспекти смерті;</w:t>
      </w:r>
    </w:p>
    <w:p w:rsidR="00000000" w:rsidDel="00000000" w:rsidP="00000000" w:rsidRDefault="00000000" w:rsidRPr="00000000" w14:paraId="000000B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відсутність відчуття безпеки. Особистість, що знаходиться в умовах військових дій, знаходиться в умовах реальної екзистенціальної загрози, й не може відчувати себе затишно. П</w:t>
      </w:r>
      <w:r w:rsidDel="00000000" w:rsidR="00000000" w:rsidRPr="00000000">
        <w:rPr>
          <w:rFonts w:ascii="Times New Roman" w:cs="Times New Roman" w:eastAsia="Times New Roman" w:hAnsi="Times New Roman"/>
          <w:sz w:val="28"/>
          <w:szCs w:val="28"/>
          <w:highlight w:val="white"/>
          <w:rtl w:val="0"/>
        </w:rPr>
        <w:t xml:space="preserve">остійний стрес, який супроводжує молодь у цих умовах, призводить до нервової напруги та страху перед смертю;</w:t>
      </w:r>
      <w:r w:rsidDel="00000000" w:rsidR="00000000" w:rsidRPr="00000000">
        <w:rPr>
          <w:rtl w:val="0"/>
        </w:rPr>
      </w:r>
    </w:p>
    <w:p w:rsidR="00000000" w:rsidDel="00000000" w:rsidP="00000000" w:rsidRDefault="00000000" w:rsidRPr="00000000" w14:paraId="000000B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відлюдність. В умовах війни знижується потреба в спілкуванні; молоді люди стають більш мовчазними, замкнутими. Переживаючи в собі низку негативних емоцій, вони не мають повної можливості їх виразити, це впливає на ставлення молоді до смерті; </w:t>
      </w:r>
    </w:p>
    <w:p w:rsidR="00000000" w:rsidDel="00000000" w:rsidP="00000000" w:rsidRDefault="00000000" w:rsidRPr="00000000" w14:paraId="000000B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воєнна культура та ідеології. Вплив воєнної культури та ідеологій на ставлення до смерті відображається у сприйнятті героїзму, патріотизму та жертовності. Деякі молоді люди під час війни можуть сприймати смерть як вираз вірності своїй країні тощо;</w:t>
      </w:r>
    </w:p>
    <w:p w:rsidR="00000000" w:rsidDel="00000000" w:rsidP="00000000" w:rsidRDefault="00000000" w:rsidRPr="00000000" w14:paraId="000000B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моральні та етичні норми. Питання справедливості війни, етичних норм та моральних обов'язків може впливати на сприйняття смерті. Одні можуть вважати свою участь у конфлікті морально виправданою, тоді як інші можуть відчувати внутрішній конфлікт та стримувати свої переконання;</w:t>
      </w:r>
    </w:p>
    <w:p w:rsidR="00000000" w:rsidDel="00000000" w:rsidP="00000000" w:rsidRDefault="00000000" w:rsidRPr="00000000" w14:paraId="000000BD">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героїзм та патріотизм. </w:t>
      </w:r>
      <w:r w:rsidDel="00000000" w:rsidR="00000000" w:rsidRPr="00000000">
        <w:rPr>
          <w:rFonts w:ascii="Times New Roman" w:cs="Times New Roman" w:eastAsia="Times New Roman" w:hAnsi="Times New Roman"/>
          <w:sz w:val="28"/>
          <w:szCs w:val="28"/>
          <w:highlight w:val="white"/>
          <w:rtl w:val="0"/>
        </w:rPr>
        <w:t xml:space="preserve">Деякі молоді люди можуть сприймати смерть як жертву заради власної країни або ідеології. Це може викликати в них відчуття героїзму та патріотизму, а смерть може розглядатися як важлива частина служби для суспільства </w:t>
      </w:r>
      <w:r w:rsidDel="00000000" w:rsidR="00000000" w:rsidRPr="00000000">
        <w:rPr>
          <w:rFonts w:ascii="Times New Roman" w:cs="Times New Roman" w:eastAsia="Times New Roman" w:hAnsi="Times New Roman"/>
          <w:sz w:val="28"/>
          <w:szCs w:val="28"/>
          <w:rtl w:val="0"/>
        </w:rPr>
        <w:t xml:space="preserve">[23, с. 205]</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B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Зазначені аспекти взаємодіють і варіюють в залежності від конкретних обставин і індивідуального досвіду. Важливо враховувати, що ставлення до смерті молодих людей може бути дуже особистим і складним у військових умовах.</w:t>
      </w:r>
    </w:p>
    <w:p w:rsidR="00000000" w:rsidDel="00000000" w:rsidP="00000000" w:rsidRDefault="00000000" w:rsidRPr="00000000" w14:paraId="000000B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психологічними проявами ставлення до смерті сучасної молоді в умовах військових дій є</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b w:val="0"/>
          <w:sz w:val="28"/>
          <w:szCs w:val="28"/>
          <w:rtl w:val="0"/>
        </w:rPr>
        <w:t xml:space="preserve">ідвищена тривожність і страх, депресія, зниження емпатії, страх, емоційна нестійкість, </w:t>
      </w:r>
      <w:r w:rsidDel="00000000" w:rsidR="00000000" w:rsidRPr="00000000">
        <w:rPr>
          <w:rFonts w:ascii="Times New Roman" w:cs="Times New Roman" w:eastAsia="Times New Roman" w:hAnsi="Times New Roman"/>
          <w:sz w:val="28"/>
          <w:szCs w:val="28"/>
          <w:rtl w:val="0"/>
        </w:rPr>
        <w:t xml:space="preserve">відчуття безнадії, втрата сенсу життя.</w:t>
      </w:r>
    </w:p>
    <w:p w:rsidR="00000000" w:rsidDel="00000000" w:rsidP="00000000" w:rsidRDefault="00000000" w:rsidRPr="00000000" w14:paraId="000000C0">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C1">
      <w:pPr>
        <w:tabs>
          <w:tab w:val="left" w:leader="none" w:pos="993"/>
        </w:tabs>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1 розділу</w:t>
      </w:r>
    </w:p>
    <w:p w:rsidR="00000000" w:rsidDel="00000000" w:rsidP="00000000" w:rsidRDefault="00000000" w:rsidRPr="00000000" w14:paraId="000000C2">
      <w:pPr>
        <w:tabs>
          <w:tab w:val="left" w:leader="none" w:pos="993"/>
        </w:tabs>
        <w:spacing w:after="0" w:line="360" w:lineRule="auto"/>
        <w:ind w:firstLine="709"/>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bookmarkStart w:colFirst="0" w:colLast="0" w:name="_heading=h.3rdcrjn" w:id="11"/>
      <w:bookmarkEnd w:id="11"/>
      <w:r w:rsidDel="00000000" w:rsidR="00000000" w:rsidRPr="00000000">
        <w:rPr>
          <w:rFonts w:ascii="Times New Roman" w:cs="Times New Roman" w:eastAsia="Times New Roman" w:hAnsi="Times New Roman"/>
          <w:sz w:val="28"/>
          <w:szCs w:val="28"/>
          <w:rtl w:val="0"/>
        </w:rPr>
        <w:t xml:space="preserve">Аналіз наукових джерел дозволяє констатувати, що ставлення до смерті є комплексним психосоціальним явищем, що включає емоційні, культурні, релігійні та особистісні аспекти; визначає, як людина або група осіб сприймає, реагує та інтегрує у своє життя усвідомлення смерті, як своєї власної, так і смерті інших. </w:t>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Підлітковий вік є найбільш вразливим та емоційним періодом у житті, зокрема і у процесі сприйняття та ставлення до смерті. Основними чинниками, що впливають на формування ставлення до смерті у молоді є культурні, релігійні, особистий досвід, вплив мас-медіа, освітні, сімейні особливості (зокрема виховання), гендерні особливості, соціально-економічний статус, індивідуальні особливості, різноманітні схильності до хвороб (особливо небезпечних для життя) тощо.</w:t>
      </w:r>
    </w:p>
    <w:p w:rsidR="00000000" w:rsidDel="00000000" w:rsidP="00000000" w:rsidRDefault="00000000" w:rsidRPr="00000000" w14:paraId="000000C5">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26in1rg" w:id="12"/>
      <w:bookmarkEnd w:id="12"/>
      <w:r w:rsidDel="00000000" w:rsidR="00000000" w:rsidRPr="00000000">
        <w:rPr>
          <w:rFonts w:ascii="Times New Roman" w:cs="Times New Roman" w:eastAsia="Times New Roman" w:hAnsi="Times New Roman"/>
          <w:sz w:val="28"/>
          <w:szCs w:val="28"/>
          <w:rtl w:val="0"/>
        </w:rPr>
        <w:t xml:space="preserve">За умов війни ставлення до смерті у молоді суттєво відрізняється від того, яке було в мирний час. Сучасна молодь змушена адаптуватися до умов війни та змін, які вона диктує, і водночас змушена по-іншому ставитися до власного життя, життя близьких, по-іншому сприймати смерть у буденному світі, який змінився і став небезпечним. Основними проявами ставлення до смерті сучасної молоді в умовах війни є</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b w:val="0"/>
          <w:sz w:val="28"/>
          <w:szCs w:val="28"/>
          <w:rtl w:val="0"/>
        </w:rPr>
        <w:t xml:space="preserve">ідвищена тривожність страх, депресія, зниження емпатії, емоційна нестійкість, </w:t>
      </w:r>
      <w:r w:rsidDel="00000000" w:rsidR="00000000" w:rsidRPr="00000000">
        <w:rPr>
          <w:rFonts w:ascii="Times New Roman" w:cs="Times New Roman" w:eastAsia="Times New Roman" w:hAnsi="Times New Roman"/>
          <w:sz w:val="28"/>
          <w:szCs w:val="28"/>
          <w:rtl w:val="0"/>
        </w:rPr>
        <w:t xml:space="preserve">відчуття безнадії, втрата сенсу життя.</w:t>
      </w:r>
    </w:p>
    <w:p w:rsidR="00000000" w:rsidDel="00000000" w:rsidP="00000000" w:rsidRDefault="00000000" w:rsidRPr="00000000" w14:paraId="000000C6">
      <w:pPr>
        <w:tabs>
          <w:tab w:val="left" w:leader="none" w:pos="993"/>
        </w:tabs>
        <w:spacing w:after="0" w:line="360" w:lineRule="auto"/>
        <w:ind w:firstLine="709"/>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C7">
      <w:pPr>
        <w:tabs>
          <w:tab w:val="left" w:leader="none" w:pos="993"/>
        </w:tabs>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C8">
      <w:pPr>
        <w:tabs>
          <w:tab w:val="left" w:leader="none" w:pos="993"/>
        </w:tabs>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C9">
      <w:pPr>
        <w:spacing w:after="0" w:line="360" w:lineRule="auto"/>
        <w:jc w:val="center"/>
        <w:rPr>
          <w:rFonts w:ascii="Times New Roman" w:cs="Times New Roman" w:eastAsia="Times New Roman" w:hAnsi="Times New Roman"/>
          <w:sz w:val="28"/>
          <w:szCs w:val="28"/>
        </w:rPr>
      </w:pPr>
      <w:bookmarkStart w:colFirst="0" w:colLast="0" w:name="_heading=h.lnxbz9" w:id="13"/>
      <w:bookmarkEnd w:id="13"/>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РОЗДІЛ II. ЕМПІРИЧНЕ ДОСЛІДЖЕННЯ ПСИХОЛОГІЧНИХ ОСОБЛИВОСТЕЙ СТАВЛЕННЯ МОЛОДІ ДО СМЕРТІ В КОНТЕКСТІ ВІЙНИ</w:t>
      </w:r>
      <w:r w:rsidDel="00000000" w:rsidR="00000000" w:rsidRPr="00000000">
        <w:rPr>
          <w:rtl w:val="0"/>
        </w:rPr>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Програма та методики проведення емпіричного дослідження </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sz w:val="28"/>
          <w:szCs w:val="28"/>
        </w:rPr>
      </w:pPr>
      <w:bookmarkStart w:colFirst="0" w:colLast="0" w:name="_heading=h.35nkun2" w:id="14"/>
      <w:bookmarkEnd w:id="14"/>
      <w:r w:rsidDel="00000000" w:rsidR="00000000" w:rsidRPr="00000000">
        <w:rPr>
          <w:rFonts w:ascii="Times New Roman" w:cs="Times New Roman" w:eastAsia="Times New Roman" w:hAnsi="Times New Roman"/>
          <w:sz w:val="28"/>
          <w:szCs w:val="28"/>
          <w:rtl w:val="0"/>
        </w:rPr>
        <w:t xml:space="preserve">Теоретичний аналіз проблеми ставлення молоді до смерті в умовах війни, зокрема уточнення сутності поняття «ставлення до смерті», вивчення психологічних підходів та теорій ставлення до смерті, основних чинників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формування ставлення молоді до смерті та основні психологічні прояви ставлення до смерті сучасної молоді в умовах військових дій зумовили необхідність проведення емпіричного дослідження.</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вивчення наукових досліджень з означеної проблеми та поєднуючи різні точки зору із власним її розумінням, ми розглядаємо ставлення до смерті як комплексне психосоціальне явище, що включає емоційні, культурні, релігійні та особистісні аспекти і яке визначає, як людина або група осіб сприймає, реагує та інтегрує у своє життя усвідомлення смерті, як своєї власної, так і смерті інших. </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Теоретичний аналіз проблеми дозволяє стверджувати, що війна, проживання молодих людей в умовах бойових дій значно впливає на їх ставлення до смерті. Теоретичне вивчення проблеми дозволяє констатувати, що широкомасштабна війна на території України «принесла» прийняття смерті як невід'ємної складової повсякденного існування. За умов війни ставлення до смерті та її причин суттєво відрізняється від того, яке було в мирний час. Такі твердження потребують емпіричного дослідження та підтвердження або спростування цієї гіпотези.</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Тобто, </w:t>
      </w:r>
      <w:r w:rsidDel="00000000" w:rsidR="00000000" w:rsidRPr="00000000">
        <w:rPr>
          <w:rFonts w:ascii="Times New Roman" w:cs="Times New Roman" w:eastAsia="Times New Roman" w:hAnsi="Times New Roman"/>
          <w:sz w:val="28"/>
          <w:szCs w:val="28"/>
          <w:highlight w:val="white"/>
          <w:rtl w:val="0"/>
        </w:rPr>
        <w:t xml:space="preserve">ключова гіпотеза емпіричної частини дослідження: війна значно впливає на ставлення молоді до смерті.</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Емпіричним дослідженням щодо </w:t>
      </w:r>
      <w:r w:rsidDel="00000000" w:rsidR="00000000" w:rsidRPr="00000000">
        <w:rPr>
          <w:rFonts w:ascii="Times New Roman" w:cs="Times New Roman" w:eastAsia="Times New Roman" w:hAnsi="Times New Roman"/>
          <w:sz w:val="28"/>
          <w:szCs w:val="28"/>
          <w:rtl w:val="0"/>
        </w:rPr>
        <w:t xml:space="preserve">особливостей ставлення молоді до смерті в контексті війни було охоплено 50 студентів.</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1ksv4uv" w:id="15"/>
      <w:bookmarkEnd w:id="15"/>
      <w:r w:rsidDel="00000000" w:rsidR="00000000" w:rsidRPr="00000000">
        <w:rPr>
          <w:rFonts w:ascii="Times New Roman" w:cs="Times New Roman" w:eastAsia="Times New Roman" w:hAnsi="Times New Roman"/>
          <w:sz w:val="28"/>
          <w:szCs w:val="28"/>
          <w:highlight w:val="white"/>
          <w:rtl w:val="0"/>
        </w:rPr>
        <w:t xml:space="preserve">Метою дослідження було визначити як війна впливає на ставлення молоді до смерті.</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44sinio" w:id="16"/>
      <w:bookmarkEnd w:id="16"/>
      <w:r w:rsidDel="00000000" w:rsidR="00000000" w:rsidRPr="00000000">
        <w:rPr>
          <w:rFonts w:ascii="Times New Roman" w:cs="Times New Roman" w:eastAsia="Times New Roman" w:hAnsi="Times New Roman"/>
          <w:sz w:val="28"/>
          <w:szCs w:val="28"/>
          <w:highlight w:val="white"/>
          <w:rtl w:val="0"/>
        </w:rPr>
        <w:t xml:space="preserve">Завданням емпіричного дослідження було:</w:t>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визначити метοди діагнοстування молодих людей щодо визначення особливостей їх ставлення до смерті в умовах війни;</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з’ясувати психологічні особливості ставлення молоді до смерті в контексті війни;</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визначити шляхи оптимізації ставлення молоді до смерті в контексті військових дій.</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Емпіричне дослідження проходило поетапно:</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Перший етап – діагностичний</w:t>
      </w:r>
      <w:r w:rsidDel="00000000" w:rsidR="00000000" w:rsidRPr="00000000">
        <w:rPr>
          <w:rFonts w:ascii="Times New Roman" w:cs="Times New Roman" w:eastAsia="Times New Roman" w:hAnsi="Times New Roman"/>
          <w:sz w:val="28"/>
          <w:szCs w:val="28"/>
          <w:rtl w:val="0"/>
        </w:rPr>
        <w:t xml:space="preserve">. На цьому етапі відбувалося:</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формування комплексу діагностичних методик для ефективного дослідження психологічних особливостей ставлення молоді до смерті;</w:t>
      </w:r>
      <w:r w:rsidDel="00000000" w:rsidR="00000000" w:rsidRPr="00000000">
        <w:rPr>
          <w:rtl w:val="0"/>
        </w:rPr>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організація дослідження;</w:t>
      </w:r>
      <w:r w:rsidDel="00000000" w:rsidR="00000000" w:rsidRPr="00000000">
        <w:rPr>
          <w:rtl w:val="0"/>
        </w:rPr>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збір та аналіз результатів дослідження;</w:t>
      </w:r>
      <w:r w:rsidDel="00000000" w:rsidR="00000000" w:rsidRPr="00000000">
        <w:rPr>
          <w:rtl w:val="0"/>
        </w:rPr>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математична обробка та інтерпретація результатів.</w:t>
      </w:r>
      <w:r w:rsidDel="00000000" w:rsidR="00000000" w:rsidRPr="00000000">
        <w:rPr>
          <w:rtl w:val="0"/>
        </w:rPr>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цьому ж етапі було підібрано оптимально до мети та завдань емпіричного дослідження комплекс діагностичних методик, який містив систему запитань для проведення анкетування та опитування респондентів; стандартизовані й проективні методики. Також було побудовано стратегію досліджуваних щодо виявлення впливу війни на ставлення молоді до смерті.</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на першому етапі відбувався відбір респондентів відповідно до поставлених завдань дослідження. У дослідженні взяло участь 50 респондентів – студентів. Вибірка дослідження була сформована на добровільній основі з дотриманням конфіденційності особистих даних. Усі респонденти дотримувалися інструкцій, окреслених в застосованих методиках, анкетах і опитувальниках.</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Другий етап – констатувальний.</w:t>
      </w:r>
      <w:r w:rsidDel="00000000" w:rsidR="00000000" w:rsidRPr="00000000">
        <w:rPr>
          <w:rFonts w:ascii="Times New Roman" w:cs="Times New Roman" w:eastAsia="Times New Roman" w:hAnsi="Times New Roman"/>
          <w:sz w:val="28"/>
          <w:szCs w:val="28"/>
          <w:rtl w:val="0"/>
        </w:rPr>
        <w:t xml:space="preserve"> На цьому етапі було проведено опитування студентів та застосовано відібрані діагностичні методики. На цьому ж етапі </w:t>
      </w:r>
      <w:r w:rsidDel="00000000" w:rsidR="00000000" w:rsidRPr="00000000">
        <w:rPr>
          <w:rFonts w:ascii="Times New Roman" w:cs="Times New Roman" w:eastAsia="Times New Roman" w:hAnsi="Times New Roman"/>
          <w:sz w:val="28"/>
          <w:szCs w:val="28"/>
          <w:highlight w:val="white"/>
          <w:rtl w:val="0"/>
        </w:rPr>
        <w:t xml:space="preserve">проведено статистичну обробку </w:t>
      </w:r>
      <w:r w:rsidDel="00000000" w:rsidR="00000000" w:rsidRPr="00000000">
        <w:rPr>
          <w:rFonts w:ascii="Times New Roman" w:cs="Times New Roman" w:eastAsia="Times New Roman" w:hAnsi="Times New Roman"/>
          <w:sz w:val="28"/>
          <w:szCs w:val="28"/>
          <w:rtl w:val="0"/>
        </w:rPr>
        <w:t xml:space="preserve">результатів та їх </w:t>
      </w:r>
      <w:r w:rsidDel="00000000" w:rsidR="00000000" w:rsidRPr="00000000">
        <w:rPr>
          <w:rFonts w:ascii="Times New Roman" w:cs="Times New Roman" w:eastAsia="Times New Roman" w:hAnsi="Times New Roman"/>
          <w:sz w:val="28"/>
          <w:szCs w:val="28"/>
          <w:highlight w:val="white"/>
          <w:rtl w:val="0"/>
        </w:rPr>
        <w:t xml:space="preserve">інтерпретацію, описано яким чином війна повпливала на усвідомлення та ставлення молоді до смерті.</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highlight w:val="white"/>
          <w:rtl w:val="0"/>
        </w:rPr>
        <w:t xml:space="preserve">Третій етап – корекційний</w:t>
      </w:r>
      <w:r w:rsidDel="00000000" w:rsidR="00000000" w:rsidRPr="00000000">
        <w:rPr>
          <w:rFonts w:ascii="Times New Roman" w:cs="Times New Roman" w:eastAsia="Times New Roman" w:hAnsi="Times New Roman"/>
          <w:sz w:val="28"/>
          <w:szCs w:val="28"/>
          <w:highlight w:val="white"/>
          <w:rtl w:val="0"/>
        </w:rPr>
        <w:t xml:space="preserve">. Після констатування психологічних </w:t>
      </w:r>
      <w:r w:rsidDel="00000000" w:rsidR="00000000" w:rsidRPr="00000000">
        <w:rPr>
          <w:rFonts w:ascii="Times New Roman" w:cs="Times New Roman" w:eastAsia="Times New Roman" w:hAnsi="Times New Roman"/>
          <w:sz w:val="28"/>
          <w:szCs w:val="28"/>
          <w:rtl w:val="0"/>
        </w:rPr>
        <w:t xml:space="preserve">особливостей ставлення молоді до смерті в контексті війни було визначено ефективні шляхи оптимізації ставлення молоді до смерті в контексті військових дій.</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сьогоднішній день розроблена велика кількість методик щодо визначення особливостей ставлення людей до смерті. Але ми, обираючи діагностичний інструментарій, орієнтувалися на більш зрозумілі та відомі. Також було важливим, щоб вони підходили по віковим показникам, бо ми проводили дослідження із студентами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Вибір методик діагностики був обумовлений особливістю предмета дослідження і визначався наступними критеріями: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високою ступеню надійності і валідності; </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можливістю кількісного представлення результатів дослідження; </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можливістю багатоаспектного дослідження особливостей впливу війни на психологічні особливості ставлення молоді до смерті.</w:t>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 прοведенні дοслідження булο вибранο ті метοдики, які, на нашу думку, ґрунтοвнο рοзкривають предмет нашoгo дoслідження:</w:t>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2jxsxqh" w:id="17"/>
      <w:bookmarkEnd w:id="17"/>
      <w:r w:rsidDel="00000000" w:rsidR="00000000" w:rsidRPr="00000000">
        <w:rPr>
          <w:rFonts w:ascii="Times New Roman" w:cs="Times New Roman" w:eastAsia="Times New Roman" w:hAnsi="Times New Roman"/>
          <w:sz w:val="28"/>
          <w:szCs w:val="28"/>
          <w:rtl w:val="0"/>
        </w:rPr>
        <w:t xml:space="preserve">– анкета «Моє ставлення до смерті» (К. Мирончак), яка призначена для </w:t>
      </w:r>
      <w:r w:rsidDel="00000000" w:rsidR="00000000" w:rsidRPr="00000000">
        <w:rPr>
          <w:rFonts w:ascii="Times New Roman" w:cs="Times New Roman" w:eastAsia="Times New Roman" w:hAnsi="Times New Roman"/>
          <w:sz w:val="28"/>
          <w:szCs w:val="28"/>
          <w:highlight w:val="white"/>
          <w:rtl w:val="0"/>
        </w:rPr>
        <w:t xml:space="preserve">вивчення особливостей ставлення молоді до теми смерті та пов'язаних із нею аспектів, таких як особисті переконання, уявлення про смерть тощо (Додаток А);</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методика «Відношення до смерті», метою якої було </w:t>
      </w:r>
      <w:r w:rsidDel="00000000" w:rsidR="00000000" w:rsidRPr="00000000">
        <w:rPr>
          <w:rFonts w:ascii="Times New Roman" w:cs="Times New Roman" w:eastAsia="Times New Roman" w:hAnsi="Times New Roman"/>
          <w:sz w:val="28"/>
          <w:szCs w:val="28"/>
          <w:rtl w:val="0"/>
        </w:rPr>
        <w:t xml:space="preserve">оцінити висловлювання молоді щодо їх поглядів на відношення до смерті (Додаток Б);</w:t>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методика-шкала «Страх смерті», метою якої було </w:t>
      </w:r>
      <w:r w:rsidDel="00000000" w:rsidR="00000000" w:rsidRPr="00000000">
        <w:rPr>
          <w:rFonts w:ascii="Times New Roman" w:cs="Times New Roman" w:eastAsia="Times New Roman" w:hAnsi="Times New Roman"/>
          <w:sz w:val="28"/>
          <w:szCs w:val="28"/>
          <w:highlight w:val="white"/>
          <w:rtl w:val="0"/>
        </w:rPr>
        <w:t xml:space="preserve">дослідити ступінь страху або тривоги у молоді, пов'язаних з різними аспектами смерті та її можливих обставин (Додаток В).</w:t>
      </w:r>
      <w:r w:rsidDel="00000000" w:rsidR="00000000" w:rsidRPr="00000000">
        <w:rPr>
          <w:rtl w:val="0"/>
        </w:rPr>
      </w:r>
    </w:p>
    <w:p w:rsidR="00000000" w:rsidDel="00000000" w:rsidP="00000000" w:rsidRDefault="00000000" w:rsidRPr="00000000" w14:paraId="000000E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Перша анкета «Моє ставлення до смерті» (К. Мирончак) містила 10 запитань. </w:t>
      </w:r>
      <w:r w:rsidDel="00000000" w:rsidR="00000000" w:rsidRPr="00000000">
        <w:rPr>
          <w:rFonts w:ascii="Times New Roman" w:cs="Times New Roman" w:eastAsia="Times New Roman" w:hAnsi="Times New Roman"/>
          <w:sz w:val="28"/>
          <w:szCs w:val="28"/>
          <w:highlight w:val="white"/>
          <w:rtl w:val="0"/>
        </w:rPr>
        <w:t xml:space="preserve">Мета даної анкети полягала у вивченні ставлення молоді до теми смерті та пов'язаних з нею аспектів, включаючи особисті переконання, уявлення про смерть та її природу, думки про власну смерть, способи справляння з втратою близьких, вплив ставлення до смерті на щоденні рішення та вчинки, а також думки про відкрите обговорення теми смерті в суспільстві. Також анкета містила запитання щодо того, чи змінилося ставлення молоді до смерті в умовах війни, чи вплинули військові дії на сприймання смерті молодими людьми.</w:t>
      </w:r>
    </w:p>
    <w:p w:rsidR="00000000" w:rsidDel="00000000" w:rsidP="00000000" w:rsidRDefault="00000000" w:rsidRPr="00000000" w14:paraId="000000E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Наступна методика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«Відношення до смерті» була призначена для того, щоб оцінити висловлювання молоді щодо їх поглядів на відношення до смерті. Методика містила 18 тверджень. Респонденти мали обвести цифру, яка найкраще відображає ступінь їх згоди/незгоди з кожним твердженням. Якщо 1 – абсолютно не згоден(а), 2 – не згоден(а), 3 – скоріше не згоден(а), 4 – не впевнений(а), 5 – скоріше згоден(а), 6 – згоден(а), 7 – абсолютно згоден(а). </w:t>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 методики:</w:t>
      </w:r>
    </w:p>
    <w:p w:rsidR="00000000" w:rsidDel="00000000" w:rsidP="00000000" w:rsidRDefault="00000000" w:rsidRPr="00000000" w14:paraId="000000E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 смерті: 1, 5, 6, 11, 12, 16, 18;</w:t>
      </w:r>
    </w:p>
    <w:p w:rsidR="00000000" w:rsidDel="00000000" w:rsidP="00000000" w:rsidRDefault="00000000" w:rsidRPr="00000000" w14:paraId="000000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прийняття смерті: 2, 8, 14;</w:t>
      </w:r>
    </w:p>
    <w:p w:rsidR="00000000" w:rsidDel="00000000" w:rsidP="00000000" w:rsidRDefault="00000000" w:rsidRPr="00000000" w14:paraId="000000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релігійні переконання: 7, 9, 10, 15;</w:t>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смерть як звільнення: 4, 13, 17</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Методика дозволяє дослідити, яке значення молода людина приділяє смерті, її погляди на це явище: чи приймає вона його, уникає або боїться. Найбільш адаптивним вважається нейтральне прийняття, погляд на смерть як на природне, необхідне, не погане, і не хороше явище.</w:t>
      </w:r>
    </w:p>
    <w:p w:rsidR="00000000" w:rsidDel="00000000" w:rsidP="00000000" w:rsidRDefault="00000000" w:rsidRPr="00000000" w14:paraId="000000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Методика-шкала «Страх смерті» була призначена для </w:t>
      </w:r>
      <w:r w:rsidDel="00000000" w:rsidR="00000000" w:rsidRPr="00000000">
        <w:rPr>
          <w:rFonts w:ascii="Times New Roman" w:cs="Times New Roman" w:eastAsia="Times New Roman" w:hAnsi="Times New Roman"/>
          <w:sz w:val="28"/>
          <w:szCs w:val="28"/>
          <w:highlight w:val="white"/>
          <w:rtl w:val="0"/>
        </w:rPr>
        <w:t xml:space="preserve">дослідження ступеня страху або тривоги у молоді. Методика містила 13 тверджень, респонденти мали </w:t>
      </w:r>
      <w:r w:rsidDel="00000000" w:rsidR="00000000" w:rsidRPr="00000000">
        <w:rPr>
          <w:rFonts w:ascii="Times New Roman" w:cs="Times New Roman" w:eastAsia="Times New Roman" w:hAnsi="Times New Roman"/>
          <w:sz w:val="28"/>
          <w:szCs w:val="28"/>
          <w:rtl w:val="0"/>
        </w:rPr>
        <w:t xml:space="preserve">обвести цифру, яка найкраще відображає ступінь їх згоди/незгоди з кожним твердженням: 1 – «так», 2 – «скоріше так, ніж ні», 3 – «скоріше ні», 4 – «ні, це не так». </w:t>
      </w:r>
    </w:p>
    <w:p w:rsidR="00000000" w:rsidDel="00000000" w:rsidP="00000000" w:rsidRDefault="00000000" w:rsidRPr="00000000" w14:paraId="000000F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Загальна сума балів за всі твердження надавала відображення загального рівня страху смерті або тривоги у молоді, а також показала, які конкретні аспекти смерті більше або менше хвилюють учасників дослідження.</w:t>
      </w:r>
      <w:r w:rsidDel="00000000" w:rsidR="00000000" w:rsidRPr="00000000">
        <w:rPr>
          <w:rtl w:val="0"/>
        </w:rPr>
      </w:r>
    </w:p>
    <w:p w:rsidR="00000000" w:rsidDel="00000000" w:rsidP="00000000" w:rsidRDefault="00000000" w:rsidRPr="00000000" w14:paraId="000000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Дослідники та науковці неодноразово зверталися до визначення критеріїв та показників сформованості психологічних особливостей ставлення молоді до смерті в контексті війни – на підставі яких здійснюється характеристика цього явища. Погоджуємося з думкою дослідників, що це доцільно репрезентувати у вигляді емоційного компонента, когнітивного, ірраціонального та ціннісно-екзистенційного:</w:t>
      </w:r>
    </w:p>
    <w:p w:rsidR="00000000" w:rsidDel="00000000" w:rsidP="00000000" w:rsidRDefault="00000000" w:rsidRPr="00000000" w14:paraId="000000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емоційний компонент пов'язаний із такими почуттями, як страх, тривога, жах, сум, горе, і в той же час – із спокоєм, красою;</w:t>
      </w:r>
    </w:p>
    <w:p w:rsidR="00000000" w:rsidDel="00000000" w:rsidP="00000000" w:rsidRDefault="00000000" w:rsidRPr="00000000" w14:paraId="000000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когнітивний компонент включає ставлення до смерті як до природного, логічного завершення життя;</w:t>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ірраціональний компонент виділяється у тих, хто сприймає смерть з одного боку як завершення, а з іншого – як не остаточний фінал, як межу, за якою є ще щось. Цей компонент пов'язаний із релігійним світоглядом або із високим рівнем тривоги з приводу смерті і спробою у такий спосіб від неї захиститися. </w:t>
      </w:r>
      <w:r w:rsidDel="00000000" w:rsidR="00000000" w:rsidRPr="00000000">
        <w:rPr>
          <w:rFonts w:ascii="Times New Roman" w:cs="Times New Roman" w:eastAsia="Times New Roman" w:hAnsi="Times New Roman"/>
          <w:sz w:val="28"/>
          <w:szCs w:val="28"/>
          <w:highlight w:val="white"/>
          <w:rtl w:val="0"/>
        </w:rPr>
        <w:t xml:space="preserve">Цей компонент відображає складність людської реакції на смерть;</w:t>
      </w:r>
      <w:r w:rsidDel="00000000" w:rsidR="00000000" w:rsidRPr="00000000">
        <w:rPr>
          <w:rtl w:val="0"/>
        </w:rPr>
      </w:r>
    </w:p>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ціннісно-екзистенційний компонент пов‘язаний із спробами усвідомити смерть як те, що надає життю осмисленості, спонукає до розвитку та самореалізації [1, с. 27].</w:t>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Згідно із описаними компонентами, ставлення до смерті розглядається як комплексна сукупність емоційних, когнітивних, ірраціональних та ціннісних аспектів, які відображають багатогранність сприйняття молодою людиною цієї теми.</w:t>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b w:val="1"/>
          <w:color w:val="ff0000"/>
          <w:sz w:val="28"/>
          <w:szCs w:val="28"/>
        </w:rPr>
      </w:pPr>
      <w:bookmarkStart w:colFirst="0" w:colLast="0" w:name="_heading=h.z337ya" w:id="18"/>
      <w:bookmarkEnd w:id="18"/>
      <w:r w:rsidDel="00000000" w:rsidR="00000000" w:rsidRPr="00000000">
        <w:rPr>
          <w:rFonts w:ascii="Times New Roman" w:cs="Times New Roman" w:eastAsia="Times New Roman" w:hAnsi="Times New Roman"/>
          <w:sz w:val="28"/>
          <w:szCs w:val="28"/>
          <w:rtl w:val="0"/>
        </w:rPr>
        <w:t xml:space="preserve">Використання зазначених методик дозволило з`ясувати, </w:t>
      </w:r>
      <w:r w:rsidDel="00000000" w:rsidR="00000000" w:rsidRPr="00000000">
        <w:rPr>
          <w:rFonts w:ascii="Times New Roman" w:cs="Times New Roman" w:eastAsia="Times New Roman" w:hAnsi="Times New Roman"/>
          <w:sz w:val="28"/>
          <w:szCs w:val="28"/>
          <w:highlight w:val="white"/>
          <w:rtl w:val="0"/>
        </w:rPr>
        <w:t xml:space="preserve">як молоді люди ставляться до смерті в умовах війни, які емоції відчувають, як їх ставлення до смерті змінилося, порівняно із умовами мирного життя. Ставлення до смерті доцільно визначати за такими компонентами як </w:t>
      </w:r>
      <w:r w:rsidDel="00000000" w:rsidR="00000000" w:rsidRPr="00000000">
        <w:rPr>
          <w:rFonts w:ascii="Times New Roman" w:cs="Times New Roman" w:eastAsia="Times New Roman" w:hAnsi="Times New Roman"/>
          <w:sz w:val="28"/>
          <w:szCs w:val="28"/>
          <w:rtl w:val="0"/>
        </w:rPr>
        <w:t xml:space="preserve">емоційний, когнітивний, ірраціональний та ціннісно-екзистенційний.</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Результати впровадження визначених методик дозволили проаналізувати психологічні особливості ставлення молоді до смерті в контексті війни.</w:t>
      </w:r>
      <w:r w:rsidDel="00000000" w:rsidR="00000000" w:rsidRPr="00000000">
        <w:rPr>
          <w:rtl w:val="0"/>
        </w:rPr>
      </w:r>
    </w:p>
    <w:p w:rsidR="00000000" w:rsidDel="00000000" w:rsidP="00000000" w:rsidRDefault="00000000" w:rsidRPr="00000000" w14:paraId="000000FB">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Аналіз результатів емпіричного дослідження психологічних особливостей ставлення молоді до смерті в умовах війни </w:t>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Аналіз </w:t>
      </w:r>
      <w:r w:rsidDel="00000000" w:rsidR="00000000" w:rsidRPr="00000000">
        <w:rPr>
          <w:rFonts w:ascii="Times New Roman" w:cs="Times New Roman" w:eastAsia="Times New Roman" w:hAnsi="Times New Roman"/>
          <w:sz w:val="28"/>
          <w:szCs w:val="28"/>
          <w:rtl w:val="0"/>
        </w:rPr>
        <w:t xml:space="preserve">результатів емпіричного дослідження психологічних особливостей ставлення молоді до смерті в умовах війни відбувався на основі впровадження таких методик:</w:t>
      </w:r>
      <w:r w:rsidDel="00000000" w:rsidR="00000000" w:rsidRPr="00000000">
        <w:rPr>
          <w:rtl w:val="0"/>
        </w:rPr>
      </w:r>
    </w:p>
    <w:p w:rsidR="00000000" w:rsidDel="00000000" w:rsidP="00000000" w:rsidRDefault="00000000" w:rsidRPr="00000000" w14:paraId="000000FF">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анкета «Моє ставлення до смерті» (К. Мирончак), метою якої було дослідити</w:t>
      </w:r>
      <w:r w:rsidDel="00000000" w:rsidR="00000000" w:rsidRPr="00000000">
        <w:rPr>
          <w:rFonts w:ascii="Times New Roman" w:cs="Times New Roman" w:eastAsia="Times New Roman" w:hAnsi="Times New Roman"/>
          <w:sz w:val="28"/>
          <w:szCs w:val="28"/>
          <w:highlight w:val="white"/>
          <w:rtl w:val="0"/>
        </w:rPr>
        <w:t xml:space="preserve"> особливості ставлення молоді до теми смерті та пов'язаних із нею аспектів, таких як особисті переконання, уявлення про смерть тощо (Додаток А);</w:t>
      </w:r>
    </w:p>
    <w:p w:rsidR="00000000" w:rsidDel="00000000" w:rsidP="00000000" w:rsidRDefault="00000000" w:rsidRPr="00000000" w14:paraId="000001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методика «Відношення до смерті», метою якої було </w:t>
      </w:r>
      <w:r w:rsidDel="00000000" w:rsidR="00000000" w:rsidRPr="00000000">
        <w:rPr>
          <w:rFonts w:ascii="Times New Roman" w:cs="Times New Roman" w:eastAsia="Times New Roman" w:hAnsi="Times New Roman"/>
          <w:sz w:val="28"/>
          <w:szCs w:val="28"/>
          <w:rtl w:val="0"/>
        </w:rPr>
        <w:t xml:space="preserve">оцінити висловлювання молоді щодо їх поглядів на відношення до смерті (Додаток Б);</w:t>
      </w:r>
    </w:p>
    <w:p w:rsidR="00000000" w:rsidDel="00000000" w:rsidP="00000000" w:rsidRDefault="00000000" w:rsidRPr="00000000" w14:paraId="000001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методика-шкала «Страх смерті», метою якої було </w:t>
      </w:r>
      <w:r w:rsidDel="00000000" w:rsidR="00000000" w:rsidRPr="00000000">
        <w:rPr>
          <w:rFonts w:ascii="Times New Roman" w:cs="Times New Roman" w:eastAsia="Times New Roman" w:hAnsi="Times New Roman"/>
          <w:sz w:val="28"/>
          <w:szCs w:val="28"/>
          <w:highlight w:val="white"/>
          <w:rtl w:val="0"/>
        </w:rPr>
        <w:t xml:space="preserve">дослідити ступінь страху або тривоги у молоді, пов'язаних з різними аспектами смерті та її можливих обставин (Додаток В).</w:t>
      </w:r>
      <w:r w:rsidDel="00000000" w:rsidR="00000000" w:rsidRPr="00000000">
        <w:rPr>
          <w:rtl w:val="0"/>
        </w:rPr>
      </w:r>
    </w:p>
    <w:p w:rsidR="00000000" w:rsidDel="00000000" w:rsidP="00000000" w:rsidRDefault="00000000" w:rsidRPr="00000000" w14:paraId="000001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анкета «Моє ставлення до смерті</w:t>
      </w:r>
      <w:r w:rsidDel="00000000" w:rsidR="00000000" w:rsidRPr="00000000">
        <w:rPr>
          <w:rFonts w:ascii="Times New Roman" w:cs="Times New Roman" w:eastAsia="Times New Roman" w:hAnsi="Times New Roman"/>
          <w:sz w:val="28"/>
          <w:szCs w:val="28"/>
          <w:highlight w:val="white"/>
          <w:rtl w:val="0"/>
        </w:rPr>
        <w:t xml:space="preserve">» містила різні запитання щодо того, як молодь ставиться до смерті. Одним із питань анкети було «Як ви ставитеся до смерті?», на яке більшість із молодих людей (30, 60%) вказали «позитивно», що може свідчити про прийняття смерті як природної частини життя, </w:t>
      </w:r>
      <w:r w:rsidDel="00000000" w:rsidR="00000000" w:rsidRPr="00000000">
        <w:rPr>
          <w:rFonts w:ascii="Times New Roman" w:cs="Times New Roman" w:eastAsia="Times New Roman" w:hAnsi="Times New Roman"/>
          <w:sz w:val="28"/>
          <w:szCs w:val="28"/>
          <w:rtl w:val="0"/>
        </w:rPr>
        <w:t xml:space="preserve">зосередженість на житті та повноцінному його проживанні, відсутність страху перед смертю, емоційну стійкість та здатність справлятися з горем.</w:t>
      </w:r>
    </w:p>
    <w:p w:rsidR="00000000" w:rsidDel="00000000" w:rsidP="00000000" w:rsidRDefault="00000000" w:rsidRPr="00000000" w14:paraId="000001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sz w:val="28"/>
          <w:szCs w:val="28"/>
          <w:highlight w:val="white"/>
          <w:rtl w:val="0"/>
        </w:rPr>
        <w:t xml:space="preserve">нша частина респондентів (20, 40%) вибрали варіант «нейтрально», що свідчить про в</w:t>
      </w:r>
      <w:r w:rsidDel="00000000" w:rsidR="00000000" w:rsidRPr="00000000">
        <w:rPr>
          <w:rFonts w:ascii="Times New Roman" w:cs="Times New Roman" w:eastAsia="Times New Roman" w:hAnsi="Times New Roman"/>
          <w:sz w:val="28"/>
          <w:szCs w:val="28"/>
          <w:rtl w:val="0"/>
        </w:rPr>
        <w:t xml:space="preserve">ідсутність чітко сформованого у них ставлення до смерті, неготовність або небажання думати про смерть, дещо сумніви та занепокоєння щодо смерті (рис. 2.1). </w:t>
      </w:r>
    </w:p>
    <w:p w:rsidR="00000000" w:rsidDel="00000000" w:rsidP="00000000" w:rsidRDefault="00000000" w:rsidRPr="00000000" w14:paraId="00000104">
      <w:pPr>
        <w:spacing w:after="0" w:line="360" w:lineRule="auto"/>
        <w:ind w:firstLine="709"/>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0" distT="0" distL="0" distR="0">
            <wp:extent cx="3742267" cy="2032000"/>
            <wp:docPr id="11"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105">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2.1 Ставлення молоді до смерті у %</w:t>
      </w:r>
    </w:p>
    <w:p w:rsidR="00000000" w:rsidDel="00000000" w:rsidP="00000000" w:rsidRDefault="00000000" w:rsidRPr="00000000" w14:paraId="0000010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На запитання анкети «Як ви уявляєте смерть?» здебільшого респонденти (30, 60%) відповідали «як природний процес», частина вказувала «нейтрально» (15, 30%), а решта (5, 10%) – «негативно». Тобто майже такі ж відповіді, як були і в попередньому питанні, проте 5 (10%) респондентів виявили негативне уявлення про смерть, </w:t>
      </w:r>
      <w:r w:rsidDel="00000000" w:rsidR="00000000" w:rsidRPr="00000000">
        <w:rPr>
          <w:rFonts w:ascii="Times New Roman" w:cs="Times New Roman" w:eastAsia="Times New Roman" w:hAnsi="Times New Roman"/>
          <w:sz w:val="28"/>
          <w:szCs w:val="28"/>
          <w:highlight w:val="white"/>
          <w:rtl w:val="0"/>
        </w:rPr>
        <w:t xml:space="preserve">що може вказувати на їхнє відчуття страху, тривоги або відчаю щодо питання та уявлення смерті.</w:t>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8"/>
          <w:szCs w:val="28"/>
        </w:rPr>
      </w:pPr>
      <w:bookmarkStart w:colFirst="0" w:colLast="0" w:name="_heading=h.3j2qqm3" w:id="19"/>
      <w:bookmarkEnd w:id="19"/>
      <w:r w:rsidDel="00000000" w:rsidR="00000000" w:rsidRPr="00000000">
        <w:rPr>
          <w:rFonts w:ascii="Times New Roman" w:cs="Times New Roman" w:eastAsia="Times New Roman" w:hAnsi="Times New Roman"/>
          <w:sz w:val="28"/>
          <w:szCs w:val="28"/>
          <w:rtl w:val="0"/>
        </w:rPr>
        <w:t xml:space="preserve">Відповідями на запитання анкети «Чи думали ви коли-небудь про власну смерть?» 90% респондентів (45) вказували «так», </w:t>
      </w:r>
      <w:r w:rsidDel="00000000" w:rsidR="00000000" w:rsidRPr="00000000">
        <w:rPr>
          <w:rFonts w:ascii="Times New Roman" w:cs="Times New Roman" w:eastAsia="Times New Roman" w:hAnsi="Times New Roman"/>
          <w:sz w:val="28"/>
          <w:szCs w:val="28"/>
          <w:highlight w:val="white"/>
          <w:rtl w:val="0"/>
        </w:rPr>
        <w:t xml:space="preserve">що може свідчити про те, що для багатьох молодих людей ця тема становить об'єкт роздумів, і вони можуть виявляти інтерес до психологічних та філософських аспектів життя та смерті.</w:t>
      </w:r>
      <w:r w:rsidDel="00000000" w:rsidR="00000000" w:rsidRPr="00000000">
        <w:rPr>
          <w:rFonts w:ascii="Times New Roman" w:cs="Times New Roman" w:eastAsia="Times New Roman" w:hAnsi="Times New Roman"/>
          <w:sz w:val="28"/>
          <w:szCs w:val="28"/>
          <w:rtl w:val="0"/>
        </w:rPr>
        <w:t xml:space="preserve"> 10% (5) від усіх опитаних молодих людей відповідали ствердним «ні, </w:t>
      </w:r>
      <w:r w:rsidDel="00000000" w:rsidR="00000000" w:rsidRPr="00000000">
        <w:rPr>
          <w:rFonts w:ascii="Times New Roman" w:cs="Times New Roman" w:eastAsia="Times New Roman" w:hAnsi="Times New Roman"/>
          <w:sz w:val="28"/>
          <w:szCs w:val="28"/>
          <w:highlight w:val="white"/>
          <w:rtl w:val="0"/>
        </w:rPr>
        <w:t xml:space="preserve">ніколи не думали про свою смерть», що може бути пов'язано з різними факторами, такими як вікові особливості, культурні чи релігійні переконання, психологічні аспекти або ставлення до саморефлексії.</w:t>
      </w:r>
      <w:r w:rsidDel="00000000" w:rsidR="00000000" w:rsidRPr="00000000">
        <w:rPr>
          <w:rtl w:val="0"/>
        </w:rPr>
      </w:r>
    </w:p>
    <w:p w:rsidR="00000000" w:rsidDel="00000000" w:rsidP="00000000" w:rsidRDefault="00000000" w:rsidRPr="00000000" w14:paraId="00000108">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Pr>
        <w:drawing>
          <wp:inline distB="0" distT="0" distL="0" distR="0">
            <wp:extent cx="4191000" cy="2667000"/>
            <wp:docPr id="13"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109">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2.2 Думки про власну смерть у молодіу %</w:t>
      </w:r>
    </w:p>
    <w:p w:rsidR="00000000" w:rsidDel="00000000" w:rsidP="00000000" w:rsidRDefault="00000000" w:rsidRPr="00000000" w14:paraId="0000010A">
      <w:pPr>
        <w:spacing w:after="0" w:line="360" w:lineRule="auto"/>
        <w:ind w:firstLine="709"/>
        <w:jc w:val="both"/>
        <w:rPr>
          <w:rFonts w:ascii="Times New Roman" w:cs="Times New Roman" w:eastAsia="Times New Roman" w:hAnsi="Times New Roman"/>
          <w:sz w:val="28"/>
          <w:szCs w:val="28"/>
        </w:rPr>
      </w:pPr>
      <w:bookmarkStart w:colFirst="0" w:colLast="0" w:name="_heading=h.1y810tw" w:id="20"/>
      <w:bookmarkEnd w:id="20"/>
      <w:r w:rsidDel="00000000" w:rsidR="00000000" w:rsidRPr="00000000">
        <w:rPr>
          <w:rFonts w:ascii="Times New Roman" w:cs="Times New Roman" w:eastAsia="Times New Roman" w:hAnsi="Times New Roman"/>
          <w:sz w:val="28"/>
          <w:szCs w:val="28"/>
          <w:rtl w:val="0"/>
        </w:rPr>
        <w:t xml:space="preserve">Варто відмітити, що студенти наголошували, що до війни вони не так часто думали та згадували про власну смерть, як під час повномасштабного вторгнення. Тобто, військові дії на території країни змушують молодь частіше думати про власну смерть. У процесі війни страх втрати життя стає більш актуальним і реалістичним, що може призвести до інтенсивних роздумів і обговорень на цю тему серед студентської молоді. Війна відображає емоційну реакцію на конкретні події, які наводять на думки про смерть. </w:t>
      </w:r>
    </w:p>
    <w:p w:rsidR="00000000" w:rsidDel="00000000" w:rsidP="00000000" w:rsidRDefault="00000000" w:rsidRPr="00000000" w14:paraId="0000010B">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4i7ojhp" w:id="21"/>
      <w:bookmarkEnd w:id="21"/>
      <w:r w:rsidDel="00000000" w:rsidR="00000000" w:rsidRPr="00000000">
        <w:rPr>
          <w:rFonts w:ascii="Times New Roman" w:cs="Times New Roman" w:eastAsia="Times New Roman" w:hAnsi="Times New Roman"/>
          <w:sz w:val="28"/>
          <w:szCs w:val="28"/>
          <w:rtl w:val="0"/>
        </w:rPr>
        <w:t xml:space="preserve">Серед питань анкети було і таке, як «Чи втрачали ви когось і близького?», на яке молоді люди здебільшого відповідали «так» (40, 80%), 20% від опитаних вказали «ні». </w:t>
      </w:r>
      <w:r w:rsidDel="00000000" w:rsidR="00000000" w:rsidRPr="00000000">
        <w:rPr>
          <w:rFonts w:ascii="Times New Roman" w:cs="Times New Roman" w:eastAsia="Times New Roman" w:hAnsi="Times New Roman"/>
          <w:sz w:val="28"/>
          <w:szCs w:val="28"/>
          <w:highlight w:val="white"/>
          <w:rtl w:val="0"/>
        </w:rPr>
        <w:t xml:space="preserve">Цікавим є той факт, що усі ці опитані молоді люди (40, 80%), які зазначили, що втрачали рідних, втрачали їх саме під час війни. Тобто, можемо стверджувати, що війна «змусила» їх відчувати втрату когось із рідних.</w:t>
      </w:r>
    </w:p>
    <w:p w:rsidR="00000000" w:rsidDel="00000000" w:rsidP="00000000" w:rsidRDefault="00000000" w:rsidRPr="00000000" w14:paraId="0000010C">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Pr>
        <w:drawing>
          <wp:inline distB="0" distT="0" distL="0" distR="0">
            <wp:extent cx="4030980" cy="2103120"/>
            <wp:docPr id="12"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10D">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2.3 Втрата рідних молодими людьмиу %</w:t>
      </w:r>
    </w:p>
    <w:p w:rsidR="00000000" w:rsidDel="00000000" w:rsidP="00000000" w:rsidRDefault="00000000" w:rsidRPr="00000000" w14:paraId="0000010E">
      <w:pPr>
        <w:spacing w:after="0" w:line="360" w:lineRule="auto"/>
        <w:ind w:firstLine="709"/>
        <w:jc w:val="both"/>
        <w:rPr>
          <w:rFonts w:ascii="Times New Roman" w:cs="Times New Roman" w:eastAsia="Times New Roman" w:hAnsi="Times New Roman"/>
          <w:sz w:val="28"/>
          <w:szCs w:val="28"/>
        </w:rPr>
      </w:pPr>
      <w:bookmarkStart w:colFirst="0" w:colLast="0" w:name="_heading=h.2xcytpi" w:id="22"/>
      <w:bookmarkEnd w:id="22"/>
      <w:r w:rsidDel="00000000" w:rsidR="00000000" w:rsidRPr="00000000">
        <w:rPr>
          <w:rFonts w:ascii="Times New Roman" w:cs="Times New Roman" w:eastAsia="Times New Roman" w:hAnsi="Times New Roman"/>
          <w:sz w:val="28"/>
          <w:szCs w:val="28"/>
          <w:highlight w:val="white"/>
          <w:rtl w:val="0"/>
        </w:rPr>
        <w:t xml:space="preserve">На запитання «</w:t>
      </w:r>
      <w:r w:rsidDel="00000000" w:rsidR="00000000" w:rsidRPr="00000000">
        <w:rPr>
          <w:rFonts w:ascii="Times New Roman" w:cs="Times New Roman" w:eastAsia="Times New Roman" w:hAnsi="Times New Roman"/>
          <w:sz w:val="28"/>
          <w:szCs w:val="28"/>
          <w:rtl w:val="0"/>
        </w:rPr>
        <w:t xml:space="preserve">Як ви справляєтеся із втратою когось близького?» молоді люди відповідали по-різному. Серед варіантів відповідей були «легко відпускаю» (6, 12%), «входжу в депресію» (13, 26%), «закриваюся в собі» (9, 18%), «прошу підтримки в рідних» (6, 12%), «важко сприймаю» (16, 32%).</w:t>
      </w:r>
    </w:p>
    <w:p w:rsidR="00000000" w:rsidDel="00000000" w:rsidP="00000000" w:rsidRDefault="00000000" w:rsidRPr="00000000" w14:paraId="0000010F">
      <w:pPr>
        <w:spacing w:after="0" w:line="360" w:lineRule="auto"/>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5196840" cy="2941320"/>
            <wp:docPr id="15"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10">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2.4 Переживання молоддю смерті близьких та рідних людей</w:t>
      </w:r>
    </w:p>
    <w:p w:rsidR="00000000" w:rsidDel="00000000" w:rsidP="00000000" w:rsidRDefault="00000000" w:rsidRPr="00000000" w14:paraId="0000011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Результати дозволяють констатувати, що незважаючи на те, що молоді люди стали спокійніше сприймати смерть під час війни, вони і досі важко сприймають страту рідних, входять в депресію та закриваються в собі. Тобто, молоді люди здебільшого стикаються зі значною психологічною та емоційною складністю при втраті близької людини, вони можуть відчувати сильну печаль, сум, втрату і важкість у подоланні горя, не можуть взяти себе в руки. Вони виявляють тенденцію до ізоляції та уникання соціальних контактів після втрати рідної людини; можуть відчувати потребу у самоізоляції для того, щоб знайти спокій та змиритися з емоційними труднощами.</w:t>
      </w:r>
    </w:p>
    <w:p w:rsidR="00000000" w:rsidDel="00000000" w:rsidP="00000000" w:rsidRDefault="00000000" w:rsidRPr="00000000" w14:paraId="0000011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Лише 6 молодих людей (12%) звертаються по допомогу до рідних та близьких у періоди горя, що говорить про низький рівень сформованості здатності у молоді звертатися до близьких людей для отримання підтримки та розуміння у важкі часи.</w:t>
      </w:r>
    </w:p>
    <w:p w:rsidR="00000000" w:rsidDel="00000000" w:rsidP="00000000" w:rsidRDefault="00000000" w:rsidRPr="00000000" w14:paraId="0000011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6 (12%) із усіх опитаних молодих людей вказали, що легко справляються із втратою близькою людини, оскільки під час війни, вони  втратили 3 і більше родичів. Це може свідчити про те, що вони можуть мати сильні механізми саморегуляції та вміння швидко відновлювати психологічний стан. Крім того, для них стало звично когось втрачати.</w:t>
      </w:r>
    </w:p>
    <w:p w:rsidR="00000000" w:rsidDel="00000000" w:rsidP="00000000" w:rsidRDefault="00000000" w:rsidRPr="00000000" w14:paraId="000001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На запитання анкети «Чи </w:t>
      </w:r>
      <w:r w:rsidDel="00000000" w:rsidR="00000000" w:rsidRPr="00000000">
        <w:rPr>
          <w:rFonts w:ascii="Times New Roman" w:cs="Times New Roman" w:eastAsia="Times New Roman" w:hAnsi="Times New Roman"/>
          <w:sz w:val="28"/>
          <w:szCs w:val="28"/>
          <w:rtl w:val="0"/>
        </w:rPr>
        <w:t xml:space="preserve">впливає ваше ставлення до смерті на ваші щоденні рішення та вчинки?» половина респондентів (25, 50%) зазначила «так», інша частина – «ні». </w:t>
      </w:r>
    </w:p>
    <w:p w:rsidR="00000000" w:rsidDel="00000000" w:rsidP="00000000" w:rsidRDefault="00000000" w:rsidRPr="00000000" w14:paraId="0000011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Ті молоді люди, які зазначили, що їх ставлення до смерті впливає на їх рішення та вчинки, аргументували це тим, що вони більше цінують час, </w:t>
      </w:r>
      <w:r w:rsidDel="00000000" w:rsidR="00000000" w:rsidRPr="00000000">
        <w:rPr>
          <w:rFonts w:ascii="Times New Roman" w:cs="Times New Roman" w:eastAsia="Times New Roman" w:hAnsi="Times New Roman"/>
          <w:sz w:val="28"/>
          <w:szCs w:val="28"/>
          <w:highlight w:val="white"/>
          <w:rtl w:val="0"/>
        </w:rPr>
        <w:t xml:space="preserve">оскільки добре розуміють крихкість життя та його обмеженість. Беззаперечно це впливає на їхні прийняття рішень стосовно того, як вони використовують свій час, які активності обирають та як ставляться до пріоритетів у житті. Вони вказують, що </w:t>
      </w:r>
      <w:r w:rsidDel="00000000" w:rsidR="00000000" w:rsidRPr="00000000">
        <w:rPr>
          <w:rFonts w:ascii="Times New Roman" w:cs="Times New Roman" w:eastAsia="Times New Roman" w:hAnsi="Times New Roman"/>
          <w:sz w:val="28"/>
          <w:szCs w:val="28"/>
          <w:rtl w:val="0"/>
        </w:rPr>
        <w:t xml:space="preserve">стараються </w:t>
      </w:r>
      <w:r w:rsidDel="00000000" w:rsidR="00000000" w:rsidRPr="00000000">
        <w:rPr>
          <w:rFonts w:ascii="Times New Roman" w:cs="Times New Roman" w:eastAsia="Times New Roman" w:hAnsi="Times New Roman"/>
          <w:sz w:val="28"/>
          <w:szCs w:val="28"/>
          <w:highlight w:val="white"/>
          <w:rtl w:val="0"/>
        </w:rPr>
        <w:t xml:space="preserve">уникати ризикованих ситуацій, оскільки бояться можливої загибелі, тоді як інші можуть приймати більше ризиків, вважаючи, що короткий термін життя потрібно жити повністю. Такі молоді люди ставлять собі більш амбітні цілі, працюють над особистим розвитком та відносинами з іншими. Вони приділяють багато часу кар'єрі та професії, що допомагає їм почувати, що вони залишають слід у світі або зроблять щось значуще, особливо у зв'язку зі своєю уявою про смерть і те, як вони хочуть залишити позаду світ.</w:t>
      </w:r>
    </w:p>
    <w:p w:rsidR="00000000" w:rsidDel="00000000" w:rsidP="00000000" w:rsidRDefault="00000000" w:rsidRPr="00000000" w14:paraId="0000011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Ті молоді люди, які зазначили, що їх ставлення до смерті не впливає на їх рішення та вчинки у житті. Вони розглядають смерть як щось далеке. </w:t>
      </w:r>
      <w:r w:rsidDel="00000000" w:rsidR="00000000" w:rsidRPr="00000000">
        <w:rPr>
          <w:rFonts w:ascii="Times New Roman" w:cs="Times New Roman" w:eastAsia="Times New Roman" w:hAnsi="Times New Roman"/>
          <w:sz w:val="28"/>
          <w:szCs w:val="28"/>
          <w:highlight w:val="white"/>
          <w:rtl w:val="0"/>
        </w:rPr>
        <w:t xml:space="preserve">Вони зосереджуються на позитивних аспектах життя та уникають думок про смерть. Вони вважають, що їхні рішення та вчинки формуються на основі конкретних обставин і потреб моменту.</w:t>
      </w:r>
    </w:p>
    <w:p w:rsidR="00000000" w:rsidDel="00000000" w:rsidP="00000000" w:rsidRDefault="00000000" w:rsidRPr="00000000" w14:paraId="000001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Одним із питань анкети було </w:t>
      </w:r>
      <w:r w:rsidDel="00000000" w:rsidR="00000000" w:rsidRPr="00000000">
        <w:rPr>
          <w:rFonts w:ascii="Times New Roman" w:cs="Times New Roman" w:eastAsia="Times New Roman" w:hAnsi="Times New Roman"/>
          <w:sz w:val="28"/>
          <w:szCs w:val="28"/>
          <w:rtl w:val="0"/>
        </w:rPr>
        <w:t xml:space="preserve">«Як ви вважаєте, чи потрібно говорити відкрито про смерть у суспільстві?» і відповіді опитаних молодих людей розподілилися таким чином: «так, це важливо» – 30 (60%), «ні, це не приємно» – 10 (20%), «залежить від ситуації» – 10 (20%).</w:t>
      </w:r>
    </w:p>
    <w:p w:rsidR="00000000" w:rsidDel="00000000" w:rsidP="00000000" w:rsidRDefault="00000000" w:rsidRPr="00000000" w14:paraId="00000118">
      <w:pPr>
        <w:spacing w:after="0" w:line="360" w:lineRule="auto"/>
        <w:ind w:firstLine="709"/>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highlight w:val="white"/>
        </w:rPr>
        <w:drawing>
          <wp:inline distB="0" distT="0" distL="0" distR="0">
            <wp:extent cx="5054600" cy="2641600"/>
            <wp:docPr id="14"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19">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2.5 Думки молоді про важливість обговорення теми смерті у суспільстві</w:t>
      </w:r>
    </w:p>
    <w:p w:rsidR="00000000" w:rsidDel="00000000" w:rsidP="00000000" w:rsidRDefault="00000000" w:rsidRPr="00000000" w14:paraId="0000011A">
      <w:pPr>
        <w:tabs>
          <w:tab w:val="left" w:leader="none" w:pos="6237"/>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Тобто, </w:t>
      </w:r>
      <w:r w:rsidDel="00000000" w:rsidR="00000000" w:rsidRPr="00000000">
        <w:rPr>
          <w:rFonts w:ascii="Times New Roman" w:cs="Times New Roman" w:eastAsia="Times New Roman" w:hAnsi="Times New Roman"/>
          <w:sz w:val="28"/>
          <w:szCs w:val="28"/>
          <w:highlight w:val="white"/>
          <w:rtl w:val="0"/>
        </w:rPr>
        <w:t xml:space="preserve">більшість опитаних (60%) вважають, що відкрите обговорення теми смерті є важливим. Це може свідчити про їхню усвідомленість того, що відкрите спілкування про смерть може сприяти кращому розумінню та прийняттю цього невід'ємного аспекту життя. Вони чітко розуміють, що відкрите обговорення смерті може сприяти психологічному благополуччю, допомагаючи людям розібратися зі своїми емоціями та страхами щодо цього поняття. Тобто, більшість опитаних, які підтримують відкрите обговорення смерті, демонструють свою готовність до зрілого та освіченого підходу до цього складного аспекту життя.</w:t>
      </w:r>
    </w:p>
    <w:p w:rsidR="00000000" w:rsidDel="00000000" w:rsidP="00000000" w:rsidRDefault="00000000" w:rsidRPr="00000000" w14:paraId="0000011B">
      <w:pPr>
        <w:tabs>
          <w:tab w:val="left" w:leader="none" w:pos="6237"/>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Частина респондентів (20%) відповіли, що говорити відкрито про смерть неприємно. Вони вважають, що тема смерті є важливою для суспільства, тим більше в умовах війни, але разом з тим, розмови про смерть асоціюються у них із неприємними емоційними переживаннями або надмірним стресом, який може виникнути внаслідок обговорення.</w:t>
      </w:r>
    </w:p>
    <w:p w:rsidR="00000000" w:rsidDel="00000000" w:rsidP="00000000" w:rsidRDefault="00000000" w:rsidRPr="00000000" w14:paraId="0000011C">
      <w:pPr>
        <w:tabs>
          <w:tab w:val="left" w:leader="none" w:pos="6237"/>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Деякі респонденти (20%) відповіли, що важливість відкритого обговорення смерті залежить від ситуації. Це може вказувати на їхнє розуміння того, що обговорення смерті може бути або надзвичайно важливим, або необов'язковим, в залежності від контексту та потреб. Вони наголошують, що в умовах війни це питання є важливим для суспільства, проте, не вважають за доцільне приділяти багато часу цій темі у суспільстві в мирних умовах.</w:t>
      </w:r>
    </w:p>
    <w:p w:rsidR="00000000" w:rsidDel="00000000" w:rsidP="00000000" w:rsidRDefault="00000000" w:rsidRPr="00000000" w14:paraId="0000011D">
      <w:pPr>
        <w:tabs>
          <w:tab w:val="left" w:leader="none" w:pos="623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Серед питань анкети було і «</w:t>
      </w:r>
      <w:r w:rsidDel="00000000" w:rsidR="00000000" w:rsidRPr="00000000">
        <w:rPr>
          <w:rFonts w:ascii="Times New Roman" w:cs="Times New Roman" w:eastAsia="Times New Roman" w:hAnsi="Times New Roman"/>
          <w:sz w:val="28"/>
          <w:szCs w:val="28"/>
          <w:rtl w:val="0"/>
        </w:rPr>
        <w:t xml:space="preserve">Які чинники впливають на ваше ставлення до смерті?», на яке молоді люди здебільшого зазначали саме війну та військові дії на території країни (28, 56%), особистий досвід втрати близької людини (10, 20%), близьке оточення (6, 12%), гендерні особливості (6, 12%).</w:t>
      </w:r>
    </w:p>
    <w:p w:rsidR="00000000" w:rsidDel="00000000" w:rsidP="00000000" w:rsidRDefault="00000000" w:rsidRPr="00000000" w14:paraId="0000011E">
      <w:pPr>
        <w:spacing w:after="0" w:line="360" w:lineRule="auto"/>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5265420" cy="2308860"/>
            <wp:docPr id="17"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1F">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2.6 Чинники, які, на думку опитаних, впливають на їх ставлення до смерті</w:t>
      </w:r>
    </w:p>
    <w:p w:rsidR="00000000" w:rsidDel="00000000" w:rsidP="00000000" w:rsidRDefault="00000000" w:rsidRPr="00000000" w14:paraId="0000012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Тобто, війна значно впливає на формування в молоді ставлення до смерті. </w:t>
      </w:r>
      <w:r w:rsidDel="00000000" w:rsidR="00000000" w:rsidRPr="00000000">
        <w:rPr>
          <w:rFonts w:ascii="Times New Roman" w:cs="Times New Roman" w:eastAsia="Times New Roman" w:hAnsi="Times New Roman"/>
          <w:sz w:val="28"/>
          <w:szCs w:val="28"/>
          <w:highlight w:val="white"/>
          <w:rtl w:val="0"/>
        </w:rPr>
        <w:t xml:space="preserve">Факт, що більшість молодих людей зазначили війну та військові дії як головний чинник, що впливає на їхнє ставлення до смерті (56%), свідчить про те, що в умовах війни люди відчу3вають страх, розпач, депресію, що стимулює їх частіше думати про смерть.</w:t>
      </w:r>
    </w:p>
    <w:p w:rsidR="00000000" w:rsidDel="00000000" w:rsidP="00000000" w:rsidRDefault="00000000" w:rsidRPr="00000000" w14:paraId="000001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значної частини опитаних (20%) особистий досвід втрати близької людини є ключовим чинником, що впливає на їхнє ставлення до смерті. Це свідчить про те, що особистий досвід горя, суму, туги, журби та втрати може суттєво впливати на сприйняття смерті та формування світогляду.</w:t>
      </w:r>
    </w:p>
    <w:p w:rsidR="00000000" w:rsidDel="00000000" w:rsidP="00000000" w:rsidRDefault="00000000" w:rsidRPr="00000000" w14:paraId="000001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Частина опитаних молодих людей (12%) вказала, що їхнє близьке оточення (друзі, рідні та знайомі) також впливають на їхнє ставлення до смерті. Вони наголошують, що саме </w:t>
      </w:r>
      <w:r w:rsidDel="00000000" w:rsidR="00000000" w:rsidRPr="00000000">
        <w:rPr>
          <w:rFonts w:ascii="Times New Roman" w:cs="Times New Roman" w:eastAsia="Times New Roman" w:hAnsi="Times New Roman"/>
          <w:sz w:val="28"/>
          <w:szCs w:val="28"/>
          <w:rtl w:val="0"/>
        </w:rPr>
        <w:t xml:space="preserve">близьке оточення є для них прикладом того, як ефективно впоратися із втратою, смертю і надає емоційну підтримку під час важких періодів. Також вони зазначають, що саме із оточенням, вони можуть поговорити на тему смерті, ставлення до неї та особливості переживання втрати близької людини.</w:t>
      </w:r>
    </w:p>
    <w:p w:rsidR="00000000" w:rsidDel="00000000" w:rsidP="00000000" w:rsidRDefault="00000000" w:rsidRPr="00000000" w14:paraId="000001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Останнє питання цієї анкети було «</w:t>
      </w:r>
      <w:r w:rsidDel="00000000" w:rsidR="00000000" w:rsidRPr="00000000">
        <w:rPr>
          <w:rFonts w:ascii="Times New Roman" w:cs="Times New Roman" w:eastAsia="Times New Roman" w:hAnsi="Times New Roman"/>
          <w:sz w:val="28"/>
          <w:szCs w:val="28"/>
          <w:rtl w:val="0"/>
        </w:rPr>
        <w:t xml:space="preserve">Якщо б ви могли змінити щось у своєму ставленні до смерті, що б це було?». Серед варіантів відповідей молодих людей були: «більше прийняття і примирення» (19, 38%), «менше страху і тривоги» (11, 22%), «більше розуміння сутності смерті» (8, 16%), «пошук підтримки і розмов з близькими» (8, 16%), «зміна відношення до життя» (4, 8%).</w:t>
      </w:r>
    </w:p>
    <w:p w:rsidR="00000000" w:rsidDel="00000000" w:rsidP="00000000" w:rsidRDefault="00000000" w:rsidRPr="00000000" w14:paraId="00000124">
      <w:pPr>
        <w:spacing w:after="0" w:line="360" w:lineRule="auto"/>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5440680" cy="2164080"/>
            <wp:docPr id="16"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125">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2.7 Думки опитаних про те, що б вони змінили у своєму ставленні до смерті</w:t>
      </w:r>
    </w:p>
    <w:p w:rsidR="00000000" w:rsidDel="00000000" w:rsidP="00000000" w:rsidRDefault="00000000" w:rsidRPr="00000000" w14:paraId="00000126">
      <w:pP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Значна кількість опитаних (38%) хотіли би бути більш спокійним щодо ідеї смерті і змиритися з нею. Це може вказувати на їхню потребу в розумінні і прийнятті цього невід'ємного аспекту життя для того, щоб жити більш гармонійно.</w:t>
      </w:r>
    </w:p>
    <w:p w:rsidR="00000000" w:rsidDel="00000000" w:rsidP="00000000" w:rsidRDefault="00000000" w:rsidRPr="00000000" w14:paraId="00000127">
      <w:pP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Для значної частини опитаних (22%) важливим є бажання зменшити страх і тривогу, пов'язаних зі смертю. Це може свідчити про необхідність психологічної підтримки та розробки стратегій для подолання емоційних перешкод.</w:t>
      </w:r>
    </w:p>
    <w:p w:rsidR="00000000" w:rsidDel="00000000" w:rsidP="00000000" w:rsidRDefault="00000000" w:rsidRPr="00000000" w14:paraId="0000012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Деякі опитані (16%) </w:t>
      </w:r>
      <w:r w:rsidDel="00000000" w:rsidR="00000000" w:rsidRPr="00000000">
        <w:rPr>
          <w:rFonts w:ascii="Times New Roman" w:cs="Times New Roman" w:eastAsia="Times New Roman" w:hAnsi="Times New Roman"/>
          <w:color w:val="0d0d0d"/>
          <w:sz w:val="28"/>
          <w:szCs w:val="28"/>
          <w:rtl w:val="0"/>
        </w:rPr>
        <w:t xml:space="preserve">виразили бажання мати більше розуміння сутності смерті та бажання знайти глибше значення в цьому понятті. Деякі опитані (16%) виразили бажання мати підтримку і спілкування з близькими щодо смерті. Це підкреслює важливість соціальної підтримки та розмов про цю тему у важкі </w:t>
      </w:r>
      <w:r w:rsidDel="00000000" w:rsidR="00000000" w:rsidRPr="00000000">
        <w:rPr>
          <w:rFonts w:ascii="Times New Roman" w:cs="Times New Roman" w:eastAsia="Times New Roman" w:hAnsi="Times New Roman"/>
          <w:sz w:val="28"/>
          <w:szCs w:val="28"/>
          <w:rtl w:val="0"/>
        </w:rPr>
        <w:t xml:space="preserve">моменти і, можливу, відсутність підтримки серед близьких</w:t>
      </w:r>
      <w:r w:rsidDel="00000000" w:rsidR="00000000" w:rsidRPr="00000000">
        <w:rPr>
          <w:rFonts w:ascii="Times New Roman" w:cs="Times New Roman" w:eastAsia="Times New Roman" w:hAnsi="Times New Roman"/>
          <w:sz w:val="28"/>
          <w:szCs w:val="28"/>
          <w:highlight w:val="white"/>
          <w:rtl w:val="0"/>
        </w:rPr>
        <w:t xml:space="preserve"> людей. </w:t>
      </w:r>
    </w:p>
    <w:p w:rsidR="00000000" w:rsidDel="00000000" w:rsidP="00000000" w:rsidRDefault="00000000" w:rsidRPr="00000000" w14:paraId="0000012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Деякі опитані (8</w:t>
      </w:r>
      <w:r w:rsidDel="00000000" w:rsidR="00000000" w:rsidRPr="00000000">
        <w:rPr>
          <w:rFonts w:ascii="Times New Roman" w:cs="Times New Roman" w:eastAsia="Times New Roman" w:hAnsi="Times New Roman"/>
          <w:sz w:val="28"/>
          <w:szCs w:val="28"/>
          <w:rtl w:val="0"/>
        </w:rPr>
        <w:t xml:space="preserve">%) висловили бажання змінити своє відношення до життя та смерті. Їм  хотілося б більше цінувати життя та використовувати кожен момент максимально ефективно, замість</w:t>
      </w:r>
      <w:r w:rsidDel="00000000" w:rsidR="00000000" w:rsidRPr="00000000">
        <w:rPr>
          <w:rFonts w:ascii="Times New Roman" w:cs="Times New Roman" w:eastAsia="Times New Roman" w:hAnsi="Times New Roman"/>
          <w:sz w:val="28"/>
          <w:szCs w:val="28"/>
          <w:highlight w:val="white"/>
          <w:rtl w:val="0"/>
        </w:rPr>
        <w:t xml:space="preserve"> переживання через його невідворотність.</w:t>
      </w:r>
    </w:p>
    <w:p w:rsidR="00000000" w:rsidDel="00000000" w:rsidP="00000000" w:rsidRDefault="00000000" w:rsidRPr="00000000" w14:paraId="000001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Отже, результати першого анкетування свідчать про те, що </w:t>
      </w:r>
      <w:r w:rsidDel="00000000" w:rsidR="00000000" w:rsidRPr="00000000">
        <w:rPr>
          <w:rFonts w:ascii="Times New Roman" w:cs="Times New Roman" w:eastAsia="Times New Roman" w:hAnsi="Times New Roman"/>
          <w:sz w:val="28"/>
          <w:szCs w:val="28"/>
          <w:rtl w:val="0"/>
        </w:rPr>
        <w:t xml:space="preserve">війна та військові дії є ключовим фактором, що впливає на ставлення молоді до смерті. Війна змушує молодь частіше думати про смерть, відчувати страх, розпач та депресію. </w:t>
      </w:r>
      <w:r w:rsidDel="00000000" w:rsidR="00000000" w:rsidRPr="00000000">
        <w:rPr>
          <w:rFonts w:ascii="Times New Roman" w:cs="Times New Roman" w:eastAsia="Times New Roman" w:hAnsi="Times New Roman"/>
          <w:sz w:val="28"/>
          <w:szCs w:val="28"/>
          <w:highlight w:val="white"/>
          <w:rtl w:val="0"/>
        </w:rPr>
        <w:t xml:space="preserve">Особистий досвід втрати близької людини суттєво впливає на сприйняття смерті та формування світогляду молодих людей. </w:t>
      </w:r>
      <w:r w:rsidDel="00000000" w:rsidR="00000000" w:rsidRPr="00000000">
        <w:rPr>
          <w:rFonts w:ascii="Times New Roman" w:cs="Times New Roman" w:eastAsia="Times New Roman" w:hAnsi="Times New Roman"/>
          <w:sz w:val="28"/>
          <w:szCs w:val="28"/>
          <w:rtl w:val="0"/>
        </w:rPr>
        <w:t xml:space="preserve">Більшість опитаних молодих людей вважають, що відкрите обговорення теми смерті є важливим, воно може сприяти кращому розумінню та прийняттю цього невід'ємного аспекту життя. Основними факторами, що впливають на ставлення молоді до смерті є війна та військові дії, особистий досвід втрати близької людини, близьке оточення. Більшість опитаних хотіли б більше приймати і менше боятися смерті.</w:t>
      </w:r>
    </w:p>
    <w:p w:rsidR="00000000" w:rsidDel="00000000" w:rsidP="00000000" w:rsidRDefault="00000000" w:rsidRPr="00000000" w14:paraId="000001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Наступною </w:t>
      </w:r>
      <w:r w:rsidDel="00000000" w:rsidR="00000000" w:rsidRPr="00000000">
        <w:rPr>
          <w:rFonts w:ascii="Times New Roman" w:cs="Times New Roman" w:eastAsia="Times New Roman" w:hAnsi="Times New Roman"/>
          <w:sz w:val="28"/>
          <w:szCs w:val="28"/>
          <w:highlight w:val="white"/>
          <w:rtl w:val="0"/>
        </w:rPr>
        <w:t xml:space="preserve">методикою нашого дослідження була методика «Відношення до смерті», метою якої було </w:t>
      </w:r>
      <w:r w:rsidDel="00000000" w:rsidR="00000000" w:rsidRPr="00000000">
        <w:rPr>
          <w:rFonts w:ascii="Times New Roman" w:cs="Times New Roman" w:eastAsia="Times New Roman" w:hAnsi="Times New Roman"/>
          <w:sz w:val="28"/>
          <w:szCs w:val="28"/>
          <w:rtl w:val="0"/>
        </w:rPr>
        <w:t xml:space="preserve">оцінити висловлювання молоді щодо їх поглядів на відношення до смерті (Додаток Б). </w:t>
      </w:r>
    </w:p>
    <w:p w:rsidR="00000000" w:rsidDel="00000000" w:rsidP="00000000" w:rsidRDefault="00000000" w:rsidRPr="00000000" w14:paraId="000001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Респонденти обводили цифру, яка найкраще відображала ступінь їх згоди/незгоди з кожним твердженням методики.</w:t>
      </w:r>
    </w:p>
    <w:p w:rsidR="00000000" w:rsidDel="00000000" w:rsidP="00000000" w:rsidRDefault="00000000" w:rsidRPr="00000000" w14:paraId="000001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основних критеріїв відношення до смерті серед молодих респондентів, відповідно до методики було:</w:t>
      </w:r>
    </w:p>
    <w:p w:rsidR="00000000" w:rsidDel="00000000" w:rsidP="00000000" w:rsidRDefault="00000000" w:rsidRPr="00000000" w14:paraId="000001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 смерті;</w:t>
      </w:r>
    </w:p>
    <w:p w:rsidR="00000000" w:rsidDel="00000000" w:rsidP="00000000" w:rsidRDefault="00000000" w:rsidRPr="00000000" w14:paraId="000001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прийняття смерті;</w:t>
      </w:r>
    </w:p>
    <w:p w:rsidR="00000000" w:rsidDel="00000000" w:rsidP="00000000" w:rsidRDefault="00000000" w:rsidRPr="00000000" w14:paraId="000001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релігійні переконання щодо сутності смерті;</w:t>
      </w:r>
    </w:p>
    <w:p w:rsidR="00000000" w:rsidDel="00000000" w:rsidP="00000000" w:rsidRDefault="00000000" w:rsidRPr="00000000" w14:paraId="000001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ставлення до смерті як звільнення.</w:t>
      </w:r>
    </w:p>
    <w:p w:rsidR="00000000" w:rsidDel="00000000" w:rsidP="00000000" w:rsidRDefault="00000000" w:rsidRPr="00000000" w14:paraId="000001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Здебільшого серед 50 опитаних молодих людей більшість (25, 50%) виражали прийняття смерті, 17, 34% – страх смерті, 6, 12% – релігійні переконання щодо сутності смерті та 2, 4% вибрали твердження методики, які відображають їх ставлення до смерті як звільнення.</w:t>
      </w:r>
    </w:p>
    <w:p w:rsidR="00000000" w:rsidDel="00000000" w:rsidP="00000000" w:rsidRDefault="00000000" w:rsidRPr="00000000" w14:paraId="00000133">
      <w:pPr>
        <w:spacing w:after="0" w:line="360" w:lineRule="auto"/>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5463540" cy="2461260"/>
            <wp:docPr id="19"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34">
      <w:pPr>
        <w:spacing w:after="0" w:line="360" w:lineRule="auto"/>
        <w:ind w:firstLine="709"/>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2.8 Результати опитування респондентів за методикою «Відношення до смерті»</w:t>
      </w:r>
      <w:r w:rsidDel="00000000" w:rsidR="00000000" w:rsidRPr="00000000">
        <w:rPr>
          <w:rtl w:val="0"/>
        </w:rPr>
      </w:r>
    </w:p>
    <w:p w:rsidR="00000000" w:rsidDel="00000000" w:rsidP="00000000" w:rsidRDefault="00000000" w:rsidRPr="00000000" w14:paraId="0000013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Тобто, здебільшого (50%) молодь відчуває прийняття смерті в умовах війни. Припустимо, що це свідчить про те, що вони втрачали рідних під час військових дій, звикли до смертей навколо та готові прийняти неминучість смерті як частину життя. </w:t>
      </w:r>
    </w:p>
    <w:p w:rsidR="00000000" w:rsidDel="00000000" w:rsidP="00000000" w:rsidRDefault="00000000" w:rsidRPr="00000000" w14:paraId="0000013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Страх смерті молодими людьми (34%) означає, що вони все-таки бояться смерті. Для 12% опитаних молодих людей </w:t>
      </w:r>
      <w:r w:rsidDel="00000000" w:rsidR="00000000" w:rsidRPr="00000000">
        <w:rPr>
          <w:rFonts w:ascii="Times New Roman" w:cs="Times New Roman" w:eastAsia="Times New Roman" w:hAnsi="Times New Roman"/>
          <w:sz w:val="28"/>
          <w:szCs w:val="28"/>
          <w:rtl w:val="0"/>
        </w:rPr>
        <w:t xml:space="preserve">смерть має духовне значення, яке вони отримали через свою релігійну віру, вони розглядають смерть як перехід до іншого світу. Для 4% молодих людей ставлення до смерті проявляється як звільнення від страждань. Варто відмітити, що ці респонденти під час війни втратили усіх членів сім`ї, будинки, змінили місце проживання</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37">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Тобто, можемо стверджувати, що війна значно вплинула на ставлення молоді до смерті. Вважаємо, що до війни у більшої частини молоді проявлявся страх смерті.</w:t>
      </w:r>
    </w:p>
    <w:p w:rsidR="00000000" w:rsidDel="00000000" w:rsidP="00000000" w:rsidRDefault="00000000" w:rsidRPr="00000000" w14:paraId="0000013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Останньою методикою емпіричного дослідження була методика-шкала «Страх смерті», метою якої було дослідити ступінь страху або тривоги у молоді, пов'язаних з різними аспектами смерті та її</w:t>
      </w:r>
      <w:r w:rsidDel="00000000" w:rsidR="00000000" w:rsidRPr="00000000">
        <w:rPr>
          <w:rFonts w:ascii="Times New Roman" w:cs="Times New Roman" w:eastAsia="Times New Roman" w:hAnsi="Times New Roman"/>
          <w:sz w:val="28"/>
          <w:szCs w:val="28"/>
          <w:highlight w:val="white"/>
          <w:rtl w:val="0"/>
        </w:rPr>
        <w:t xml:space="preserve"> можливих обставин (Додаток В).</w:t>
      </w:r>
    </w:p>
    <w:p w:rsidR="00000000" w:rsidDel="00000000" w:rsidP="00000000" w:rsidRDefault="00000000" w:rsidRPr="00000000" w14:paraId="0000013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Методика містила 13 тверджень, респонденти мали </w:t>
      </w:r>
      <w:r w:rsidDel="00000000" w:rsidR="00000000" w:rsidRPr="00000000">
        <w:rPr>
          <w:rFonts w:ascii="Times New Roman" w:cs="Times New Roman" w:eastAsia="Times New Roman" w:hAnsi="Times New Roman"/>
          <w:sz w:val="28"/>
          <w:szCs w:val="28"/>
          <w:rtl w:val="0"/>
        </w:rPr>
        <w:t xml:space="preserve">обвести цифру, яка найкраще відображає ступінь їх згоди/незгоди з кожним твердженням: 1 – «так», 2 – «скоріше так, ніж ні», 3 – «скоріше ні», 4 – «ні, це не так».  Загальна сума балів за всі твердження надавала відображення загального рівня страху смерті або тривоги у молоді, а також показала, які конкретні аспекти смерті більше або менше хвилюють учасників дослідження</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3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Результати відповідей респондентів було проаналізовано та отримано три рівні страху смерті: високий, середній, низький.</w:t>
      </w:r>
    </w:p>
    <w:p w:rsidR="00000000" w:rsidDel="00000000" w:rsidP="00000000" w:rsidRDefault="00000000" w:rsidRPr="00000000" w14:paraId="0000013B">
      <w:pPr>
        <w:tabs>
          <w:tab w:val="left" w:leader="none" w:pos="993"/>
        </w:tabs>
        <w:spacing w:after="0" w:line="360" w:lineRule="auto"/>
        <w:ind w:firstLine="709"/>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highlight w:val="white"/>
        </w:rPr>
        <w:drawing>
          <wp:inline distB="0" distT="0" distL="0" distR="0">
            <wp:extent cx="4046220" cy="2377440"/>
            <wp:docPr id="18"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13C">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2.9 Рівні страху смерті в молоді</w:t>
      </w:r>
    </w:p>
    <w:p w:rsidR="00000000" w:rsidDel="00000000" w:rsidP="00000000" w:rsidRDefault="00000000" w:rsidRPr="00000000" w14:paraId="0000013D">
      <w:pPr>
        <w:spacing w:after="0" w:line="360" w:lineRule="auto"/>
        <w:ind w:firstLine="709"/>
        <w:jc w:val="both"/>
        <w:rPr>
          <w:rFonts w:ascii="Times New Roman" w:cs="Times New Roman" w:eastAsia="Times New Roman" w:hAnsi="Times New Roman"/>
          <w:sz w:val="28"/>
          <w:szCs w:val="28"/>
        </w:rPr>
      </w:pPr>
      <w:bookmarkStart w:colFirst="0" w:colLast="0" w:name="_heading=h.1ci93xb" w:id="23"/>
      <w:bookmarkEnd w:id="23"/>
      <w:r w:rsidDel="00000000" w:rsidR="00000000" w:rsidRPr="00000000">
        <w:rPr>
          <w:rFonts w:ascii="Times New Roman" w:cs="Times New Roman" w:eastAsia="Times New Roman" w:hAnsi="Times New Roman"/>
          <w:sz w:val="28"/>
          <w:szCs w:val="28"/>
          <w:rtl w:val="0"/>
        </w:rPr>
        <w:t xml:space="preserve">Тобто, як бачимо із рис. 2.9 молодь під час війни має здебільшого (25, 50%) низький рівень страху смерті. Вони спокійно відносяться до смерті, приймають її як природнє і неминуче явище. </w:t>
      </w:r>
      <w:r w:rsidDel="00000000" w:rsidR="00000000" w:rsidRPr="00000000">
        <w:rPr>
          <w:rFonts w:ascii="Times New Roman" w:cs="Times New Roman" w:eastAsia="Times New Roman" w:hAnsi="Times New Roman"/>
          <w:sz w:val="28"/>
          <w:szCs w:val="28"/>
          <w:highlight w:val="white"/>
          <w:rtl w:val="0"/>
        </w:rPr>
        <w:t xml:space="preserve">Ймовірно, вони розвинули психологічні механізми адаптації до умов війни та свідомо сприймають ризики, пов'язані з військовими діями.</w:t>
      </w:r>
      <w:r w:rsidDel="00000000" w:rsidR="00000000" w:rsidRPr="00000000">
        <w:rPr>
          <w:rFonts w:ascii="Times New Roman" w:cs="Times New Roman" w:eastAsia="Times New Roman" w:hAnsi="Times New Roman"/>
          <w:sz w:val="28"/>
          <w:szCs w:val="28"/>
          <w:rtl w:val="0"/>
        </w:rPr>
        <w:t xml:space="preserve"> 14 респондентів (28%) проявили середній (помірний) рівень страху до смерті в умовах війни. Вони</w:t>
      </w:r>
      <w:r w:rsidDel="00000000" w:rsidR="00000000" w:rsidRPr="00000000">
        <w:rPr>
          <w:rFonts w:ascii="Times New Roman" w:cs="Times New Roman" w:eastAsia="Times New Roman" w:hAnsi="Times New Roman"/>
          <w:color w:val="0d0d0d"/>
          <w:sz w:val="28"/>
          <w:szCs w:val="28"/>
          <w:highlight w:val="white"/>
          <w:rtl w:val="0"/>
        </w:rPr>
        <w:t xml:space="preserve"> відчувають тривогу та невпевненість в обличчі загрози смерті під час війни. Їм складніше приймати смерть як природне явище, але вони можуть не переживати надмірних страхів.</w:t>
      </w:r>
      <w:r w:rsidDel="00000000" w:rsidR="00000000" w:rsidRPr="00000000">
        <w:rPr>
          <w:rFonts w:ascii="Times New Roman" w:cs="Times New Roman" w:eastAsia="Times New Roman" w:hAnsi="Times New Roman"/>
          <w:sz w:val="28"/>
          <w:szCs w:val="28"/>
          <w:rtl w:val="0"/>
        </w:rPr>
        <w:t xml:space="preserve"> 11, 22% молодих людей проявили високий рівень страху та тривоги до смерті. Вони відчувають паніку, стрес, тривожність. </w:t>
      </w:r>
    </w:p>
    <w:p w:rsidR="00000000" w:rsidDel="00000000" w:rsidP="00000000" w:rsidRDefault="00000000" w:rsidRPr="00000000" w14:paraId="0000013E">
      <w:pPr>
        <w:spacing w:after="0" w:line="360" w:lineRule="auto"/>
        <w:ind w:firstLine="709"/>
        <w:jc w:val="both"/>
        <w:rPr>
          <w:rFonts w:ascii="Quattrocento Sans" w:cs="Quattrocento Sans" w:eastAsia="Quattrocento Sans" w:hAnsi="Quattrocento Sans"/>
          <w:color w:val="0d0d0d"/>
          <w:highlight w:val="white"/>
        </w:rPr>
      </w:pPr>
      <w:bookmarkStart w:colFirst="0" w:colLast="0" w:name="_heading=h.3whwml4" w:id="24"/>
      <w:bookmarkEnd w:id="24"/>
      <w:r w:rsidDel="00000000" w:rsidR="00000000" w:rsidRPr="00000000">
        <w:rPr>
          <w:rFonts w:ascii="Times New Roman" w:cs="Times New Roman" w:eastAsia="Times New Roman" w:hAnsi="Times New Roman"/>
          <w:sz w:val="28"/>
          <w:szCs w:val="28"/>
          <w:rtl w:val="0"/>
        </w:rPr>
        <w:t xml:space="preserve">Отже, результати усіх методик свідчать про високий рівень впливу війни на ставлення молоді до смерті. В</w:t>
      </w:r>
      <w:r w:rsidDel="00000000" w:rsidR="00000000" w:rsidRPr="00000000">
        <w:rPr>
          <w:rFonts w:ascii="Times New Roman" w:cs="Times New Roman" w:eastAsia="Times New Roman" w:hAnsi="Times New Roman"/>
          <w:sz w:val="28"/>
          <w:szCs w:val="28"/>
          <w:highlight w:val="white"/>
          <w:rtl w:val="0"/>
        </w:rPr>
        <w:t xml:space="preserve">исокий рівень адаптивності до небезпеки може призвести до зниження страху перед смертю серед молоді. Під час війни молоді люди швидше звикають до постійного напруження та ризику для власного життя, що призводить до втрати чутливості до небезпеки. Знижений рівень страху може бути також наслідком внутрішньої депресії або відчуття безнадійності в обличчі війни. Також деякі молоді люди приховують свій страх перед смертю через соціальний тиск або необхідність зберігання психологічної стійкості. Тобто, </w:t>
      </w:r>
      <w:r w:rsidDel="00000000" w:rsidR="00000000" w:rsidRPr="00000000">
        <w:rPr>
          <w:rFonts w:ascii="Times New Roman" w:cs="Times New Roman" w:eastAsia="Times New Roman" w:hAnsi="Times New Roman"/>
          <w:sz w:val="28"/>
          <w:szCs w:val="28"/>
          <w:rtl w:val="0"/>
        </w:rPr>
        <w:t xml:space="preserve">у молодих людей значно знизився рівень страху до смерті під час війни </w:t>
      </w:r>
      <w:r w:rsidDel="00000000" w:rsidR="00000000" w:rsidRPr="00000000">
        <w:rPr>
          <w:rFonts w:ascii="Times New Roman" w:cs="Times New Roman" w:eastAsia="Times New Roman" w:hAnsi="Times New Roman"/>
          <w:sz w:val="28"/>
          <w:szCs w:val="28"/>
          <w:highlight w:val="white"/>
          <w:rtl w:val="0"/>
        </w:rPr>
        <w:t xml:space="preserve">через звичку адаптуватися до небезпечних ситуацій і приймати ризики як частину свого повсякденного життя.</w:t>
      </w:r>
      <w:r w:rsidDel="00000000" w:rsidR="00000000" w:rsidRPr="00000000">
        <w:rPr>
          <w:rtl w:val="0"/>
        </w:rPr>
      </w:r>
    </w:p>
    <w:p w:rsidR="00000000" w:rsidDel="00000000" w:rsidP="00000000" w:rsidRDefault="00000000" w:rsidRPr="00000000" w14:paraId="0000013F">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Шляхи оптимізації ставлення молоді до смерті в контексті військових дій </w:t>
      </w:r>
    </w:p>
    <w:p w:rsidR="00000000" w:rsidDel="00000000" w:rsidP="00000000" w:rsidRDefault="00000000" w:rsidRPr="00000000" w14:paraId="00000141">
      <w:pP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142">
      <w:pP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Умови війни надзвичайно складні для будь-якої нації, і українське суспільство не є винятком. Оптимізація ставлення студентів до смерті в контексті військових дій може бути важливим завданням, оскільки вони можуть бути особливо вразливими до стресу та тривоги, пов'язаних з цими подіями.</w:t>
      </w:r>
    </w:p>
    <w:p w:rsidR="00000000" w:rsidDel="00000000" w:rsidP="00000000" w:rsidRDefault="00000000" w:rsidRPr="00000000" w14:paraId="0000014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Основними шляхами, які можуть </w:t>
      </w:r>
      <w:r w:rsidDel="00000000" w:rsidR="00000000" w:rsidRPr="00000000">
        <w:rPr>
          <w:rFonts w:ascii="Times New Roman" w:cs="Times New Roman" w:eastAsia="Times New Roman" w:hAnsi="Times New Roman"/>
          <w:sz w:val="28"/>
          <w:szCs w:val="28"/>
          <w:rtl w:val="0"/>
        </w:rPr>
        <w:t xml:space="preserve">допомогти молодим людям оптимізувати їхнє ставлення до смерті вважаємо:</w:t>
      </w:r>
    </w:p>
    <w:p w:rsidR="00000000" w:rsidDel="00000000" w:rsidP="00000000" w:rsidRDefault="00000000" w:rsidRPr="00000000" w14:paraId="00000144">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психологічну підготовку: </w:t>
      </w:r>
      <w:r w:rsidDel="00000000" w:rsidR="00000000" w:rsidRPr="00000000">
        <w:rPr>
          <w:rFonts w:ascii="Times New Roman" w:cs="Times New Roman" w:eastAsia="Times New Roman" w:hAnsi="Times New Roman"/>
          <w:sz w:val="28"/>
          <w:szCs w:val="28"/>
          <w:highlight w:val="white"/>
          <w:rtl w:val="0"/>
        </w:rPr>
        <w:t xml:space="preserve">заклади вищої освіти можуть забезпечити молодь доступом до психологічної підготовки та підтримки. Це може включати тренування в управлінні стресом, психологічні консультації та групові сесії для обговорення страхів і тривог, сутноості смерті та особливостей ставлення до неї;</w:t>
      </w:r>
    </w:p>
    <w:p w:rsidR="00000000" w:rsidDel="00000000" w:rsidP="00000000" w:rsidRDefault="00000000" w:rsidRPr="00000000" w14:paraId="0000014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просвітницька діяльність (інформування): заклади вищої освіти можуть проводити інформаційні сесії для молоді, щоб познайомити їх з реальними обставинами військових дій та їх впливом на суспільство, н</w:t>
      </w:r>
      <w:r w:rsidDel="00000000" w:rsidR="00000000" w:rsidRPr="00000000">
        <w:rPr>
          <w:rFonts w:ascii="Times New Roman" w:cs="Times New Roman" w:eastAsia="Times New Roman" w:hAnsi="Times New Roman"/>
          <w:sz w:val="28"/>
          <w:szCs w:val="28"/>
          <w:rtl w:val="0"/>
        </w:rPr>
        <w:t xml:space="preserve">адати достовірну інформацію про смерть та процеси переживання горя. Така робота сприятиме розвінчанню міфів та помилок, пов'язаних зі смертю.</w:t>
      </w:r>
      <w:r w:rsidDel="00000000" w:rsidR="00000000" w:rsidRPr="00000000">
        <w:rPr>
          <w:rFonts w:ascii="Times New Roman" w:cs="Times New Roman" w:eastAsia="Times New Roman" w:hAnsi="Times New Roman"/>
          <w:sz w:val="28"/>
          <w:szCs w:val="28"/>
          <w:highlight w:val="white"/>
          <w:rtl w:val="0"/>
        </w:rPr>
        <w:t xml:space="preserve">  Це може допомогти молоді краще зрозуміти ситуацію та зменшити страх перед невідомим, зокрема смертю;</w:t>
      </w:r>
    </w:p>
    <w:p w:rsidR="00000000" w:rsidDel="00000000" w:rsidP="00000000" w:rsidRDefault="00000000" w:rsidRPr="00000000" w14:paraId="0000014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організація спільних, групових заходів: організація спільних заходів та активностей, які сприяють підтримці та спілкуванню між молодими людьми, може допомогти створити підтримуюче середовище і знизити відчуття ізоляції та самотності;</w:t>
      </w:r>
    </w:p>
    <w:p w:rsidR="00000000" w:rsidDel="00000000" w:rsidP="00000000" w:rsidRDefault="00000000" w:rsidRPr="00000000" w14:paraId="000001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створення сприятливого, безпечного середовища </w:t>
      </w:r>
      <w:r w:rsidDel="00000000" w:rsidR="00000000" w:rsidRPr="00000000">
        <w:rPr>
          <w:rFonts w:ascii="Times New Roman" w:cs="Times New Roman" w:eastAsia="Times New Roman" w:hAnsi="Times New Roman"/>
          <w:sz w:val="28"/>
          <w:szCs w:val="28"/>
          <w:rtl w:val="0"/>
        </w:rPr>
        <w:t xml:space="preserve">для обговорення тем смерті, втрати та горя, заохочення молоді ділитися своїми думками та почуттями;</w:t>
      </w:r>
    </w:p>
    <w:p w:rsidR="00000000" w:rsidDel="00000000" w:rsidP="00000000" w:rsidRDefault="00000000" w:rsidRPr="00000000" w14:paraId="000001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емпатії: виховання співчуття до людей, які втратили близьких, організація волонтерської допомоги та підтримки для тих, хто постраждав від війни, заохочення до активної участі в житті громади;</w:t>
      </w:r>
    </w:p>
    <w:p w:rsidR="00000000" w:rsidDel="00000000" w:rsidP="00000000" w:rsidRDefault="00000000" w:rsidRPr="00000000" w14:paraId="000001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життєстійкості: навчання молоді методам подолання стресу та тривоги, формування навиків саморегуляції та емоційного інтелекту [9, с. 45].</w:t>
      </w:r>
    </w:p>
    <w:p w:rsidR="00000000" w:rsidDel="00000000" w:rsidP="00000000" w:rsidRDefault="00000000" w:rsidRPr="00000000" w14:paraId="000001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Оптимізація ставлення до смерті в умовах війни є необхідною для збереження психічного здоров'я молоді та їх життєстійкості.</w:t>
      </w:r>
    </w:p>
    <w:p w:rsidR="00000000" w:rsidDel="00000000" w:rsidP="00000000" w:rsidRDefault="00000000" w:rsidRPr="00000000" w14:paraId="000001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найпоширеніших проявів ставлення молоді до смерті є страх смерті. </w:t>
      </w:r>
      <w:r w:rsidDel="00000000" w:rsidR="00000000" w:rsidRPr="00000000">
        <w:rPr>
          <w:rFonts w:ascii="Times New Roman" w:cs="Times New Roman" w:eastAsia="Times New Roman" w:hAnsi="Times New Roman"/>
          <w:sz w:val="28"/>
          <w:szCs w:val="28"/>
          <w:highlight w:val="white"/>
          <w:rtl w:val="0"/>
        </w:rPr>
        <w:t xml:space="preserve">Велика кількість інформації про загиблих, постійна загроза життю та невизначеність щодо майбутнього можуть значно підвищити рівень страху перед смертю серед молоді. </w:t>
      </w:r>
      <w:r w:rsidDel="00000000" w:rsidR="00000000" w:rsidRPr="00000000">
        <w:rPr>
          <w:rFonts w:ascii="Times New Roman" w:cs="Times New Roman" w:eastAsia="Times New Roman" w:hAnsi="Times New Roman"/>
          <w:sz w:val="28"/>
          <w:szCs w:val="28"/>
          <w:rtl w:val="0"/>
        </w:rPr>
        <w:t xml:space="preserve">Для подолання цього страху можна використовувати кілька методів та стратегій:</w:t>
      </w:r>
    </w:p>
    <w:p w:rsidR="00000000" w:rsidDel="00000000" w:rsidP="00000000" w:rsidRDefault="00000000" w:rsidRPr="00000000" w14:paraId="000001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пізнання – розуміння природи смерті, її невід'ємності від життя та нормальності цього процесу може допомогти зменшити страх. Чим більше людина знає про природу смерті, тим менше вона здасться невідомою і жахливою;</w:t>
      </w:r>
    </w:p>
    <w:p w:rsidR="00000000" w:rsidDel="00000000" w:rsidP="00000000" w:rsidRDefault="00000000" w:rsidRPr="00000000" w14:paraId="000001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прийняття – спроба прийняти смерть як природну частину життя, а не як щось, що треба уникати або боятися. Це може вимагати певного часу і роботи, але прийняття реальності може допомогти знизити страх смерті серед молоді;</w:t>
      </w:r>
    </w:p>
    <w:p w:rsidR="00000000" w:rsidDel="00000000" w:rsidP="00000000" w:rsidRDefault="00000000" w:rsidRPr="00000000" w14:paraId="0000014E">
      <w:pPr>
        <w:spacing w:after="0" w:line="360" w:lineRule="auto"/>
        <w:ind w:firstLine="709"/>
        <w:jc w:val="both"/>
        <w:rPr>
          <w:rFonts w:ascii="Times New Roman" w:cs="Times New Roman" w:eastAsia="Times New Roman" w:hAnsi="Times New Roman"/>
          <w:sz w:val="28"/>
          <w:szCs w:val="28"/>
        </w:rPr>
      </w:pPr>
      <w:bookmarkStart w:colFirst="0" w:colLast="0" w:name="_heading=h.2bn6wsx" w:id="25"/>
      <w:bookmarkEnd w:id="25"/>
      <w:r w:rsidDel="00000000" w:rsidR="00000000" w:rsidRPr="00000000">
        <w:rPr>
          <w:rFonts w:ascii="Times New Roman" w:cs="Times New Roman" w:eastAsia="Times New Roman" w:hAnsi="Times New Roman"/>
          <w:sz w:val="28"/>
          <w:szCs w:val="28"/>
          <w:rtl w:val="0"/>
        </w:rPr>
        <w:t xml:space="preserve">– спілкування з близькими на тему страхів смерті – обговорення своїх страхів та емоцій з друзями, родичами або фахівцями (наприклад, психологом чи психотерапевтом) може бути корисним. Часто просте вислуховування і розмова про власні переживання може зняти значну частину страху смерті в молодої людини;</w:t>
      </w:r>
    </w:p>
    <w:p w:rsidR="00000000" w:rsidDel="00000000" w:rsidP="00000000" w:rsidRDefault="00000000" w:rsidRPr="00000000" w14:paraId="000001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практика медитації та ментальні техніки – медитація та ментальні практики можуть допомогти молодим людям зосередитися на теперішньому моменті і знизити страх перед майбутнім. Регулярна практика може змінити спосіб, яким молода людина реагує на свої емоції, включаючи страх перед смертю;</w:t>
      </w:r>
    </w:p>
    <w:p w:rsidR="00000000" w:rsidDel="00000000" w:rsidP="00000000" w:rsidRDefault="00000000" w:rsidRPr="00000000" w14:paraId="000001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жити наповну – відчуття радості, любові та задоволення в кожному моменті може допомогти знизити страх перед смертю, оскільки людина буде зосереджена на проживанні життя, а не на страху перед його закінченням [8, с. 180].</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Однією зі стратегій покращення ставлення молоді до смерті під час війни є заохочення відкритих і чесних дискусій про війну та смерть. Ці дискусії можуть відбуватися у процесі занять та поза ними, у вигляді групових дискусій чи дебатів. Створюючи безпечне та сприятливе середовище для того, щоб молоді люди могли висловлювати свої думки та почуття щодо війни, смерті, страху смерті тощо. Це може допомогти розвіяти міфи та хибні уявлення про війну та смерть, що може сприяти більш позитивному та конструктивному ставленню до цих складних тем.</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Ще один спосіб оптимізувати ставлення молоді до смерті під час війни – сприяти почуттю співпереживання та розуміння. Цього можна досягти за допомогою різних засобів, таких як розповідання історій, рольові ігри чи інші інтерактивні вправи. Заохочуючи молодих людей поставити себе на місце інших, педагоги та психологи можуть допомогти їм розвинути глибше почуття співчуття та зв’язку з тими, хто постраждав від війни та смерті [13, с. 135].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емоційної підтримки та ресурсів для подолання травми є ще однією важливою стратегією оптимізації ставлення молоді до смерті під час війни. Це може передбачати зв’язок молодих людей із фахівцями з питань психічного здоров’я, які можуть надати індивідуальну підтримку та керівництво. Педагоги також можуть надати такі ресурси, як книги, статті чи документальні фільми, які пропонують ідеї та стратегії подолання травми та горя, смерті та страху смерті. Забезпечуючи сприятливе середовище для молоді, педагоги та психологи можуть допомогти їм розвинути стійкість і навички справлятися з труднощами, необхідні для того, щоб орієнтуватися у складних реаліях війни та смерті.</w:t>
      </w:r>
    </w:p>
    <w:p w:rsidR="00000000" w:rsidDel="00000000" w:rsidP="00000000" w:rsidRDefault="00000000" w:rsidRPr="00000000" w14:paraId="000001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зазначити, що в умовах війни молодь втрачає ціннісні орієнтири, життєві смисли та перспективи. Щоденне переживання війни призводить до появи тривожності, страху, апатії, депресії, порушення сну та режиму харчування, з`являється все частіше страх смерті, усвідомлення її неминучості. Сам факт війни та явища, які її супроводжують, зокрема і смерті близьких людей, є стресовими для молоді, причому цей стрес набуває високої інтенсивності та потребує розгляду підходів до формування стійкості перед ним. </w:t>
      </w:r>
    </w:p>
    <w:p w:rsidR="00000000" w:rsidDel="00000000" w:rsidP="00000000" w:rsidRDefault="00000000" w:rsidRPr="00000000" w14:paraId="000001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Дієвими методами підвищення стресостійкості у молоді, що призведе до меншої кількості думок та страху смерті є тренінги, консультації, перегляд відео з подальшим обговоренням, вебінари, семінари, онлайн-консультації, читання художньої літератури відповідної спрямованості, моделювання ситуацій, психогімнастичні вправи, дихальні вправи, арт-терапія (пісочна терапія, робота з м'яким матеріалом, використання води, різні види малювання тощо), релаксація (аутотренінг, медитація, сміхотерапія, кольоротерапія, ароматерапія, йога, творчі спроби самовираження), рекреації (фізкультура, дихальні вправи), катарсис (спілкування з близькими, домашніми тваринами, захоплення мистецтвом).</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Беззаперечно, молодь змушена адаптуватися  до  умов  війни  та  змін,  які  вона диктує, і водночас змушені по-іншому ставитися до власного життя, життя близьких, по-іншому сприймати смерть у буденному світі, який змінився і став небезпечним. </w:t>
      </w:r>
    </w:p>
    <w:p w:rsidR="00000000" w:rsidDel="00000000" w:rsidP="00000000" w:rsidRDefault="00000000" w:rsidRPr="00000000" w14:paraId="00000157">
      <w:pPr>
        <w:spacing w:after="0" w:line="360" w:lineRule="auto"/>
        <w:ind w:firstLine="709"/>
        <w:jc w:val="both"/>
        <w:rPr>
          <w:rFonts w:ascii="Times New Roman" w:cs="Times New Roman" w:eastAsia="Times New Roman" w:hAnsi="Times New Roman"/>
          <w:sz w:val="28"/>
          <w:szCs w:val="28"/>
        </w:rPr>
      </w:pPr>
      <w:bookmarkStart w:colFirst="0" w:colLast="0" w:name="_heading=h.qsh70q" w:id="26"/>
      <w:bookmarkEnd w:id="26"/>
      <w:r w:rsidDel="00000000" w:rsidR="00000000" w:rsidRPr="00000000">
        <w:rPr>
          <w:rFonts w:ascii="Times New Roman" w:cs="Times New Roman" w:eastAsia="Times New Roman" w:hAnsi="Times New Roman"/>
          <w:sz w:val="28"/>
          <w:szCs w:val="28"/>
          <w:highlight w:val="white"/>
          <w:rtl w:val="0"/>
        </w:rPr>
        <w:t xml:space="preserve">Таким чином, основними шляхами, які можуть </w:t>
      </w:r>
      <w:r w:rsidDel="00000000" w:rsidR="00000000" w:rsidRPr="00000000">
        <w:rPr>
          <w:rFonts w:ascii="Times New Roman" w:cs="Times New Roman" w:eastAsia="Times New Roman" w:hAnsi="Times New Roman"/>
          <w:sz w:val="28"/>
          <w:szCs w:val="28"/>
          <w:rtl w:val="0"/>
        </w:rPr>
        <w:t xml:space="preserve">допомогти молодим людям оптимізувати їхнє ставлення до смерті є психологічна допомога, просвітницька діяльність, організація спільних, групових заходів, </w:t>
      </w:r>
      <w:r w:rsidDel="00000000" w:rsidR="00000000" w:rsidRPr="00000000">
        <w:rPr>
          <w:rFonts w:ascii="Times New Roman" w:cs="Times New Roman" w:eastAsia="Times New Roman" w:hAnsi="Times New Roman"/>
          <w:sz w:val="28"/>
          <w:szCs w:val="28"/>
          <w:highlight w:val="white"/>
          <w:rtl w:val="0"/>
        </w:rPr>
        <w:t xml:space="preserve">створення сприятливого, безпечного середовища </w:t>
      </w:r>
      <w:r w:rsidDel="00000000" w:rsidR="00000000" w:rsidRPr="00000000">
        <w:rPr>
          <w:rFonts w:ascii="Times New Roman" w:cs="Times New Roman" w:eastAsia="Times New Roman" w:hAnsi="Times New Roman"/>
          <w:sz w:val="28"/>
          <w:szCs w:val="28"/>
          <w:rtl w:val="0"/>
        </w:rPr>
        <w:t xml:space="preserve">для обговорення теми смерті, розвиток емпатії та життєстійкості.</w:t>
      </w:r>
    </w:p>
    <w:p w:rsidR="00000000" w:rsidDel="00000000" w:rsidP="00000000" w:rsidRDefault="00000000" w:rsidRPr="00000000" w14:paraId="00000158">
      <w:pPr>
        <w:jc w:val="center"/>
        <w:rPr>
          <w:rFonts w:ascii="Times New Roman" w:cs="Times New Roman" w:eastAsia="Times New Roman" w:hAnsi="Times New Roman"/>
          <w:b w:val="1"/>
          <w:sz w:val="28"/>
          <w:szCs w:val="28"/>
        </w:rPr>
      </w:pPr>
      <w:bookmarkStart w:colFirst="0" w:colLast="0" w:name="_heading=h.3as4poj" w:id="27"/>
      <w:bookmarkEnd w:id="27"/>
      <w:r w:rsidDel="00000000" w:rsidR="00000000" w:rsidRPr="00000000">
        <w:rPr>
          <w:rFonts w:ascii="Times New Roman" w:cs="Times New Roman" w:eastAsia="Times New Roman" w:hAnsi="Times New Roman"/>
          <w:b w:val="1"/>
          <w:sz w:val="28"/>
          <w:szCs w:val="28"/>
          <w:rtl w:val="0"/>
        </w:rPr>
        <w:t xml:space="preserve">Висновок до розділу 2 </w:t>
      </w:r>
    </w:p>
    <w:p w:rsidR="00000000" w:rsidDel="00000000" w:rsidP="00000000" w:rsidRDefault="00000000" w:rsidRPr="00000000" w14:paraId="00000159">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Емпіричне дослідження психологічних особливостей ставлення молоді до смерті в контексті війни відбувалося із 50 респондентами. </w:t>
      </w:r>
      <w:r w:rsidDel="00000000" w:rsidR="00000000" w:rsidRPr="00000000">
        <w:rPr>
          <w:rFonts w:ascii="Times New Roman" w:cs="Times New Roman" w:eastAsia="Times New Roman" w:hAnsi="Times New Roman"/>
          <w:sz w:val="28"/>
          <w:szCs w:val="28"/>
          <w:highlight w:val="white"/>
          <w:rtl w:val="0"/>
        </w:rPr>
        <w:t xml:space="preserve">Метою дослідження було визначити як війна впливає на ставлення молоді до смерті. Завданням емпіричного дослідження було:</w:t>
      </w:r>
      <w:r w:rsidDel="00000000" w:rsidR="00000000" w:rsidRPr="00000000">
        <w:rPr>
          <w:rFonts w:ascii="Times New Roman" w:cs="Times New Roman" w:eastAsia="Times New Roman" w:hAnsi="Times New Roman"/>
          <w:sz w:val="28"/>
          <w:szCs w:val="28"/>
          <w:rtl w:val="0"/>
        </w:rPr>
        <w:t xml:space="preserve"> визначити метοди діагнοстування молодих людей щодо визначення особливостей їх ставлення до смерті в умовах війни;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з’ясувати психологічні особливості ставлення молоді до смерті в контексті війни; визначити шляхи оптимізації ставлення молоді до смерті в контексті військових дій.</w:t>
      </w:r>
    </w:p>
    <w:p w:rsidR="00000000" w:rsidDel="00000000" w:rsidP="00000000" w:rsidRDefault="00000000" w:rsidRPr="00000000" w14:paraId="0000015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У процесі дослідження було вибрано методики: анкета «Моє ставлення до смерті» (К. Мирончак), яка призначена для </w:t>
      </w:r>
      <w:r w:rsidDel="00000000" w:rsidR="00000000" w:rsidRPr="00000000">
        <w:rPr>
          <w:rFonts w:ascii="Times New Roman" w:cs="Times New Roman" w:eastAsia="Times New Roman" w:hAnsi="Times New Roman"/>
          <w:sz w:val="28"/>
          <w:szCs w:val="28"/>
          <w:highlight w:val="white"/>
          <w:rtl w:val="0"/>
        </w:rPr>
        <w:t xml:space="preserve">вивчення особливостей ставлення молоді до теми смерті та пов'язаних із нею аспектів, таких як особисті переконання, уявлення про смерть тощо; методика «Відношення до смерті», метою якої було </w:t>
      </w:r>
      <w:r w:rsidDel="00000000" w:rsidR="00000000" w:rsidRPr="00000000">
        <w:rPr>
          <w:rFonts w:ascii="Times New Roman" w:cs="Times New Roman" w:eastAsia="Times New Roman" w:hAnsi="Times New Roman"/>
          <w:sz w:val="28"/>
          <w:szCs w:val="28"/>
          <w:rtl w:val="0"/>
        </w:rPr>
        <w:t xml:space="preserve">оцінити висловлювання молоді щодо їх поглядів на відношення до смерті; методика-шкала «Страх смерті», метою якої було </w:t>
      </w:r>
      <w:r w:rsidDel="00000000" w:rsidR="00000000" w:rsidRPr="00000000">
        <w:rPr>
          <w:rFonts w:ascii="Times New Roman" w:cs="Times New Roman" w:eastAsia="Times New Roman" w:hAnsi="Times New Roman"/>
          <w:sz w:val="28"/>
          <w:szCs w:val="28"/>
          <w:highlight w:val="white"/>
          <w:rtl w:val="0"/>
        </w:rPr>
        <w:t xml:space="preserve">дослідити ступінь страху або тривоги у молоді, пов'язаних з різними аспектами смерті та її можливих обставин.</w:t>
      </w:r>
    </w:p>
    <w:p w:rsidR="00000000" w:rsidDel="00000000" w:rsidP="00000000" w:rsidRDefault="00000000" w:rsidRPr="00000000" w14:paraId="0000015C">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Використання зазначених методик дозволило з`ясувати, </w:t>
      </w:r>
      <w:r w:rsidDel="00000000" w:rsidR="00000000" w:rsidRPr="00000000">
        <w:rPr>
          <w:rFonts w:ascii="Times New Roman" w:cs="Times New Roman" w:eastAsia="Times New Roman" w:hAnsi="Times New Roman"/>
          <w:sz w:val="28"/>
          <w:szCs w:val="28"/>
          <w:highlight w:val="white"/>
          <w:rtl w:val="0"/>
        </w:rPr>
        <w:t xml:space="preserve">як молоді люди ставляться до смерті в умовах війни, які емоції відчувають, як їх ставлення до смерті змінилося, порівняно із умовами мирного життя.</w:t>
      </w:r>
    </w:p>
    <w:p w:rsidR="00000000" w:rsidDel="00000000" w:rsidP="00000000" w:rsidRDefault="00000000" w:rsidRPr="00000000" w14:paraId="0000015D">
      <w:pPr>
        <w:spacing w:after="0" w:line="360" w:lineRule="auto"/>
        <w:ind w:firstLine="709"/>
        <w:jc w:val="both"/>
        <w:rPr>
          <w:rFonts w:ascii="Quattrocento Sans" w:cs="Quattrocento Sans" w:eastAsia="Quattrocento Sans" w:hAnsi="Quattrocento Sans"/>
          <w:color w:val="0d0d0d"/>
          <w:highlight w:val="white"/>
        </w:rPr>
      </w:pPr>
      <w:r w:rsidDel="00000000" w:rsidR="00000000" w:rsidRPr="00000000">
        <w:rPr>
          <w:rFonts w:ascii="Times New Roman" w:cs="Times New Roman" w:eastAsia="Times New Roman" w:hAnsi="Times New Roman"/>
          <w:sz w:val="28"/>
          <w:szCs w:val="28"/>
          <w:rtl w:val="0"/>
        </w:rPr>
        <w:t xml:space="preserve">Результати усіх методик свідчать про високий рівень впливу війни на ставлення молоді до смерті. </w:t>
      </w:r>
      <w:r w:rsidDel="00000000" w:rsidR="00000000" w:rsidRPr="00000000">
        <w:rPr>
          <w:rFonts w:ascii="Times New Roman" w:cs="Times New Roman" w:eastAsia="Times New Roman" w:hAnsi="Times New Roman"/>
          <w:sz w:val="28"/>
          <w:szCs w:val="28"/>
          <w:highlight w:val="white"/>
          <w:rtl w:val="0"/>
        </w:rPr>
        <w:t xml:space="preserve">Під час війни молоді люди швидше звикають до постійного напруження та ризику для власного життя, що призводить до втрати чутливості до небезпеки. Тобто, </w:t>
      </w:r>
      <w:r w:rsidDel="00000000" w:rsidR="00000000" w:rsidRPr="00000000">
        <w:rPr>
          <w:rFonts w:ascii="Times New Roman" w:cs="Times New Roman" w:eastAsia="Times New Roman" w:hAnsi="Times New Roman"/>
          <w:sz w:val="28"/>
          <w:szCs w:val="28"/>
          <w:rtl w:val="0"/>
        </w:rPr>
        <w:t xml:space="preserve">у молодих людей значно знизився рівень страху до смерті під час війни </w:t>
      </w:r>
      <w:r w:rsidDel="00000000" w:rsidR="00000000" w:rsidRPr="00000000">
        <w:rPr>
          <w:rFonts w:ascii="Times New Roman" w:cs="Times New Roman" w:eastAsia="Times New Roman" w:hAnsi="Times New Roman"/>
          <w:sz w:val="28"/>
          <w:szCs w:val="28"/>
          <w:highlight w:val="white"/>
          <w:rtl w:val="0"/>
        </w:rPr>
        <w:t xml:space="preserve">через звичку адаптуватися до небезпечних ситуацій і приймати ризики як частину свого повсякденного життя.</w:t>
      </w:r>
      <w:r w:rsidDel="00000000" w:rsidR="00000000" w:rsidRPr="00000000">
        <w:rPr>
          <w:rtl w:val="0"/>
        </w:rPr>
      </w:r>
    </w:p>
    <w:p w:rsidR="00000000" w:rsidDel="00000000" w:rsidP="00000000" w:rsidRDefault="00000000" w:rsidRPr="00000000" w14:paraId="0000015E">
      <w:pPr>
        <w:spacing w:after="0" w:line="360" w:lineRule="auto"/>
        <w:ind w:firstLine="709"/>
        <w:jc w:val="both"/>
        <w:rPr>
          <w:rFonts w:ascii="Quattrocento Sans" w:cs="Quattrocento Sans" w:eastAsia="Quattrocento Sans" w:hAnsi="Quattrocento Sans"/>
          <w:color w:val="0d0d0d"/>
          <w:highlight w:val="white"/>
        </w:rPr>
      </w:pPr>
      <w:bookmarkStart w:colFirst="0" w:colLast="0" w:name="_heading=h.1pxezwc" w:id="28"/>
      <w:bookmarkEnd w:id="28"/>
      <w:r w:rsidDel="00000000" w:rsidR="00000000" w:rsidRPr="00000000">
        <w:rPr>
          <w:rFonts w:ascii="Times New Roman" w:cs="Times New Roman" w:eastAsia="Times New Roman" w:hAnsi="Times New Roman"/>
          <w:sz w:val="28"/>
          <w:szCs w:val="28"/>
          <w:highlight w:val="white"/>
          <w:rtl w:val="0"/>
        </w:rPr>
        <w:t xml:space="preserve">Основними шляхами, які можуть </w:t>
      </w:r>
      <w:r w:rsidDel="00000000" w:rsidR="00000000" w:rsidRPr="00000000">
        <w:rPr>
          <w:rFonts w:ascii="Times New Roman" w:cs="Times New Roman" w:eastAsia="Times New Roman" w:hAnsi="Times New Roman"/>
          <w:sz w:val="28"/>
          <w:szCs w:val="28"/>
          <w:rtl w:val="0"/>
        </w:rPr>
        <w:t xml:space="preserve">допомогти молодим людям оптимізувати їхнє ставлення до смерті під час війни є психологічна допомога, просвітницька діяльність, організація спільних, групових заходів, </w:t>
      </w:r>
      <w:r w:rsidDel="00000000" w:rsidR="00000000" w:rsidRPr="00000000">
        <w:rPr>
          <w:rFonts w:ascii="Times New Roman" w:cs="Times New Roman" w:eastAsia="Times New Roman" w:hAnsi="Times New Roman"/>
          <w:sz w:val="28"/>
          <w:szCs w:val="28"/>
          <w:highlight w:val="white"/>
          <w:rtl w:val="0"/>
        </w:rPr>
        <w:t xml:space="preserve">створення сприятливого, безпечного середовища </w:t>
      </w:r>
      <w:r w:rsidDel="00000000" w:rsidR="00000000" w:rsidRPr="00000000">
        <w:rPr>
          <w:rFonts w:ascii="Times New Roman" w:cs="Times New Roman" w:eastAsia="Times New Roman" w:hAnsi="Times New Roman"/>
          <w:sz w:val="28"/>
          <w:szCs w:val="28"/>
          <w:rtl w:val="0"/>
        </w:rPr>
        <w:t xml:space="preserve">для обговорення теми смерті, розвиток емпатії та життєстійкості, спілкування з близькими на тему страхів смерті.</w:t>
      </w:r>
      <w:r w:rsidDel="00000000" w:rsidR="00000000" w:rsidRPr="00000000">
        <w:rPr>
          <w:rtl w:val="0"/>
        </w:rPr>
      </w:r>
    </w:p>
    <w:p w:rsidR="00000000" w:rsidDel="00000000" w:rsidP="00000000" w:rsidRDefault="00000000" w:rsidRPr="00000000" w14:paraId="0000015F">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6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1"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1"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1. Проаналізовано сутність поняття «ставлення до смерті» у вітчизняній та зарубіжній літературі.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Аналіз наукових джерел дозволяє констатувати, що ставлення до смерті є комплексним психосоціальним явищем, що включає емоційні, культурні, релігійні та особистісні аспекти; визначає, як людина або група осіб сприймає, реагує та інтегрує у своє життя усвідомлення смерті, як своєї власної, так і смерті інших. </w:t>
      </w:r>
      <w:r w:rsidDel="00000000" w:rsidR="00000000" w:rsidRPr="00000000">
        <w:rPr>
          <w:rFonts w:ascii="Times New Roman" w:cs="Times New Roman" w:eastAsia="Times New Roman" w:hAnsi="Times New Roman"/>
          <w:sz w:val="28"/>
          <w:szCs w:val="28"/>
          <w:highlight w:val="white"/>
          <w:rtl w:val="0"/>
        </w:rPr>
        <w:t xml:space="preserve">Це поняття охоплює широкий спектр емоцій, переживань, вірувань та цінностей, пов'язаних із свідомістю власної смерті або смерті інших. Науковці та дослідники виділяють такі складові (компоненти) ставлення до смерті: е</w:t>
      </w:r>
      <w:r w:rsidDel="00000000" w:rsidR="00000000" w:rsidRPr="00000000">
        <w:rPr>
          <w:rFonts w:ascii="Times New Roman" w:cs="Times New Roman" w:eastAsia="Times New Roman" w:hAnsi="Times New Roman"/>
          <w:sz w:val="28"/>
          <w:szCs w:val="28"/>
          <w:rtl w:val="0"/>
        </w:rPr>
        <w:t xml:space="preserve">моційний компонент: пов'язаний із почуттями, такими як страх, тривога, жах, сум, горе, а також спокій та відчуття краси; когнітивний компонент: включає у себе ставлення до смерті як природного та логічного завершення життя;</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ірраціональний компонент: виділяється у тих, хто розглядає смерть одночасно як завершення та як не остаточний фінал, щось за межами;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ціннісно-екзистенційний компонент: пов'язаний із спробами усвідомлення смерті як щось, що надає життю значення, підштовхує до розвитку та самореалізації.</w:t>
      </w:r>
      <w:r w:rsidDel="00000000" w:rsidR="00000000" w:rsidRPr="00000000">
        <w:rPr>
          <w:rtl w:val="0"/>
        </w:rPr>
      </w:r>
    </w:p>
    <w:p w:rsidR="00000000" w:rsidDel="00000000" w:rsidP="00000000" w:rsidRDefault="00000000" w:rsidRPr="00000000" w14:paraId="000001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Обґрунтовано основні чинники формування ставлення молоді до смерті.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Отже, ставлення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є складним проце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сом і може формуватися п</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 впливом 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ізних факторів та чинникі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в, включаючи культуру, релі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гійні переконання, особистий досві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вплив засоб</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ів масової інформації, осві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ту, с</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імейну динаміку, стать, соці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ально-економі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чний статус, особисті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сні риси тощо. Важливо розумі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ц</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фактори та те, як вони формують став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лення до смерті у молод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их людей, щоб розроби</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заходи, спрямован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на формування позитивного ставле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ння до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та горя. </w:t>
      </w:r>
    </w:p>
    <w:p w:rsidR="00000000" w:rsidDel="00000000" w:rsidP="00000000" w:rsidRDefault="00000000" w:rsidRPr="00000000" w14:paraId="0000016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Досліджено психологічні прояви ставлення до смерті сучасної молоді в умовах військових дій.</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 умов війни ставлення до смерті та її причин суттєво відрізняється від того, яке було в мирний час. Сучасна молодь змушена адаптуватися до умов війни та змін, які вона диктує, і водночас змушена по-іншому ставитися до власного життя, життя близьких, по-іншому сприймати смерть у буденному світі, який змінився і став небезпечним. Основними проявами ставлення до смерті сучасної молоді в умовах війни є п</w:t>
      </w:r>
      <w:r w:rsidDel="00000000" w:rsidR="00000000" w:rsidRPr="00000000">
        <w:rPr>
          <w:rFonts w:ascii="Times New Roman" w:cs="Times New Roman" w:eastAsia="Times New Roman" w:hAnsi="Times New Roman"/>
          <w:b w:val="0"/>
          <w:sz w:val="28"/>
          <w:szCs w:val="28"/>
          <w:rtl w:val="0"/>
        </w:rPr>
        <w:t xml:space="preserve">ідвищена тривожність страх, депресія, зниження емпатії, емоційна нестійкість, </w:t>
      </w:r>
      <w:r w:rsidDel="00000000" w:rsidR="00000000" w:rsidRPr="00000000">
        <w:rPr>
          <w:rFonts w:ascii="Times New Roman" w:cs="Times New Roman" w:eastAsia="Times New Roman" w:hAnsi="Times New Roman"/>
          <w:sz w:val="28"/>
          <w:szCs w:val="28"/>
          <w:rtl w:val="0"/>
        </w:rPr>
        <w:t xml:space="preserve">відчуття безнадії, втрата сенсу життя.</w:t>
      </w:r>
    </w:p>
    <w:p w:rsidR="00000000" w:rsidDel="00000000" w:rsidP="00000000" w:rsidRDefault="00000000" w:rsidRPr="00000000" w14:paraId="00000169">
      <w:pPr>
        <w:spacing w:after="0" w:line="360" w:lineRule="auto"/>
        <w:ind w:firstLine="709"/>
        <w:jc w:val="both"/>
        <w:rPr>
          <w:rFonts w:ascii="Quattrocento Sans" w:cs="Quattrocento Sans" w:eastAsia="Quattrocento Sans" w:hAnsi="Quattrocento Sans"/>
          <w:color w:val="0d0d0d"/>
          <w:highlight w:val="white"/>
        </w:rPr>
      </w:pPr>
      <w:r w:rsidDel="00000000" w:rsidR="00000000" w:rsidRPr="00000000">
        <w:rPr>
          <w:rFonts w:ascii="Times New Roman" w:cs="Times New Roman" w:eastAsia="Times New Roman" w:hAnsi="Times New Roman"/>
          <w:sz w:val="28"/>
          <w:szCs w:val="28"/>
          <w:rtl w:val="0"/>
        </w:rPr>
        <w:t xml:space="preserve">Емпіричне дослідження психологічних особливостей ставлення молоді до смерті в контексті війни підтвердили гіпотезу, що війна має значний вплив на їх ставлення до смерті. Молодь під час війни має здебільшого (25, 50%) низький рівень страху смерті. Вони спокійно відносяться до смерті, приймають її як природнє і неминуче явище. </w:t>
      </w:r>
      <w:r w:rsidDel="00000000" w:rsidR="00000000" w:rsidRPr="00000000">
        <w:rPr>
          <w:rFonts w:ascii="Times New Roman" w:cs="Times New Roman" w:eastAsia="Times New Roman" w:hAnsi="Times New Roman"/>
          <w:sz w:val="28"/>
          <w:szCs w:val="28"/>
          <w:highlight w:val="white"/>
          <w:rtl w:val="0"/>
        </w:rPr>
        <w:t xml:space="preserve">Ймовірно, вони розвинули психологічні механізми адаптації до умов війни та свідомо сприймають ризики, пов'язані з військовими діями.</w:t>
      </w:r>
      <w:r w:rsidDel="00000000" w:rsidR="00000000" w:rsidRPr="00000000">
        <w:rPr>
          <w:rFonts w:ascii="Times New Roman" w:cs="Times New Roman" w:eastAsia="Times New Roman" w:hAnsi="Times New Roman"/>
          <w:sz w:val="28"/>
          <w:szCs w:val="28"/>
          <w:rtl w:val="0"/>
        </w:rPr>
        <w:t xml:space="preserve">  (28%) проявили середній (помірний) рівень страху до смерті в умовах війни. Вони</w:t>
      </w:r>
      <w:r w:rsidDel="00000000" w:rsidR="00000000" w:rsidRPr="00000000">
        <w:rPr>
          <w:rFonts w:ascii="Times New Roman" w:cs="Times New Roman" w:eastAsia="Times New Roman" w:hAnsi="Times New Roman"/>
          <w:color w:val="0d0d0d"/>
          <w:sz w:val="28"/>
          <w:szCs w:val="28"/>
          <w:highlight w:val="white"/>
          <w:rtl w:val="0"/>
        </w:rPr>
        <w:t xml:space="preserve"> відчувають тривогу та невпевненість в обличчі загрози смерті під час війни. Їм складніше приймати смерть як природне явище, але вони можуть не переживати надмірних страхів.</w:t>
      </w:r>
      <w:r w:rsidDel="00000000" w:rsidR="00000000" w:rsidRPr="00000000">
        <w:rPr>
          <w:rFonts w:ascii="Times New Roman" w:cs="Times New Roman" w:eastAsia="Times New Roman" w:hAnsi="Times New Roman"/>
          <w:sz w:val="28"/>
          <w:szCs w:val="28"/>
          <w:rtl w:val="0"/>
        </w:rPr>
        <w:t xml:space="preserve"> 11, 22% молодих людей проявили високий рівень страху та тривоги до смерті. Вони відчувають паніку, стрес, тривожність. </w:t>
      </w:r>
      <w:r w:rsidDel="00000000" w:rsidR="00000000" w:rsidRPr="00000000">
        <w:rPr>
          <w:rFonts w:ascii="Times New Roman" w:cs="Times New Roman" w:eastAsia="Times New Roman" w:hAnsi="Times New Roman"/>
          <w:sz w:val="28"/>
          <w:szCs w:val="28"/>
          <w:highlight w:val="white"/>
          <w:rtl w:val="0"/>
        </w:rPr>
        <w:t xml:space="preserve">Тобто, </w:t>
      </w:r>
      <w:r w:rsidDel="00000000" w:rsidR="00000000" w:rsidRPr="00000000">
        <w:rPr>
          <w:rFonts w:ascii="Times New Roman" w:cs="Times New Roman" w:eastAsia="Times New Roman" w:hAnsi="Times New Roman"/>
          <w:sz w:val="28"/>
          <w:szCs w:val="28"/>
          <w:rtl w:val="0"/>
        </w:rPr>
        <w:t xml:space="preserve">у молодих людей значно знизився рівень страху до смерті під час війни </w:t>
      </w:r>
      <w:r w:rsidDel="00000000" w:rsidR="00000000" w:rsidRPr="00000000">
        <w:rPr>
          <w:rFonts w:ascii="Times New Roman" w:cs="Times New Roman" w:eastAsia="Times New Roman" w:hAnsi="Times New Roman"/>
          <w:sz w:val="28"/>
          <w:szCs w:val="28"/>
          <w:highlight w:val="white"/>
          <w:rtl w:val="0"/>
        </w:rPr>
        <w:t xml:space="preserve">через звичку адаптуватися до небезпечних ситуацій і приймати ризики як частину свого повсякденного життя.</w:t>
      </w:r>
      <w:r w:rsidDel="00000000" w:rsidR="00000000" w:rsidRPr="00000000">
        <w:rPr>
          <w:rtl w:val="0"/>
        </w:rPr>
      </w:r>
    </w:p>
    <w:p w:rsidR="00000000" w:rsidDel="00000000" w:rsidP="00000000" w:rsidRDefault="00000000" w:rsidRPr="00000000" w14:paraId="0000016A">
      <w:pPr>
        <w:spacing w:after="0" w:line="360" w:lineRule="auto"/>
        <w:ind w:firstLine="709"/>
        <w:jc w:val="both"/>
        <w:rPr>
          <w:rFonts w:ascii="Quattrocento Sans" w:cs="Quattrocento Sans" w:eastAsia="Quattrocento Sans" w:hAnsi="Quattrocento Sans"/>
          <w:color w:val="0d0d0d"/>
          <w:highlight w:val="white"/>
        </w:rPr>
      </w:pPr>
      <w:r w:rsidDel="00000000" w:rsidR="00000000" w:rsidRPr="00000000">
        <w:rPr>
          <w:rFonts w:ascii="Times New Roman" w:cs="Times New Roman" w:eastAsia="Times New Roman" w:hAnsi="Times New Roman"/>
          <w:sz w:val="28"/>
          <w:szCs w:val="28"/>
          <w:rtl w:val="0"/>
        </w:rPr>
        <w:t xml:space="preserve">Визначено шляхи оптимізації ставлення молоді до смерті в контексті військових дій.</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Основними шляхами, які можуть </w:t>
      </w:r>
      <w:r w:rsidDel="00000000" w:rsidR="00000000" w:rsidRPr="00000000">
        <w:rPr>
          <w:rFonts w:ascii="Times New Roman" w:cs="Times New Roman" w:eastAsia="Times New Roman" w:hAnsi="Times New Roman"/>
          <w:sz w:val="28"/>
          <w:szCs w:val="28"/>
          <w:rtl w:val="0"/>
        </w:rPr>
        <w:t xml:space="preserve">допомогти молодим людям оптимізувати їхнє ставлення до смерті під час війни є психологічна допомога, просвітницька діяльність, організація спільних, групових заходів, </w:t>
      </w:r>
      <w:r w:rsidDel="00000000" w:rsidR="00000000" w:rsidRPr="00000000">
        <w:rPr>
          <w:rFonts w:ascii="Times New Roman" w:cs="Times New Roman" w:eastAsia="Times New Roman" w:hAnsi="Times New Roman"/>
          <w:sz w:val="28"/>
          <w:szCs w:val="28"/>
          <w:highlight w:val="white"/>
          <w:rtl w:val="0"/>
        </w:rPr>
        <w:t xml:space="preserve">створення сприятливого, безпечного середовища </w:t>
      </w:r>
      <w:r w:rsidDel="00000000" w:rsidR="00000000" w:rsidRPr="00000000">
        <w:rPr>
          <w:rFonts w:ascii="Times New Roman" w:cs="Times New Roman" w:eastAsia="Times New Roman" w:hAnsi="Times New Roman"/>
          <w:sz w:val="28"/>
          <w:szCs w:val="28"/>
          <w:rtl w:val="0"/>
        </w:rPr>
        <w:t xml:space="preserve">для обговорення теми смерті, розвиток емпатії та життєстійкості, спілкування з близькими на тему страхів смерті.</w:t>
      </w: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6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16D">
      <w:pPr>
        <w:tabs>
          <w:tab w:val="left" w:leader="none" w:pos="993"/>
        </w:tabs>
        <w:spacing w:after="0" w:line="360" w:lineRule="auto"/>
        <w:ind w:firstLine="709"/>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Басенко О. Е. Психосоціальні передумови розвитку життєстійкості у підлітків в умовах воєнного конфлікту.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Український психологічний журнал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 2.  С.  27–48.</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Булах  І.  С.  Вивчення  специфіки  прояву  страхів  особистості підліткового віку.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Міжнародний науковий форум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2. С. 118–130.</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Буренкова А. В. Страх смерті у молоді: філософсько-психологічне осмислення. Освіта та наука – 2015: матеріали звітно-наукової конференції студентів Інституту філософської освіти та науки. Київ : Вид-во НПУ імені М. П. Драгоманова, 2015. С. 175–177.</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Вітвіцька А. Я., Бригадир М. Б. </w:t>
      </w:r>
      <w:hyperlink r:id="r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говорити з дітьми про війну, смерть і втрату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Трансформаційні процеси соціально-гуманітарної сфери сучасної України в умовах війни: виклики, проблеми та перспективи. 2022. № 2. С. 130–132.</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Гаркавенко Н. В., Доскач С. С. Психологічні особливості ставлення молоді до смерті в період війни.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Молодий вчений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2023. № 2 (114). С. 147–150.</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Дерев’янко С. П. Російсько-українська війна як загроза емоційному благополуччю сучасної молоді.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Соціологія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6. 358–361.</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Забрοцький М. Вікοва психοлοгія: навч. пοсіб. Київ : МАУП, 2018. 92 с.</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058"/>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Зливков В. Л., Лукомська С. О., Федан О. В. Психодіагностика особистості у кризових життєвих ситуаціях. Педагогічна думка. 2016. № 3. С. 180–192.</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Ізьянова О. В. Особливості корекції психотравмуючого досвіду особистості підлітка під час війни. Запоріжжя : ЗНУ, 2023. 68 с.</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Католик Г. В., Біннебезель Й. Сприйняття страху смерті в контексті замісної реляційної терапії та танатопедагогіки.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і особистість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2015. № 2. С. 208–225.</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Католик Г. В., Стульківська М. М. Сприйняття дітьми смерті. Вікові та больові аспекти.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Соціально-правові студії.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 2 (8). С. 210–217.</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Католик Г. Екзистенція страху життя і смерті в сучасних реаліях: мультимодальні та мультикультуральні аспекти (теоретичний та психотерапевтичний досвід). Львів: Місіонер, 2022. 352 с.</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Кириленко Т. С.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Особливості переживання страху смерті в різних життєвих ситуаціях: когнітивні, емоційні та поведінкові аспекти. </w:t>
      </w:r>
      <w:hyperlink r:id="rId18">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соціології, психології, педагогіки</w:t>
        </w:r>
      </w:hyperlink>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2012. № 14. С. 135–145.</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Кісарчук З. Г., Омельченко Я. М., Лазос Г. П., Литвиненко Л. І. Психологічна допомога постраждалим внаслідок кризових травматичних подій: методичний посібник. Київ : ТОВ «Видавництво «Логос», 2015. 207 с.</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Климчук В. О., Горбунова В. В., Мойсієнко Я. В. Ставлення до смерті та проблема розвитку его-ідентичності в юнацькому віці.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Практична психологія та соціальна робота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науково-практичний освітньо-методичний журнал. 2011. № 5. С. 13–17.</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Коваль О. Тематичний словник-довідник з психології та педагогіки. Тернопіль : ТНЕУ, 2017. 138 с.</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Краснокутський М. І. Відношення до життя та смерті в умовах надзвичайної ситуації.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Проблеми екстремальної та кризової психології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2011. № 9. С. 133–144.</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Кузнецов О. А. Особливості психологічної корекції емоційної сфери особистості в умовах воєнного стану. Запоріжжя : ЗНУ, 2023. 75 с.</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Курова А. В. Емоційно-цінніснa пapaдигмa дослідження психологічного здоpов’я в умовaх невизнaченості.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Габітус.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 39. С. 217–223.</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Лисенко Л. М. Вікова психологія. Харків : ХНПУ, 2020. 112 с.</w:t>
      </w:r>
    </w:p>
    <w:p w:rsidR="00000000" w:rsidDel="00000000" w:rsidP="00000000" w:rsidRDefault="00000000" w:rsidRPr="00000000" w14:paraId="000001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Малик Я., Малишева А. Образ смерті в уяві людей: теоретичні розвідки.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InterConf.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 90. С. 181–189.</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Махниборода Д. Психологічні особливості ставлення молоді до смерті в контексті війни. Київ, 2023. 67 с.</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Медведєва О. В. Психологічні особливості переживання горя під час воєнних дій.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Наука та безпека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2. С. 205–207. </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Мирончак К. В. Дослідження страху смерті: труднощі та перспективи. Психологічні науки: проблеми і здобутки. Київ : КиМУ, 2015. С. 161–175. </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Мирончак К. В. Зустріч зі смертю як технологія життєтворення особистості. Київ : Міленіум, 2016. 178 с. </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Мирончак К. В. Зустріч зі смертю: способи організації життєвого досвіду. Кропивницький : Імекс-ЛТД, 2020. 136 с.</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Мирончак К. В. Психологічний вплив страху смерті на особистість. Науковий вісник Львівського державного університету внутрішніх справ.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2012. № 2. С. 361–370.</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Мирончак К. В. Емпіричні параметри страху смерті як способу організації життєвого досвіду. Науковий вісник Херсонського державного університету.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 3 (1). С. 65–69.</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Мойсієнко Я.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Ставлення до смерті як предмет психологічного дослідження. </w:t>
      </w:r>
      <w:hyperlink r:id="rId20">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Наука і освіта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2014. № 5. С. 57–63. </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Морозов А. Ю.</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Страх смерті як екзистенційна проблема. Київ : КНУ ім. Т. Шевченка. Київ, 2007. 19 c.</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Нестеренко П. Смерть та безсмертя особистості як світоглядна проблема.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Філософсько-політологічні. студії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 35. С. 94–104.</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Ольховецький С. М., Ольховецький В. С. Психологічні чинники та засоби подолання страхів у підлітковому та молодшому юнацькому віці : монографія. Умань : УДПУ, 2018. 157 с.</w:t>
      </w:r>
    </w:p>
    <w:p w:rsidR="00000000" w:rsidDel="00000000" w:rsidP="00000000" w:rsidRDefault="00000000" w:rsidRPr="00000000" w14:paraId="000001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Павлик Н. В. Психологічна адаптація особистості в екстремальних умовах військової діяльності. Спільнота в умовах воєнного конфлікту. 2018. № 4. С. 37– 41.</w:t>
      </w:r>
    </w:p>
    <w:p w:rsidR="00000000" w:rsidDel="00000000" w:rsidP="00000000" w:rsidRDefault="00000000" w:rsidRPr="00000000" w14:paraId="000001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Паук М. Ставлення до смерті як екзистенційна проблема: психологічний аспект.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Психологічні проблеми сучасності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2016. № 8. С. 41–43.</w:t>
      </w:r>
    </w:p>
    <w:p w:rsidR="00000000" w:rsidDel="00000000" w:rsidP="00000000" w:rsidRDefault="00000000" w:rsidRPr="00000000" w14:paraId="000001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Пиголенко І., Пиголенко Ю., Кукса К. Вплив воєнного конфлікту на психічне здоров’я українців.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Габітус.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2023. № 45. С. 27–34.</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Поліщук В. М. Вікова і педагогічна психологія : навчальний посібник. Суми : Університетська книга, 2019. 352 с.</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Попелюк Т. А. Життя та смерть у контексті української соціонормативної культури.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Мультиверсум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філософський альманах. 2003. С. 132–142.</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Похілько Д. С. Травматичні фактори війни: вплив на дитячу психіку.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2. С. 2–5.</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Садковий О. В. Відношення до життя та смерті в умовах надзвичайної ситуації: ціннісно-смисловий аспект. Київ : Освіта, 2009. 185 с. </w:t>
      </w:r>
    </w:p>
    <w:p w:rsidR="00000000" w:rsidDel="00000000" w:rsidP="00000000" w:rsidRDefault="00000000" w:rsidRPr="00000000" w14:paraId="000001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Семеняга А. Д. Вікові особливості переживання страху смерті. Херсон : ХДУ, 2020. 50 с.</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Скіцан І. П. Основні ознаки наявності страхів у молодших підлітків і шляхи їх подолання. The I International Science Conference on Multidisciplinary Research. 2021. № 3. С. 961–964. </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Судакова О. С. Досвід психологічного супроводу при психотравмуючій події в умовах військових дій та артилерійських обстрілів.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праці Міжрегіональної Академії управління персоналом. Наукові праці Міжрегіональної Академії управління персоналом. 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2 (49). С. 183–188.</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Чорна Н. І. Психологічна підтримка підлітків під час війни: проблеми та перспективи.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Педагогічні науки: теорія, історія, інноваційні технології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4 (66). С. 35–40.</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Шапар В. Б. Сучасний тлумачний психологічний словник. Xарків : Ранок, 2007. 640 с.</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Шульга H., Чухрій К. Психологічні особливості переживання екзитсенціального страху смерті у юнацькому віці.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Психологічний часопис.</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2017. № 3. С. 177–188. </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Яковлева Л. В. Психологічна допомога підліткам, які пережили воєнні події.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Педагогічна освіта: теорія і практика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 4 (6). С. 125–129. </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Ялом І. Питання життя і смерті. Харків : КСД, 2021. 272 с.</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Ялом І. Вдивляючись у сонце. Долаючи страх смерті. Харків : Клуб сімейного дозвілля, 2020. 304 с. </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Ярема Н. Ю. Психологічне здоров’я особистості.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Юридична 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2. С. 106–113.</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Яцина О. Ф. Вплив війни на психічне здоров’я: ознаки травматизації психіки дітей та підлітків.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перспективи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25. С. 12–19.</w:t>
      </w: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A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1A2">
      <w:pPr>
        <w:spacing w:after="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1A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Анкета</w:t>
      </w:r>
    </w:p>
    <w:p w:rsidR="00000000" w:rsidDel="00000000" w:rsidP="00000000" w:rsidRDefault="00000000" w:rsidRPr="00000000" w14:paraId="000001A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Моє ставлення до смерті (К. В. Мирончак)</w:t>
      </w:r>
    </w:p>
    <w:p w:rsidR="00000000" w:rsidDel="00000000" w:rsidP="00000000" w:rsidRDefault="00000000" w:rsidRPr="00000000" w14:paraId="000001A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Анкета призначена для вивчення ставлення молоді до теми смерті та пов'язаних із нею аспектів, таких як особисті переконання, уявлення про смерть. Вона спрямована на з'ясування різноманітних точок зору, а також на відображення того, як ставлення до цієї теми може впливати на емоційний стан та психологічний комфорт молоді.</w:t>
      </w:r>
      <w:r w:rsidDel="00000000" w:rsidR="00000000" w:rsidRPr="00000000">
        <w:rPr>
          <w:rtl w:val="0"/>
        </w:rPr>
      </w:r>
    </w:p>
    <w:p w:rsidR="00000000" w:rsidDel="00000000" w:rsidP="00000000" w:rsidRDefault="00000000" w:rsidRPr="00000000" w14:paraId="000001A6">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Дайте відповіді на запитання</w:t>
      </w:r>
    </w:p>
    <w:p w:rsidR="00000000" w:rsidDel="00000000" w:rsidP="00000000" w:rsidRDefault="00000000" w:rsidRPr="00000000" w14:paraId="000001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Ім`я __________________</w:t>
      </w:r>
    </w:p>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 ___________________</w:t>
      </w:r>
    </w:p>
    <w:p w:rsidR="00000000" w:rsidDel="00000000" w:rsidP="00000000" w:rsidRDefault="00000000" w:rsidRPr="00000000" w14:paraId="000001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 _________________</w:t>
      </w:r>
    </w:p>
    <w:p w:rsidR="00000000" w:rsidDel="00000000" w:rsidP="00000000" w:rsidRDefault="00000000" w:rsidRPr="00000000" w14:paraId="000001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Як ви ставитеся до теми смерті?</w:t>
      </w:r>
    </w:p>
    <w:p w:rsidR="00000000" w:rsidDel="00000000" w:rsidP="00000000" w:rsidRDefault="00000000" w:rsidRPr="00000000" w14:paraId="000001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позитивно</w:t>
      </w:r>
    </w:p>
    <w:p w:rsidR="00000000" w:rsidDel="00000000" w:rsidP="00000000" w:rsidRDefault="00000000" w:rsidRPr="00000000" w14:paraId="000001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нейтрально</w:t>
      </w:r>
    </w:p>
    <w:p w:rsidR="00000000" w:rsidDel="00000000" w:rsidP="00000000" w:rsidRDefault="00000000" w:rsidRPr="00000000" w14:paraId="000001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негативно</w:t>
      </w:r>
    </w:p>
    <w:p w:rsidR="00000000" w:rsidDel="00000000" w:rsidP="00000000" w:rsidRDefault="00000000" w:rsidRPr="00000000" w14:paraId="000001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Як ви уявляєте смерть?</w:t>
      </w:r>
    </w:p>
    <w:p w:rsidR="00000000" w:rsidDel="00000000" w:rsidP="00000000" w:rsidRDefault="00000000" w:rsidRPr="00000000" w14:paraId="000001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як природний процес</w:t>
      </w:r>
    </w:p>
    <w:p w:rsidR="00000000" w:rsidDel="00000000" w:rsidP="00000000" w:rsidRDefault="00000000" w:rsidRPr="00000000" w14:paraId="000001B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як щось невідоме</w:t>
      </w:r>
    </w:p>
    <w:p w:rsidR="00000000" w:rsidDel="00000000" w:rsidP="00000000" w:rsidRDefault="00000000" w:rsidRPr="00000000" w14:paraId="000001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як жахливу подію</w:t>
      </w:r>
    </w:p>
    <w:p w:rsidR="00000000" w:rsidDel="00000000" w:rsidP="00000000" w:rsidRDefault="00000000" w:rsidRPr="00000000" w14:paraId="000001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інше (вказати) ___________________________________________________</w:t>
      </w:r>
    </w:p>
    <w:p w:rsidR="00000000" w:rsidDel="00000000" w:rsidP="00000000" w:rsidRDefault="00000000" w:rsidRPr="00000000" w14:paraId="000001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Чи думали ви коли-небудь про власну смерть?</w:t>
      </w:r>
    </w:p>
    <w:p w:rsidR="00000000" w:rsidDel="00000000" w:rsidP="00000000" w:rsidRDefault="00000000" w:rsidRPr="00000000" w14:paraId="000001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так</w:t>
      </w:r>
    </w:p>
    <w:p w:rsidR="00000000" w:rsidDel="00000000" w:rsidP="00000000" w:rsidRDefault="00000000" w:rsidRPr="00000000" w14:paraId="000001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ні</w:t>
      </w:r>
    </w:p>
    <w:p w:rsidR="00000000" w:rsidDel="00000000" w:rsidP="00000000" w:rsidRDefault="00000000" w:rsidRPr="00000000" w14:paraId="000001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Як ви вважаєте, чи можливо прийняти смерть як частину життя?</w:t>
      </w:r>
    </w:p>
    <w:p w:rsidR="00000000" w:rsidDel="00000000" w:rsidP="00000000" w:rsidRDefault="00000000" w:rsidRPr="00000000" w14:paraId="000001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так</w:t>
      </w:r>
    </w:p>
    <w:p w:rsidR="00000000" w:rsidDel="00000000" w:rsidP="00000000" w:rsidRDefault="00000000" w:rsidRPr="00000000" w14:paraId="000001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ні</w:t>
      </w:r>
    </w:p>
    <w:p w:rsidR="00000000" w:rsidDel="00000000" w:rsidP="00000000" w:rsidRDefault="00000000" w:rsidRPr="00000000" w14:paraId="000001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ще не визначився</w:t>
      </w:r>
    </w:p>
    <w:p w:rsidR="00000000" w:rsidDel="00000000" w:rsidP="00000000" w:rsidRDefault="00000000" w:rsidRPr="00000000" w14:paraId="000001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Чи втрачали ви когось із близького?</w:t>
      </w:r>
    </w:p>
    <w:p w:rsidR="00000000" w:rsidDel="00000000" w:rsidP="00000000" w:rsidRDefault="00000000" w:rsidRPr="00000000" w14:paraId="000001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так</w:t>
      </w:r>
    </w:p>
    <w:p w:rsidR="00000000" w:rsidDel="00000000" w:rsidP="00000000" w:rsidRDefault="00000000" w:rsidRPr="00000000" w14:paraId="000001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ні</w:t>
      </w:r>
    </w:p>
    <w:p w:rsidR="00000000" w:rsidDel="00000000" w:rsidP="00000000" w:rsidRDefault="00000000" w:rsidRPr="00000000" w14:paraId="000001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Як ви справляєтеся із втратою когось близького?</w:t>
      </w:r>
    </w:p>
    <w:p w:rsidR="00000000" w:rsidDel="00000000" w:rsidP="00000000" w:rsidRDefault="00000000" w:rsidRPr="00000000" w14:paraId="000001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легко відпускаю</w:t>
      </w:r>
    </w:p>
    <w:p w:rsidR="00000000" w:rsidDel="00000000" w:rsidP="00000000" w:rsidRDefault="00000000" w:rsidRPr="00000000" w14:paraId="000001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трошки важко, але я знаходжу підтримку</w:t>
      </w:r>
    </w:p>
    <w:p w:rsidR="00000000" w:rsidDel="00000000" w:rsidP="00000000" w:rsidRDefault="00000000" w:rsidRPr="00000000" w14:paraId="000001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 дуже тяжко і важко прийняти</w:t>
      </w:r>
    </w:p>
    <w:p w:rsidR="00000000" w:rsidDel="00000000" w:rsidP="00000000" w:rsidRDefault="00000000" w:rsidRPr="00000000" w14:paraId="000001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2">
      <w:pPr>
        <w:spacing w:after="0" w:line="360" w:lineRule="auto"/>
        <w:jc w:val="both"/>
        <w:rPr>
          <w:rFonts w:ascii="Times New Roman" w:cs="Times New Roman" w:eastAsia="Times New Roman" w:hAnsi="Times New Roman"/>
          <w:sz w:val="28"/>
          <w:szCs w:val="28"/>
        </w:rPr>
      </w:pPr>
      <w:bookmarkStart w:colFirst="0" w:colLast="0" w:name="_heading=h.49x2ik5" w:id="29"/>
      <w:bookmarkEnd w:id="29"/>
      <w:r w:rsidDel="00000000" w:rsidR="00000000" w:rsidRPr="00000000">
        <w:rPr>
          <w:rFonts w:ascii="Times New Roman" w:cs="Times New Roman" w:eastAsia="Times New Roman" w:hAnsi="Times New Roman"/>
          <w:sz w:val="28"/>
          <w:szCs w:val="28"/>
          <w:rtl w:val="0"/>
        </w:rPr>
        <w:t xml:space="preserve">7. Чи впливає ваше ставлення до смерті на ваші щоденні рішення та вчинки?</w:t>
      </w:r>
    </w:p>
    <w:p w:rsidR="00000000" w:rsidDel="00000000" w:rsidP="00000000" w:rsidRDefault="00000000" w:rsidRPr="00000000" w14:paraId="000001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так</w:t>
      </w:r>
    </w:p>
    <w:p w:rsidR="00000000" w:rsidDel="00000000" w:rsidP="00000000" w:rsidRDefault="00000000" w:rsidRPr="00000000" w14:paraId="000001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ні</w:t>
      </w:r>
    </w:p>
    <w:p w:rsidR="00000000" w:rsidDel="00000000" w:rsidP="00000000" w:rsidRDefault="00000000" w:rsidRPr="00000000" w14:paraId="000001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не впевнений/впевнена</w:t>
      </w:r>
    </w:p>
    <w:p w:rsidR="00000000" w:rsidDel="00000000" w:rsidP="00000000" w:rsidRDefault="00000000" w:rsidRPr="00000000" w14:paraId="000001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Як ви вважаєте, чи потрібно говорити відкрито про смерть у суспільстві?</w:t>
      </w:r>
    </w:p>
    <w:p w:rsidR="00000000" w:rsidDel="00000000" w:rsidP="00000000" w:rsidRDefault="00000000" w:rsidRPr="00000000" w14:paraId="000001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так, це важливо</w:t>
      </w:r>
    </w:p>
    <w:p w:rsidR="00000000" w:rsidDel="00000000" w:rsidP="00000000" w:rsidRDefault="00000000" w:rsidRPr="00000000" w14:paraId="000001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ні, це не приємно</w:t>
      </w:r>
    </w:p>
    <w:p w:rsidR="00000000" w:rsidDel="00000000" w:rsidP="00000000" w:rsidRDefault="00000000" w:rsidRPr="00000000" w14:paraId="000001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залежить від ситуації</w:t>
      </w:r>
    </w:p>
    <w:p w:rsidR="00000000" w:rsidDel="00000000" w:rsidP="00000000" w:rsidRDefault="00000000" w:rsidRPr="00000000" w14:paraId="000001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Які чинники впливають на ваше ставлення до смерті?</w:t>
      </w:r>
    </w:p>
    <w:p w:rsidR="00000000" w:rsidDel="00000000" w:rsidP="00000000" w:rsidRDefault="00000000" w:rsidRPr="00000000" w14:paraId="000001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w:t>
      </w:r>
    </w:p>
    <w:p w:rsidR="00000000" w:rsidDel="00000000" w:rsidP="00000000" w:rsidRDefault="00000000" w:rsidRPr="00000000" w14:paraId="000001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Якщо б ви могли змінити щось у своєму ставленні до смерті, що б це було?</w:t>
      </w:r>
    </w:p>
    <w:p w:rsidR="00000000" w:rsidDel="00000000" w:rsidP="00000000" w:rsidRDefault="00000000" w:rsidRPr="00000000" w14:paraId="000001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w:t>
      </w:r>
    </w:p>
    <w:p w:rsidR="00000000" w:rsidDel="00000000" w:rsidP="00000000" w:rsidRDefault="00000000" w:rsidRPr="00000000" w14:paraId="000001C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Дякуємо за відповіді!</w:t>
      </w:r>
    </w:p>
    <w:p w:rsidR="00000000" w:rsidDel="00000000" w:rsidP="00000000" w:rsidRDefault="00000000" w:rsidRPr="00000000" w14:paraId="000001CF">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D0">
      <w:pPr>
        <w:spacing w:after="0"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Б</w:t>
      </w:r>
    </w:p>
    <w:p w:rsidR="00000000" w:rsidDel="00000000" w:rsidP="00000000" w:rsidRDefault="00000000" w:rsidRPr="00000000" w14:paraId="000001D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«Відношення до смерті»</w:t>
      </w:r>
    </w:p>
    <w:p w:rsidR="00000000" w:rsidDel="00000000" w:rsidP="00000000" w:rsidRDefault="00000000" w:rsidRPr="00000000" w14:paraId="000001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призначена для того, щоб оцінити висловлювання молоді щодо їх поглядів на відношення до смерті. </w:t>
      </w:r>
      <w:r w:rsidDel="00000000" w:rsidR="00000000" w:rsidRPr="00000000">
        <w:rPr>
          <w:rFonts w:ascii="Times New Roman" w:cs="Times New Roman" w:eastAsia="Times New Roman" w:hAnsi="Times New Roman"/>
          <w:color w:val="0d0d0d"/>
          <w:sz w:val="28"/>
          <w:szCs w:val="28"/>
          <w:highlight w:val="white"/>
          <w:rtl w:val="0"/>
        </w:rPr>
        <w:t xml:space="preserve">Анкета досліджує, яке значення молода людина приділяє смерті, її погляди на це явище: чи приймає вона його, уникає або боїться. Найбільш адаптивним вважається нейтральне прийняття, погляд на смерть як на природне, необхідне, не погане, і не хороше явище.</w:t>
      </w:r>
      <w:r w:rsidDel="00000000" w:rsidR="00000000" w:rsidRPr="00000000">
        <w:rPr>
          <w:rtl w:val="0"/>
        </w:rPr>
      </w:r>
    </w:p>
    <w:p w:rsidR="00000000" w:rsidDel="00000000" w:rsidP="00000000" w:rsidRDefault="00000000" w:rsidRPr="00000000" w14:paraId="000001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Інструкція</w:t>
      </w:r>
      <w:r w:rsidDel="00000000" w:rsidR="00000000" w:rsidRPr="00000000">
        <w:rPr>
          <w:rFonts w:ascii="Times New Roman" w:cs="Times New Roman" w:eastAsia="Times New Roman" w:hAnsi="Times New Roman"/>
          <w:sz w:val="28"/>
          <w:szCs w:val="28"/>
          <w:rtl w:val="0"/>
        </w:rPr>
        <w:t xml:space="preserve">: Будь-ласка, обведіть цифру, яка найкраще відображає ступінь вашої згоди/незгоди з кожним твердженням:</w:t>
      </w:r>
    </w:p>
    <w:p w:rsidR="00000000" w:rsidDel="00000000" w:rsidP="00000000" w:rsidRDefault="00000000" w:rsidRPr="00000000" w14:paraId="000001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1-абсолютно не згоден(а); </w:t>
      </w:r>
    </w:p>
    <w:p w:rsidR="00000000" w:rsidDel="00000000" w:rsidP="00000000" w:rsidRDefault="00000000" w:rsidRPr="00000000" w14:paraId="000001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 згоден(а); </w:t>
      </w:r>
    </w:p>
    <w:p w:rsidR="00000000" w:rsidDel="00000000" w:rsidP="00000000" w:rsidRDefault="00000000" w:rsidRPr="00000000" w14:paraId="000001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скоріше не згоден(а); </w:t>
      </w:r>
    </w:p>
    <w:p w:rsidR="00000000" w:rsidDel="00000000" w:rsidP="00000000" w:rsidRDefault="00000000" w:rsidRPr="00000000" w14:paraId="000001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не впевнений(а); </w:t>
      </w:r>
    </w:p>
    <w:p w:rsidR="00000000" w:rsidDel="00000000" w:rsidP="00000000" w:rsidRDefault="00000000" w:rsidRPr="00000000" w14:paraId="000001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скоріше згоден(а); </w:t>
      </w:r>
    </w:p>
    <w:p w:rsidR="00000000" w:rsidDel="00000000" w:rsidP="00000000" w:rsidRDefault="00000000" w:rsidRPr="00000000" w14:paraId="000001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6-згоден(а); </w:t>
      </w:r>
    </w:p>
    <w:p w:rsidR="00000000" w:rsidDel="00000000" w:rsidP="00000000" w:rsidRDefault="00000000" w:rsidRPr="00000000" w14:paraId="000001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абсолютно згоден(а)). </w:t>
      </w:r>
    </w:p>
    <w:p w:rsidR="00000000" w:rsidDel="00000000" w:rsidP="00000000" w:rsidRDefault="00000000" w:rsidRPr="00000000" w14:paraId="000001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Пам'ятайте що не існує правильних чи неправильних відповідей </w:t>
      </w:r>
    </w:p>
    <w:p w:rsidR="00000000" w:rsidDel="00000000" w:rsidP="00000000" w:rsidRDefault="00000000" w:rsidRPr="00000000" w14:paraId="000001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Перспектива власно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викликає у мене занепокоєн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ня. 1 2 3 4 5 6 7 </w:t>
      </w:r>
    </w:p>
    <w:p w:rsidR="00000000" w:rsidDel="00000000" w:rsidP="00000000" w:rsidRDefault="00000000" w:rsidRPr="00000000" w14:paraId="000001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Смерть сл</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 розглядати як приро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дну, незрушну і нев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ідворотну подію. 1 2 3 4 5 6 7 </w:t>
      </w:r>
    </w:p>
    <w:p w:rsidR="00000000" w:rsidDel="00000000" w:rsidP="00000000" w:rsidRDefault="00000000" w:rsidRPr="00000000" w14:paraId="000001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Мене засмуч</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ує, що все закі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нчиться смертю. 1 2 3 4 5 6 7 </w:t>
      </w:r>
    </w:p>
    <w:p w:rsidR="00000000" w:rsidDel="00000000" w:rsidP="00000000" w:rsidRDefault="00000000" w:rsidRPr="00000000" w14:paraId="000001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Смер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 дає порятунок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цього страшного сві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ту. 1 2 3 4 5 6 7 </w:t>
      </w:r>
    </w:p>
    <w:p w:rsidR="00000000" w:rsidDel="00000000" w:rsidP="00000000" w:rsidRDefault="00000000" w:rsidRPr="00000000" w14:paraId="000001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ли б думка про смер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 не приходила мен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в голову, я намагаюся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дволіктися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неї. 1 2 3 4 5 6 7 </w:t>
      </w:r>
    </w:p>
    <w:p w:rsidR="00000000" w:rsidDel="00000000" w:rsidP="00000000" w:rsidRDefault="00000000" w:rsidRPr="00000000" w14:paraId="000001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 намагаюся 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іколи не думати про см</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ерть. 1 2 3 4 5 6 7 </w:t>
      </w:r>
    </w:p>
    <w:p w:rsidR="00000000" w:rsidDel="00000000" w:rsidP="00000000" w:rsidRDefault="00000000" w:rsidRPr="00000000" w14:paraId="000001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Я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рю, що рай буде на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багато кращим м</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ісцем, 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іж цей світ. 1 2 3 4 5 6 7 </w:t>
      </w:r>
    </w:p>
    <w:p w:rsidR="00000000" w:rsidDel="00000000" w:rsidP="00000000" w:rsidRDefault="00000000" w:rsidRPr="00000000" w14:paraId="000001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См</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ерть – природня части</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на життя. 1 2 3 4 5 6 7 </w:t>
      </w:r>
    </w:p>
    <w:p w:rsidR="00000000" w:rsidDel="00000000" w:rsidP="00000000" w:rsidRDefault="00000000" w:rsidRPr="00000000" w14:paraId="000001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Сме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рть це возз'єднання з Богом і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чна благодать. 1 2 3 4 5 6 7 </w:t>
      </w:r>
    </w:p>
    <w:p w:rsidR="00000000" w:rsidDel="00000000" w:rsidP="00000000" w:rsidRDefault="00000000" w:rsidRPr="00000000" w14:paraId="000001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Смерть обі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цяє нове, блаженн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 життя. 1 2 3 4 5 6 7 </w:t>
      </w:r>
    </w:p>
    <w:p w:rsidR="00000000" w:rsidDel="00000000" w:rsidP="00000000" w:rsidRDefault="00000000" w:rsidRPr="00000000" w14:paraId="000001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 ц</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ілому я уникаю ду</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мок про смерть. 1 2 3 4 5 6 7 </w:t>
      </w:r>
    </w:p>
    <w:p w:rsidR="00000000" w:rsidDel="00000000" w:rsidP="00000000" w:rsidRDefault="00000000" w:rsidRPr="00000000" w14:paraId="000001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Той фа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кт, що смерть поклад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 край всьому, що я зна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ю, лякає мене. 1 2 3 4 5 6 7 </w:t>
      </w:r>
    </w:p>
    <w:p w:rsidR="00000000" w:rsidDel="00000000" w:rsidP="00000000" w:rsidRDefault="00000000" w:rsidRPr="00000000" w14:paraId="000001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Я уявляю смер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 як зві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льнення від зе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мних страждань. 1 2 3 4 5 6 7 </w:t>
      </w:r>
    </w:p>
    <w:p w:rsidR="00000000" w:rsidDel="00000000" w:rsidP="00000000" w:rsidRDefault="00000000" w:rsidRPr="00000000" w14:paraId="000001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Смерть – всього лиш</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 частина проц</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есу життя. 1 2 3 4 5 6 7 64 </w:t>
      </w:r>
    </w:p>
    <w:p w:rsidR="00000000" w:rsidDel="00000000" w:rsidP="00000000" w:rsidRDefault="00000000" w:rsidRPr="00000000" w14:paraId="000001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Я уяв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ляю смерть як перех</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 у 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ічне і благодатне мі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сце. 1 2 3 4 5 6 7 </w:t>
      </w:r>
    </w:p>
    <w:p w:rsidR="00000000" w:rsidDel="00000000" w:rsidP="00000000" w:rsidRDefault="00000000" w:rsidRPr="00000000" w14:paraId="000001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Я намагаюс</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я не мати спра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ви з темою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1 2 3 4 5 6 7 </w:t>
      </w:r>
    </w:p>
    <w:p w:rsidR="00000000" w:rsidDel="00000000" w:rsidP="00000000" w:rsidRDefault="00000000" w:rsidRPr="00000000" w14:paraId="000001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Я уяв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ляю смерть як зв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ільнення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тягаря цьому житт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1 2 3 4 5 6 7 </w:t>
      </w:r>
    </w:p>
    <w:p w:rsidR="00000000" w:rsidDel="00000000" w:rsidP="00000000" w:rsidRDefault="00000000" w:rsidRPr="00000000" w14:paraId="000001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Невизначен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ість того, що станеться п</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ісля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турбує мене 1 2 3 4 5 6 7</w:t>
      </w:r>
    </w:p>
    <w:p w:rsidR="00000000" w:rsidDel="00000000" w:rsidP="00000000" w:rsidRDefault="00000000" w:rsidRPr="00000000" w14:paraId="000001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w:t>
      </w:r>
    </w:p>
    <w:p w:rsidR="00000000" w:rsidDel="00000000" w:rsidP="00000000" w:rsidRDefault="00000000" w:rsidRPr="00000000" w14:paraId="000001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 смерті: 1, 5, 6, 11, 12, 16, 18;</w:t>
      </w:r>
    </w:p>
    <w:p w:rsidR="00000000" w:rsidDel="00000000" w:rsidP="00000000" w:rsidRDefault="00000000" w:rsidRPr="00000000" w14:paraId="000001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прийняття смерті: 2, 8, 14;</w:t>
      </w:r>
    </w:p>
    <w:p w:rsidR="00000000" w:rsidDel="00000000" w:rsidP="00000000" w:rsidRDefault="00000000" w:rsidRPr="00000000" w14:paraId="000001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релігійні переконання: 7, 9, 10, 15;</w:t>
      </w:r>
    </w:p>
    <w:p w:rsidR="00000000" w:rsidDel="00000000" w:rsidP="00000000" w:rsidRDefault="00000000" w:rsidRPr="00000000" w14:paraId="000001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смерть як звільнення: 4, 13, 17</w:t>
      </w:r>
    </w:p>
    <w:p w:rsidR="00000000" w:rsidDel="00000000" w:rsidP="00000000" w:rsidRDefault="00000000" w:rsidRPr="00000000" w14:paraId="000001F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w:t>
      </w:r>
    </w:p>
    <w:p w:rsidR="00000000" w:rsidDel="00000000" w:rsidP="00000000" w:rsidRDefault="00000000" w:rsidRPr="00000000" w14:paraId="000001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 смерті: виражений страх і занепокоєння щодо смерті;</w:t>
      </w:r>
    </w:p>
    <w:p w:rsidR="00000000" w:rsidDel="00000000" w:rsidP="00000000" w:rsidRDefault="00000000" w:rsidRPr="00000000" w14:paraId="000001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прийняття смерті: спокійне прийняття смерті як природної частини життя;</w:t>
      </w:r>
    </w:p>
    <w:p w:rsidR="00000000" w:rsidDel="00000000" w:rsidP="00000000" w:rsidRDefault="00000000" w:rsidRPr="00000000" w14:paraId="000001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релігійні переконання: сильна віра в потойбічне життя;</w:t>
      </w:r>
    </w:p>
    <w:p w:rsidR="00000000" w:rsidDel="00000000" w:rsidP="00000000" w:rsidRDefault="00000000" w:rsidRPr="00000000" w14:paraId="000001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смерть як звільнення: бажання звільнитися від тягаря земного життя.</w:t>
      </w:r>
    </w:p>
    <w:p w:rsidR="00000000" w:rsidDel="00000000" w:rsidP="00000000" w:rsidRDefault="00000000" w:rsidRPr="00000000" w14:paraId="000001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рівень:</w:t>
      </w:r>
    </w:p>
    <w:p w:rsidR="00000000" w:rsidDel="00000000" w:rsidP="00000000" w:rsidRDefault="00000000" w:rsidRPr="00000000" w14:paraId="000001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 смерті: усвідомлення смерті як неминучого, але без вираженого страху чи занепокоєння;</w:t>
      </w:r>
    </w:p>
    <w:p w:rsidR="00000000" w:rsidDel="00000000" w:rsidP="00000000" w:rsidRDefault="00000000" w:rsidRPr="00000000" w14:paraId="000001F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прийняття смерті: розуміння смерті як природної частини життя, але з емоційними складнощами;</w:t>
      </w:r>
    </w:p>
    <w:p w:rsidR="00000000" w:rsidDel="00000000" w:rsidP="00000000" w:rsidRDefault="00000000" w:rsidRPr="00000000" w14:paraId="000001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релігійні переконання: віра в потойбічне життя, але з певними сумнівами або запитаннями;</w:t>
      </w:r>
    </w:p>
    <w:p w:rsidR="00000000" w:rsidDel="00000000" w:rsidP="00000000" w:rsidRDefault="00000000" w:rsidRPr="00000000" w14:paraId="000001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смерть як звільнення: визнання можливості звільнення від тягаря земного життя, але без однозначного прийняття.</w:t>
      </w:r>
    </w:p>
    <w:p w:rsidR="00000000" w:rsidDel="00000000" w:rsidP="00000000" w:rsidRDefault="00000000" w:rsidRPr="00000000" w14:paraId="000001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 рівень:</w:t>
      </w:r>
    </w:p>
    <w:p w:rsidR="00000000" w:rsidDel="00000000" w:rsidP="00000000" w:rsidRDefault="00000000" w:rsidRPr="00000000" w14:paraId="000001F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страх смерті: низький рівень страху перед смертю;</w:t>
      </w:r>
    </w:p>
    <w:p w:rsidR="00000000" w:rsidDel="00000000" w:rsidP="00000000" w:rsidRDefault="00000000" w:rsidRPr="00000000" w14:paraId="000001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прийняття смерті: складне прийняття смерті, емоційна напруга;</w:t>
      </w:r>
    </w:p>
    <w:p w:rsidR="00000000" w:rsidDel="00000000" w:rsidP="00000000" w:rsidRDefault="00000000" w:rsidRPr="00000000" w14:paraId="000002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релігійні переконання: слабка віра в потойбічне життя;</w:t>
      </w:r>
    </w:p>
    <w:p w:rsidR="00000000" w:rsidDel="00000000" w:rsidP="00000000" w:rsidRDefault="00000000" w:rsidRPr="00000000" w14:paraId="000002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смерть як звільнення: неготовність до звільнення від земного життя.</w:t>
      </w:r>
    </w:p>
    <w:p w:rsidR="00000000" w:rsidDel="00000000" w:rsidP="00000000" w:rsidRDefault="00000000" w:rsidRPr="00000000" w14:paraId="00000202">
      <w:pPr>
        <w:spacing w:after="0" w:line="360" w:lineRule="auto"/>
        <w:rPr>
          <w:b w:val="1"/>
        </w:rPr>
      </w:pPr>
      <w:r w:rsidDel="00000000" w:rsidR="00000000" w:rsidRPr="00000000">
        <w:rPr>
          <w:rtl w:val="0"/>
        </w:rPr>
      </w:r>
    </w:p>
    <w:p w:rsidR="00000000" w:rsidDel="00000000" w:rsidP="00000000" w:rsidRDefault="00000000" w:rsidRPr="00000000" w14:paraId="00000203">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204">
      <w:pPr>
        <w:spacing w:after="0"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В</w:t>
      </w:r>
    </w:p>
    <w:p w:rsidR="00000000" w:rsidDel="00000000" w:rsidP="00000000" w:rsidRDefault="00000000" w:rsidRPr="00000000" w14:paraId="0000020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Методика-шкала «Страху смерті»</w:t>
      </w:r>
    </w:p>
    <w:p w:rsidR="00000000" w:rsidDel="00000000" w:rsidP="00000000" w:rsidRDefault="00000000" w:rsidRPr="00000000" w14:paraId="000002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Ця методика досліджує ступінь страху або тривоги, пов'язаної з різними аспектами смерті та її можливих обставин. Загальна сума балів за всі твердження може надати відображення загального рівня страху смерті або тривоги, а також показати, які конкретні аспекти смерті більше або менше хвилюють учасника дослідження.</w:t>
      </w:r>
      <w:r w:rsidDel="00000000" w:rsidR="00000000" w:rsidRPr="00000000">
        <w:rPr>
          <w:rtl w:val="0"/>
        </w:rPr>
      </w:r>
    </w:p>
    <w:p w:rsidR="00000000" w:rsidDel="00000000" w:rsidP="00000000" w:rsidRDefault="00000000" w:rsidRPr="00000000" w14:paraId="000002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Інструкція</w:t>
      </w:r>
      <w:r w:rsidDel="00000000" w:rsidR="00000000" w:rsidRPr="00000000">
        <w:rPr>
          <w:rFonts w:ascii="Times New Roman" w:cs="Times New Roman" w:eastAsia="Times New Roman" w:hAnsi="Times New Roman"/>
          <w:sz w:val="28"/>
          <w:szCs w:val="28"/>
          <w:rtl w:val="0"/>
        </w:rPr>
        <w:t xml:space="preserve">: Будь-ласка, дайте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дповіді на подані нижче запит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ання та обведі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 цифру, яка найкраще в</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ідображає ступінь вашо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ї згоди/незгоди з кожним твердженням:</w:t>
      </w:r>
    </w:p>
    <w:p w:rsidR="00000000" w:rsidDel="00000000" w:rsidP="00000000" w:rsidRDefault="00000000" w:rsidRPr="00000000" w14:paraId="000002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«та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к»;</w:t>
      </w:r>
    </w:p>
    <w:p w:rsidR="00000000" w:rsidDel="00000000" w:rsidP="00000000" w:rsidRDefault="00000000" w:rsidRPr="00000000" w14:paraId="000002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«скорі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ше так, ніж ні»</w:t>
      </w:r>
    </w:p>
    <w:p w:rsidR="00000000" w:rsidDel="00000000" w:rsidP="00000000" w:rsidRDefault="00000000" w:rsidRPr="00000000" w14:paraId="000002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«скор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іше ні»;</w:t>
      </w:r>
    </w:p>
    <w:p w:rsidR="00000000" w:rsidDel="00000000" w:rsidP="00000000" w:rsidRDefault="00000000" w:rsidRPr="00000000" w14:paraId="000002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це не так» </w:t>
      </w:r>
    </w:p>
    <w:p w:rsidR="00000000" w:rsidDel="00000000" w:rsidP="00000000" w:rsidRDefault="00000000" w:rsidRPr="00000000" w14:paraId="000002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Я дуже бою</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ся, що з</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мною може статися серце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вий напад. 1 2 3 4 </w:t>
      </w:r>
    </w:p>
    <w:p w:rsidR="00000000" w:rsidDel="00000000" w:rsidP="00000000" w:rsidRDefault="00000000" w:rsidRPr="00000000" w14:paraId="000002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Мен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страшно думати про те, що мен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може знадобитися хі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рургічна операція. 1 2 3 4 </w:t>
      </w:r>
    </w:p>
    <w:p w:rsidR="00000000" w:rsidDel="00000000" w:rsidP="00000000" w:rsidRDefault="00000000" w:rsidRPr="00000000" w14:paraId="000002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 ду</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же боюсь померт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и. 1 2 3 4 </w:t>
      </w:r>
    </w:p>
    <w:p w:rsidR="00000000" w:rsidDel="00000000" w:rsidP="00000000" w:rsidRDefault="00000000" w:rsidRPr="00000000" w14:paraId="000002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 здриг</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аюсь, коли чую ро</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змови про війну. 1 2 3 4 </w:t>
      </w:r>
    </w:p>
    <w:p w:rsidR="00000000" w:rsidDel="00000000" w:rsidP="00000000" w:rsidRDefault="00000000" w:rsidRPr="00000000" w14:paraId="000002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 не ду</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же-то й боюсь захворі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на рак. 1 2 3 4 </w:t>
      </w:r>
    </w:p>
    <w:p w:rsidR="00000000" w:rsidDel="00000000" w:rsidP="00000000" w:rsidRDefault="00000000" w:rsidRPr="00000000" w14:paraId="000002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 зовс</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ім не боюся помер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 1 2 3 4 </w:t>
      </w:r>
    </w:p>
    <w:p w:rsidR="00000000" w:rsidDel="00000000" w:rsidP="00000000" w:rsidRDefault="00000000" w:rsidRPr="00000000" w14:paraId="000002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Я боюся болі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сної смерті. 1 2 3 4 </w:t>
      </w:r>
    </w:p>
    <w:p w:rsidR="00000000" w:rsidDel="00000000" w:rsidP="00000000" w:rsidRDefault="00000000" w:rsidRPr="00000000" w14:paraId="000002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Я часто засм</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учуюсь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 того, що час ле</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тить так швидко. 1 2 3 4 </w:t>
      </w:r>
    </w:p>
    <w:p w:rsidR="00000000" w:rsidDel="00000000" w:rsidP="00000000" w:rsidRDefault="00000000" w:rsidRPr="00000000" w14:paraId="000002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Я ча</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сто думаю, яким корот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ким насправд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є життя. 1 2 3 4 </w:t>
      </w:r>
    </w:p>
    <w:p w:rsidR="00000000" w:rsidDel="00000000" w:rsidP="00000000" w:rsidRDefault="00000000" w:rsidRPr="00000000" w14:paraId="000002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Тема жи</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ття після смерт</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сильно хвилює м</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ене. 1 2 3 4 </w:t>
      </w:r>
    </w:p>
    <w:p w:rsidR="00000000" w:rsidDel="00000000" w:rsidP="00000000" w:rsidRDefault="00000000" w:rsidRPr="00000000" w14:paraId="000002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Думки про смер</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ть ніколи не ві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двідували мене. 1 2 3 4 </w:t>
      </w:r>
    </w:p>
    <w:p w:rsidR="00000000" w:rsidDel="00000000" w:rsidP="00000000" w:rsidRDefault="00000000" w:rsidRPr="00000000" w14:paraId="000002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Ду</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мки про смерть рі</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дко приходять мен</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 в голову. 1 2 3 4 </w:t>
      </w:r>
    </w:p>
    <w:p w:rsidR="00000000" w:rsidDel="00000000" w:rsidP="00000000" w:rsidRDefault="00000000" w:rsidRPr="00000000" w14:paraId="000002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Я боюся неспод</w:t>
      </w:r>
      <w:r w:rsidDel="00000000" w:rsidR="00000000" w:rsidRPr="00000000">
        <w:rPr>
          <w:rFonts w:ascii="Times New Roman" w:cs="Times New Roman" w:eastAsia="Times New Roman" w:hAnsi="Times New Roman"/>
          <w:color w:val="ffffff"/>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іваної смерті. 1 2 3 4</w:t>
      </w:r>
    </w:p>
    <w:p w:rsidR="00000000" w:rsidDel="00000000" w:rsidP="00000000" w:rsidRDefault="00000000" w:rsidRPr="00000000" w14:paraId="0000021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 методики:</w:t>
      </w:r>
    </w:p>
    <w:p w:rsidR="00000000" w:rsidDel="00000000" w:rsidP="00000000" w:rsidRDefault="00000000" w:rsidRPr="00000000" w14:paraId="000002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Високий рівень</w:t>
      </w:r>
      <w:r w:rsidDel="00000000" w:rsidR="00000000" w:rsidRPr="00000000">
        <w:rPr>
          <w:rFonts w:ascii="Times New Roman" w:cs="Times New Roman" w:eastAsia="Times New Roman" w:hAnsi="Times New Roman"/>
          <w:sz w:val="28"/>
          <w:szCs w:val="28"/>
          <w:rtl w:val="0"/>
        </w:rPr>
        <w:t xml:space="preserve">: 1–15 балів</w:t>
      </w:r>
    </w:p>
    <w:p w:rsidR="00000000" w:rsidDel="00000000" w:rsidP="00000000" w:rsidRDefault="00000000" w:rsidRPr="00000000" w14:paraId="000002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Середній рівень</w:t>
      </w:r>
      <w:r w:rsidDel="00000000" w:rsidR="00000000" w:rsidRPr="00000000">
        <w:rPr>
          <w:rFonts w:ascii="Times New Roman" w:cs="Times New Roman" w:eastAsia="Times New Roman" w:hAnsi="Times New Roman"/>
          <w:sz w:val="28"/>
          <w:szCs w:val="28"/>
          <w:rtl w:val="0"/>
        </w:rPr>
        <w:t xml:space="preserve">: 16–35 балів</w:t>
      </w:r>
    </w:p>
    <w:p w:rsidR="00000000" w:rsidDel="00000000" w:rsidP="00000000" w:rsidRDefault="00000000" w:rsidRPr="00000000" w14:paraId="000002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Низький рівень</w:t>
      </w:r>
      <w:r w:rsidDel="00000000" w:rsidR="00000000" w:rsidRPr="00000000">
        <w:rPr>
          <w:rFonts w:ascii="Times New Roman" w:cs="Times New Roman" w:eastAsia="Times New Roman" w:hAnsi="Times New Roman"/>
          <w:sz w:val="28"/>
          <w:szCs w:val="28"/>
          <w:rtl w:val="0"/>
        </w:rPr>
        <w:t xml:space="preserve">: 36–52 балів</w:t>
      </w:r>
    </w:p>
    <w:p w:rsidR="00000000" w:rsidDel="00000000" w:rsidP="00000000" w:rsidRDefault="00000000" w:rsidRPr="00000000" w14:paraId="000002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Високий рівень страху смерті: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Учасник виявляє виражений страх або тривогу щодо різних аспектів смерті. Може вказувати на потребу подальшого дослідження або втручання з боку фахівця.</w:t>
      </w:r>
    </w:p>
    <w:p w:rsidR="00000000" w:rsidDel="00000000" w:rsidP="00000000" w:rsidRDefault="00000000" w:rsidRPr="00000000" w14:paraId="000002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Середній рівень страху смерті:</w:t>
      </w:r>
      <w:r w:rsidDel="00000000" w:rsidR="00000000" w:rsidRPr="00000000">
        <w:rPr>
          <w:rFonts w:ascii="Times New Roman" w:cs="Times New Roman" w:eastAsia="Times New Roman" w:hAnsi="Times New Roman"/>
          <w:sz w:val="28"/>
          <w:szCs w:val="28"/>
          <w:rtl w:val="0"/>
        </w:rPr>
        <w:t xml:space="preserve"> Учасник може демонструвати помірний ступінь страху або тривоги, який є типовим для багатьох людей.</w:t>
      </w:r>
    </w:p>
    <w:p w:rsidR="00000000" w:rsidDel="00000000" w:rsidP="00000000" w:rsidRDefault="00000000" w:rsidRPr="00000000" w14:paraId="000002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Низький рівень страху смерті</w:t>
      </w:r>
      <w:r w:rsidDel="00000000" w:rsidR="00000000" w:rsidRPr="00000000">
        <w:rPr>
          <w:rFonts w:ascii="Times New Roman" w:cs="Times New Roman" w:eastAsia="Times New Roman" w:hAnsi="Times New Roman"/>
          <w:sz w:val="28"/>
          <w:szCs w:val="28"/>
          <w:rtl w:val="0"/>
        </w:rPr>
        <w:t xml:space="preserve">: Учасник може володіти меншим страхом або тривогою, пов'язаною з різними аспектами смерті. Може вказувати на відносно спокійне ставлення до цієї теми.</w:t>
      </w:r>
    </w:p>
    <w:p w:rsidR="00000000" w:rsidDel="00000000" w:rsidP="00000000" w:rsidRDefault="00000000" w:rsidRPr="00000000" w14:paraId="0000022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tabs>
          <w:tab w:val="left" w:leader="none" w:pos="993"/>
          <w:tab w:val="left" w:leader="none" w:pos="1134"/>
        </w:tabs>
        <w:spacing w:after="0" w:line="360" w:lineRule="auto"/>
        <w:ind w:left="36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22">
      <w:pPr>
        <w:tabs>
          <w:tab w:val="left" w:leader="none" w:pos="993"/>
          <w:tab w:val="left" w:leader="none" w:pos="1134"/>
        </w:tabs>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sectPr>
      <w:headerReference r:id="rId22" w:type="default"/>
      <w:headerReference r:id="rId23" w:type="first"/>
      <w:pgSz w:h="16838" w:w="11906" w:orient="portrait"/>
      <w:pgMar w:bottom="1701" w:top="1701" w:left="1701"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64" w:hanging="360"/>
      </w:pPr>
      <w:rPr>
        <w:rFonts w:ascii="Times New Roman" w:cs="Times New Roman" w:eastAsia="Times New Roman" w:hAnsi="Times New Roman"/>
        <w:color w:val="000000"/>
      </w:rPr>
    </w:lvl>
    <w:lvl w:ilvl="1">
      <w:start w:val="1"/>
      <w:numFmt w:val="lowerLetter"/>
      <w:lvlText w:val="%2."/>
      <w:lvlJc w:val="left"/>
      <w:pPr>
        <w:ind w:left="6184" w:hanging="360"/>
      </w:pPr>
      <w:rPr/>
    </w:lvl>
    <w:lvl w:ilvl="2">
      <w:start w:val="1"/>
      <w:numFmt w:val="lowerRoman"/>
      <w:lvlText w:val="%3."/>
      <w:lvlJc w:val="right"/>
      <w:pPr>
        <w:ind w:left="6904" w:hanging="180"/>
      </w:pPr>
      <w:rPr/>
    </w:lvl>
    <w:lvl w:ilvl="3">
      <w:start w:val="1"/>
      <w:numFmt w:val="decimal"/>
      <w:lvlText w:val="%4."/>
      <w:lvlJc w:val="left"/>
      <w:pPr>
        <w:ind w:left="7624" w:hanging="360"/>
      </w:pPr>
      <w:rPr/>
    </w:lvl>
    <w:lvl w:ilvl="4">
      <w:start w:val="1"/>
      <w:numFmt w:val="lowerLetter"/>
      <w:lvlText w:val="%5."/>
      <w:lvlJc w:val="left"/>
      <w:pPr>
        <w:ind w:left="8344" w:hanging="360"/>
      </w:pPr>
      <w:rPr/>
    </w:lvl>
    <w:lvl w:ilvl="5">
      <w:start w:val="1"/>
      <w:numFmt w:val="lowerRoman"/>
      <w:lvlText w:val="%6."/>
      <w:lvlJc w:val="right"/>
      <w:pPr>
        <w:ind w:left="9064" w:hanging="180"/>
      </w:pPr>
      <w:rPr/>
    </w:lvl>
    <w:lvl w:ilvl="6">
      <w:start w:val="1"/>
      <w:numFmt w:val="decimal"/>
      <w:lvlText w:val="%7."/>
      <w:lvlJc w:val="left"/>
      <w:pPr>
        <w:ind w:left="9784" w:hanging="360"/>
      </w:pPr>
      <w:rPr/>
    </w:lvl>
    <w:lvl w:ilvl="7">
      <w:start w:val="1"/>
      <w:numFmt w:val="lowerLetter"/>
      <w:lvlText w:val="%8."/>
      <w:lvlJc w:val="left"/>
      <w:pPr>
        <w:ind w:left="10504" w:hanging="360"/>
      </w:pPr>
      <w:rPr/>
    </w:lvl>
    <w:lvl w:ilvl="8">
      <w:start w:val="1"/>
      <w:numFmt w:val="lowerRoman"/>
      <w:lvlText w:val="%9."/>
      <w:lvlJc w:val="right"/>
      <w:pPr>
        <w:ind w:left="11224"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2"/>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2">
    <w:name w:val="heading 2"/>
    <w:basedOn w:val="a"/>
    <w:next w:val="a"/>
    <w:link w:val="20"/>
    <w:uiPriority w:val="9"/>
    <w:semiHidden w:val="1"/>
    <w:unhideWhenUsed w:val="1"/>
    <w:qFormat w:val="1"/>
    <w:rsid w:val="0027569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link w:val="30"/>
    <w:uiPriority w:val="9"/>
    <w:semiHidden w:val="1"/>
    <w:unhideWhenUsed w:val="1"/>
    <w:qFormat w:val="1"/>
    <w:rsid w:val="00FB7670"/>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4">
    <w:name w:val="heading 4"/>
    <w:basedOn w:val="a"/>
    <w:link w:val="40"/>
    <w:uiPriority w:val="9"/>
    <w:qFormat w:val="1"/>
    <w:rsid w:val="00032098"/>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link w:val="a4"/>
    <w:uiPriority w:val="34"/>
    <w:qFormat w:val="1"/>
    <w:rsid w:val="00104D35"/>
    <w:pPr>
      <w:ind w:left="720"/>
      <w:contextualSpacing w:val="1"/>
    </w:pPr>
  </w:style>
  <w:style w:type="paragraph" w:styleId="a5">
    <w:name w:val="header"/>
    <w:basedOn w:val="a"/>
    <w:link w:val="a6"/>
    <w:uiPriority w:val="99"/>
    <w:unhideWhenUsed w:val="1"/>
    <w:rsid w:val="00104D35"/>
    <w:pPr>
      <w:tabs>
        <w:tab w:val="center" w:pos="4819"/>
        <w:tab w:val="right" w:pos="9639"/>
      </w:tabs>
      <w:spacing w:after="0" w:line="240" w:lineRule="auto"/>
    </w:pPr>
  </w:style>
  <w:style w:type="character" w:styleId="a6" w:customStyle="1">
    <w:name w:val="Верхній колонтитул Знак"/>
    <w:basedOn w:val="a0"/>
    <w:link w:val="a5"/>
    <w:uiPriority w:val="99"/>
    <w:rsid w:val="00104D35"/>
  </w:style>
  <w:style w:type="paragraph" w:styleId="a7">
    <w:name w:val="footer"/>
    <w:basedOn w:val="a"/>
    <w:link w:val="a8"/>
    <w:uiPriority w:val="99"/>
    <w:unhideWhenUsed w:val="1"/>
    <w:rsid w:val="00104D35"/>
    <w:pPr>
      <w:tabs>
        <w:tab w:val="center" w:pos="4819"/>
        <w:tab w:val="right" w:pos="9639"/>
      </w:tabs>
      <w:spacing w:after="0" w:line="240" w:lineRule="auto"/>
    </w:pPr>
  </w:style>
  <w:style w:type="character" w:styleId="a8" w:customStyle="1">
    <w:name w:val="Нижній колонтитул Знак"/>
    <w:basedOn w:val="a0"/>
    <w:link w:val="a7"/>
    <w:uiPriority w:val="99"/>
    <w:rsid w:val="00104D35"/>
  </w:style>
  <w:style w:type="paragraph" w:styleId="a9">
    <w:name w:val="Normal (Web)"/>
    <w:basedOn w:val="a"/>
    <w:uiPriority w:val="99"/>
    <w:unhideWhenUsed w:val="1"/>
    <w:rsid w:val="00627112"/>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a">
    <w:name w:val="Strong"/>
    <w:basedOn w:val="a0"/>
    <w:uiPriority w:val="22"/>
    <w:qFormat w:val="1"/>
    <w:rsid w:val="00627112"/>
    <w:rPr>
      <w:b w:val="1"/>
      <w:bCs w:val="1"/>
    </w:rPr>
  </w:style>
  <w:style w:type="character" w:styleId="ab">
    <w:name w:val="Emphasis"/>
    <w:basedOn w:val="a0"/>
    <w:uiPriority w:val="20"/>
    <w:qFormat w:val="1"/>
    <w:rsid w:val="00627112"/>
    <w:rPr>
      <w:i w:val="1"/>
      <w:iCs w:val="1"/>
    </w:rPr>
  </w:style>
  <w:style w:type="character" w:styleId="40" w:customStyle="1">
    <w:name w:val="Заголовок 4 Знак"/>
    <w:basedOn w:val="a0"/>
    <w:link w:val="4"/>
    <w:uiPriority w:val="9"/>
    <w:rsid w:val="00032098"/>
    <w:rPr>
      <w:rFonts w:ascii="Times New Roman" w:cs="Times New Roman" w:eastAsia="Times New Roman" w:hAnsi="Times New Roman"/>
      <w:b w:val="1"/>
      <w:bCs w:val="1"/>
      <w:sz w:val="24"/>
      <w:szCs w:val="24"/>
      <w:lang w:eastAsia="uk-UA"/>
    </w:rPr>
  </w:style>
  <w:style w:type="character" w:styleId="citation-0" w:customStyle="1">
    <w:name w:val="citation-0"/>
    <w:basedOn w:val="a0"/>
    <w:rsid w:val="0060005C"/>
  </w:style>
  <w:style w:type="character" w:styleId="citation-1" w:customStyle="1">
    <w:name w:val="citation-1"/>
    <w:basedOn w:val="a0"/>
    <w:rsid w:val="0060005C"/>
  </w:style>
  <w:style w:type="character" w:styleId="ac">
    <w:name w:val="Hyperlink"/>
    <w:basedOn w:val="a0"/>
    <w:uiPriority w:val="99"/>
    <w:unhideWhenUsed w:val="1"/>
    <w:rsid w:val="00260156"/>
    <w:rPr>
      <w:color w:val="0000ff"/>
      <w:u w:val="single"/>
    </w:rPr>
  </w:style>
  <w:style w:type="character" w:styleId="30" w:customStyle="1">
    <w:name w:val="Заголовок 3 Знак"/>
    <w:basedOn w:val="a0"/>
    <w:link w:val="3"/>
    <w:uiPriority w:val="9"/>
    <w:semiHidden w:val="1"/>
    <w:rsid w:val="00FB7670"/>
    <w:rPr>
      <w:rFonts w:asciiTheme="majorHAnsi" w:cstheme="majorBidi" w:eastAsiaTheme="majorEastAsia" w:hAnsiTheme="majorHAnsi"/>
      <w:color w:val="1f3763" w:themeColor="accent1" w:themeShade="00007F"/>
      <w:sz w:val="24"/>
      <w:szCs w:val="24"/>
    </w:rPr>
  </w:style>
  <w:style w:type="character" w:styleId="1" w:customStyle="1">
    <w:name w:val="Незакрита згадка1"/>
    <w:basedOn w:val="a0"/>
    <w:uiPriority w:val="99"/>
    <w:semiHidden w:val="1"/>
    <w:unhideWhenUsed w:val="1"/>
    <w:rsid w:val="00D20C74"/>
    <w:rPr>
      <w:color w:val="605e5c"/>
      <w:shd w:color="auto" w:fill="e1dfdd" w:val="clear"/>
    </w:rPr>
  </w:style>
  <w:style w:type="paragraph" w:styleId="z-">
    <w:name w:val="HTML Top of Form"/>
    <w:basedOn w:val="a"/>
    <w:next w:val="a"/>
    <w:link w:val="z-0"/>
    <w:hidden w:val="1"/>
    <w:uiPriority w:val="99"/>
    <w:semiHidden w:val="1"/>
    <w:unhideWhenUsed w:val="1"/>
    <w:rsid w:val="00A25A14"/>
    <w:pPr>
      <w:pBdr>
        <w:bottom w:color="auto" w:space="1" w:sz="6" w:val="single"/>
      </w:pBdr>
      <w:spacing w:after="0" w:line="240" w:lineRule="auto"/>
      <w:jc w:val="center"/>
    </w:pPr>
    <w:rPr>
      <w:rFonts w:ascii="Arial" w:cs="Arial" w:eastAsia="Times New Roman" w:hAnsi="Arial"/>
      <w:vanish w:val="1"/>
      <w:sz w:val="16"/>
      <w:szCs w:val="16"/>
      <w:lang w:eastAsia="uk-UA"/>
    </w:rPr>
  </w:style>
  <w:style w:type="character" w:styleId="z-0" w:customStyle="1">
    <w:name w:val="z-Початок форми Знак"/>
    <w:basedOn w:val="a0"/>
    <w:link w:val="z-"/>
    <w:uiPriority w:val="99"/>
    <w:semiHidden w:val="1"/>
    <w:rsid w:val="00A25A14"/>
    <w:rPr>
      <w:rFonts w:ascii="Arial" w:cs="Arial" w:eastAsia="Times New Roman" w:hAnsi="Arial"/>
      <w:vanish w:val="1"/>
      <w:sz w:val="16"/>
      <w:szCs w:val="16"/>
      <w:lang w:eastAsia="uk-UA"/>
    </w:rPr>
  </w:style>
  <w:style w:type="character" w:styleId="a4" w:customStyle="1">
    <w:name w:val="Абзац списку Знак"/>
    <w:link w:val="a3"/>
    <w:uiPriority w:val="1"/>
    <w:locked w:val="1"/>
    <w:rsid w:val="00D36BC7"/>
  </w:style>
  <w:style w:type="paragraph" w:styleId="Default" w:customStyle="1">
    <w:name w:val="Default"/>
    <w:rsid w:val="00D36BC7"/>
    <w:pPr>
      <w:autoSpaceDE w:val="0"/>
      <w:autoSpaceDN w:val="0"/>
      <w:adjustRightInd w:val="0"/>
      <w:spacing w:after="0" w:line="240" w:lineRule="auto"/>
    </w:pPr>
    <w:rPr>
      <w:rFonts w:ascii="Times New Roman" w:cs="Times New Roman" w:eastAsia="Calibri" w:hAnsi="Times New Roman"/>
      <w:color w:val="000000"/>
      <w:sz w:val="24"/>
      <w:szCs w:val="24"/>
      <w:lang w:val="ru-RU"/>
    </w:rPr>
  </w:style>
  <w:style w:type="character" w:styleId="ad" w:customStyle="1">
    <w:name w:val="Основной текст_"/>
    <w:basedOn w:val="a0"/>
    <w:link w:val="21"/>
    <w:uiPriority w:val="99"/>
    <w:locked w:val="1"/>
    <w:rsid w:val="00D36BC7"/>
    <w:rPr>
      <w:rFonts w:ascii="Times New Roman" w:cs="Times New Roman" w:hAnsi="Times New Roman"/>
      <w:sz w:val="26"/>
      <w:szCs w:val="26"/>
      <w:shd w:color="auto" w:fill="ffffff" w:val="clear"/>
    </w:rPr>
  </w:style>
  <w:style w:type="paragraph" w:styleId="21" w:customStyle="1">
    <w:name w:val="Основной текст2"/>
    <w:basedOn w:val="a"/>
    <w:link w:val="ad"/>
    <w:uiPriority w:val="99"/>
    <w:rsid w:val="00D36BC7"/>
    <w:pPr>
      <w:widowControl w:val="0"/>
      <w:shd w:color="auto" w:fill="ffffff" w:val="clear"/>
      <w:spacing w:after="0" w:line="480" w:lineRule="exact"/>
      <w:ind w:hanging="380"/>
    </w:pPr>
    <w:rPr>
      <w:rFonts w:ascii="Times New Roman" w:cs="Times New Roman" w:hAnsi="Times New Roman"/>
      <w:sz w:val="26"/>
      <w:szCs w:val="26"/>
    </w:rPr>
  </w:style>
  <w:style w:type="character" w:styleId="20" w:customStyle="1">
    <w:name w:val="Заголовок 2 Знак"/>
    <w:basedOn w:val="a0"/>
    <w:link w:val="2"/>
    <w:uiPriority w:val="9"/>
    <w:semiHidden w:val="1"/>
    <w:rsid w:val="0027569F"/>
    <w:rPr>
      <w:rFonts w:asciiTheme="majorHAnsi" w:cstheme="majorBidi" w:eastAsiaTheme="majorEastAsia" w:hAnsiTheme="majorHAnsi"/>
      <w:color w:val="2f5496" w:themeColor="accent1" w:themeShade="0000BF"/>
      <w:sz w:val="26"/>
      <w:szCs w:val="26"/>
    </w:rPr>
  </w:style>
  <w:style w:type="paragraph" w:styleId="ae">
    <w:name w:val="Balloon Text"/>
    <w:basedOn w:val="a"/>
    <w:link w:val="af"/>
    <w:uiPriority w:val="99"/>
    <w:semiHidden w:val="1"/>
    <w:unhideWhenUsed w:val="1"/>
    <w:rsid w:val="00D7605E"/>
    <w:pPr>
      <w:spacing w:after="0" w:line="240" w:lineRule="auto"/>
    </w:pPr>
    <w:rPr>
      <w:rFonts w:ascii="Tahoma" w:cs="Tahoma" w:hAnsi="Tahoma"/>
      <w:sz w:val="16"/>
      <w:szCs w:val="16"/>
    </w:rPr>
  </w:style>
  <w:style w:type="character" w:styleId="af" w:customStyle="1">
    <w:name w:val="Текст у виносці Знак"/>
    <w:basedOn w:val="a0"/>
    <w:link w:val="ae"/>
    <w:uiPriority w:val="99"/>
    <w:semiHidden w:val="1"/>
    <w:rsid w:val="00D7605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225" TargetMode="External"/><Relationship Id="rId11" Type="http://schemas.openxmlformats.org/officeDocument/2006/relationships/chart" Target="charts/chart4.xml"/><Relationship Id="rId22" Type="http://schemas.openxmlformats.org/officeDocument/2006/relationships/header" Target="header1.xml"/><Relationship Id="rId10" Type="http://schemas.openxmlformats.org/officeDocument/2006/relationships/chart" Target="charts/chart5.xml"/><Relationship Id="rId21" Type="http://schemas.openxmlformats.org/officeDocument/2006/relationships/hyperlink" Target="http://irbis-nbuv.gov.ua/cgi-bin/irbis_nbuv/cgiirbis_64.exe?Z21ID=&amp;I21DBN=REF&amp;P21DBN=REF&amp;S21STN=1&amp;S21REF=10&amp;S21FMT=fullwebr&amp;C21COM=S&amp;S21CNR=20&amp;S21P01=0&amp;S21P02=0&amp;S21P03=A=&amp;S21COLORTERMS=1&amp;S21STR=%D0%9C%D0%BE%D1%80%D0%BE%D0%B7%D0%BE%D0%B2%20%D0%90$" TargetMode="External"/><Relationship Id="rId13" Type="http://schemas.openxmlformats.org/officeDocument/2006/relationships/chart" Target="charts/chart6.xml"/><Relationship Id="rId12" Type="http://schemas.openxmlformats.org/officeDocument/2006/relationships/chart" Target="charts/chart7.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15" Type="http://schemas.openxmlformats.org/officeDocument/2006/relationships/chart" Target="charts/chart8.xml"/><Relationship Id="rId14" Type="http://schemas.openxmlformats.org/officeDocument/2006/relationships/chart" Target="charts/chart9.xml"/><Relationship Id="rId1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8%D1%80%D0%B8%D0%BB%D0%B5%D0%BD%D0%BA%D0%BE%20%D0%A2$" TargetMode="External"/><Relationship Id="rId16" Type="http://schemas.openxmlformats.org/officeDocument/2006/relationships/hyperlink" Target="http://nauksgf.wunu.edu.ua/index.php/npsgf/article/download/143/139" TargetMode="External"/><Relationship Id="rId5" Type="http://schemas.openxmlformats.org/officeDocument/2006/relationships/styles" Target="styles.xml"/><Relationship Id="rId1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E%D0%B9%D1%81%D1%96%D1%94%D0%BD%D0%BA%D0%BE%20%D0%AF$" TargetMode="External"/><Relationship Id="rId6" Type="http://schemas.openxmlformats.org/officeDocument/2006/relationships/customXml" Target="../customXML/item1.xml"/><Relationship Id="rId1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840" TargetMode="External"/><Relationship Id="rId7" Type="http://schemas.openxmlformats.org/officeDocument/2006/relationships/chart" Target="charts/chart1.xml"/><Relationship Id="rId8" Type="http://schemas.openxmlformats.org/officeDocument/2006/relationships/chart" Target="charts/chart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545-449F-8293-AF020365451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545-449F-8293-AF020365451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545-449F-8293-AF020365451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545-449F-8293-AF020365451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Позитивно</c:v>
                </c:pt>
                <c:pt idx="1">
                  <c:v>Нейтрально</c:v>
                </c:pt>
              </c:strCache>
            </c:strRef>
          </c:cat>
          <c:val>
            <c:numRef>
              <c:f>Лист1!$B$2:$B$5</c:f>
              <c:numCache>
                <c:formatCode>General</c:formatCode>
                <c:ptCount val="4"/>
                <c:pt idx="0">
                  <c:v>30</c:v>
                </c:pt>
                <c:pt idx="1">
                  <c:v>20</c:v>
                </c:pt>
              </c:numCache>
            </c:numRef>
          </c:val>
          <c:extLst>
            <c:ext xmlns:c16="http://schemas.microsoft.com/office/drawing/2014/chart" uri="{C3380CC4-5D6E-409C-BE32-E72D297353CC}">
              <c16:uniqueId val="{00000000-0FA6-46E4-A428-CD6871508DF3}"/>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77A-4BAC-85A7-47C4C413E525}"/>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77A-4BAC-85A7-47C4C413E525}"/>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77A-4BAC-85A7-47C4C413E525}"/>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77A-4BAC-85A7-47C4C413E52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так</c:v>
                </c:pt>
                <c:pt idx="1">
                  <c:v>ні</c:v>
                </c:pt>
              </c:strCache>
            </c:strRef>
          </c:cat>
          <c:val>
            <c:numRef>
              <c:f>Лист1!$B$2:$B$5</c:f>
              <c:numCache>
                <c:formatCode>General</c:formatCode>
                <c:ptCount val="4"/>
                <c:pt idx="0">
                  <c:v>40</c:v>
                </c:pt>
                <c:pt idx="1">
                  <c:v>10</c:v>
                </c:pt>
              </c:numCache>
            </c:numRef>
          </c:val>
          <c:extLst>
            <c:ext xmlns:c16="http://schemas.microsoft.com/office/drawing/2014/chart" uri="{C3380CC4-5D6E-409C-BE32-E72D297353CC}">
              <c16:uniqueId val="{00000008-F77A-4BAC-85A7-47C4C413E525}"/>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E7F-45D3-9000-0D769EC83E40}"/>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E7F-45D3-9000-0D769EC83E40}"/>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E7F-45D3-9000-0D769EC83E40}"/>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E7F-45D3-9000-0D769EC83E4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так</c:v>
                </c:pt>
                <c:pt idx="1">
                  <c:v>ні</c:v>
                </c:pt>
              </c:strCache>
            </c:strRef>
          </c:cat>
          <c:val>
            <c:numRef>
              <c:f>Лист1!$B$2:$B$5</c:f>
              <c:numCache>
                <c:formatCode>General</c:formatCode>
                <c:ptCount val="4"/>
                <c:pt idx="0">
                  <c:v>45</c:v>
                </c:pt>
                <c:pt idx="1">
                  <c:v>5</c:v>
                </c:pt>
              </c:numCache>
            </c:numRef>
          </c:val>
          <c:extLst>
            <c:ext xmlns:c16="http://schemas.microsoft.com/office/drawing/2014/chart" uri="{C3380CC4-5D6E-409C-BE32-E72D297353CC}">
              <c16:uniqueId val="{00000008-DE7F-45D3-9000-0D769EC83E4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Так</c:v>
                </c:pt>
              </c:strCache>
            </c:strRef>
          </c:tx>
          <c:spPr>
            <a:solidFill>
              <a:schemeClr val="accent2"/>
            </a:solidFill>
            <a:ln>
              <a:noFill/>
            </a:ln>
            <a:effectLst/>
            <a:sp3d/>
          </c:spPr>
          <c:invertIfNegative val="0"/>
          <c:cat>
            <c:strRef>
              <c:f>Лист1!$A$2:$A$5</c:f>
              <c:strCache>
                <c:ptCount val="3"/>
                <c:pt idx="0">
                  <c:v>Так, це важливо</c:v>
                </c:pt>
                <c:pt idx="1">
                  <c:v>Ні, це неприємно</c:v>
                </c:pt>
                <c:pt idx="2">
                  <c:v>Залежить від ситуації</c:v>
                </c:pt>
              </c:strCache>
            </c:strRef>
          </c:cat>
          <c:val>
            <c:numRef>
              <c:f>Лист1!$B$2:$B$5</c:f>
              <c:numCache>
                <c:formatCode>General</c:formatCode>
                <c:ptCount val="4"/>
                <c:pt idx="0">
                  <c:v>28</c:v>
                </c:pt>
                <c:pt idx="1">
                  <c:v>7</c:v>
                </c:pt>
                <c:pt idx="2">
                  <c:v>15</c:v>
                </c:pt>
              </c:numCache>
            </c:numRef>
          </c:val>
          <c:extLst>
            <c:ext xmlns:c16="http://schemas.microsoft.com/office/drawing/2014/chart" uri="{C3380CC4-5D6E-409C-BE32-E72D297353CC}">
              <c16:uniqueId val="{00000000-F78F-4750-9D40-943B6DBC534E}"/>
            </c:ext>
          </c:extLst>
        </c:ser>
        <c:ser>
          <c:idx val="1"/>
          <c:order val="1"/>
          <c:tx>
            <c:strRef>
              <c:f>Лист1!$C$1</c:f>
              <c:strCache>
                <c:ptCount val="1"/>
                <c:pt idx="0">
                  <c:v>Ні</c:v>
                </c:pt>
              </c:strCache>
            </c:strRef>
          </c:tx>
          <c:spPr>
            <a:solidFill>
              <a:schemeClr val="accent4"/>
            </a:solidFill>
            <a:ln>
              <a:noFill/>
            </a:ln>
            <a:effectLst/>
            <a:sp3d/>
          </c:spPr>
          <c:invertIfNegative val="0"/>
          <c:cat>
            <c:strRef>
              <c:f>Лист1!$A$2:$A$5</c:f>
              <c:strCache>
                <c:ptCount val="3"/>
                <c:pt idx="0">
                  <c:v>Так, це важливо</c:v>
                </c:pt>
                <c:pt idx="1">
                  <c:v>Ні, це неприємно</c:v>
                </c:pt>
                <c:pt idx="2">
                  <c:v>Залежить від ситуації</c:v>
                </c:pt>
              </c:strCache>
            </c:strRef>
          </c:cat>
          <c:val>
            <c:numRef>
              <c:f>Лист1!$C$2:$C$5</c:f>
              <c:numCache>
                <c:formatCode>General</c:formatCode>
                <c:ptCount val="4"/>
              </c:numCache>
            </c:numRef>
          </c:val>
          <c:extLst>
            <c:ext xmlns:c16="http://schemas.microsoft.com/office/drawing/2014/chart" uri="{C3380CC4-5D6E-409C-BE32-E72D297353CC}">
              <c16:uniqueId val="{00000001-F78F-4750-9D40-943B6DBC534E}"/>
            </c:ext>
          </c:extLst>
        </c:ser>
        <c:ser>
          <c:idx val="2"/>
          <c:order val="2"/>
          <c:tx>
            <c:strRef>
              <c:f>Лист1!$D$1</c:f>
              <c:strCache>
                <c:ptCount val="1"/>
                <c:pt idx="0">
                  <c:v>Столбец1</c:v>
                </c:pt>
              </c:strCache>
            </c:strRef>
          </c:tx>
          <c:spPr>
            <a:solidFill>
              <a:schemeClr val="accent6"/>
            </a:solidFill>
            <a:ln>
              <a:noFill/>
            </a:ln>
            <a:effectLst/>
            <a:sp3d/>
          </c:spPr>
          <c:invertIfNegative val="0"/>
          <c:cat>
            <c:strRef>
              <c:f>Лист1!$A$2:$A$5</c:f>
              <c:strCache>
                <c:ptCount val="3"/>
                <c:pt idx="0">
                  <c:v>Так, це важливо</c:v>
                </c:pt>
                <c:pt idx="1">
                  <c:v>Ні, це неприємно</c:v>
                </c:pt>
                <c:pt idx="2">
                  <c:v>Залежить від ситуації</c:v>
                </c:pt>
              </c:strCache>
            </c:strRef>
          </c:cat>
          <c:val>
            <c:numRef>
              <c:f>Лист1!$D$2:$D$5</c:f>
              <c:numCache>
                <c:formatCode>General</c:formatCode>
                <c:ptCount val="4"/>
              </c:numCache>
            </c:numRef>
          </c:val>
          <c:extLst>
            <c:ext xmlns:c16="http://schemas.microsoft.com/office/drawing/2014/chart" uri="{C3380CC4-5D6E-409C-BE32-E72D297353CC}">
              <c16:uniqueId val="{00000002-F78F-4750-9D40-943B6DBC534E}"/>
            </c:ext>
          </c:extLst>
        </c:ser>
        <c:dLbls>
          <c:showLegendKey val="0"/>
          <c:showVal val="0"/>
          <c:showCatName val="0"/>
          <c:showSerName val="0"/>
          <c:showPercent val="0"/>
          <c:showBubbleSize val="0"/>
        </c:dLbls>
        <c:gapWidth val="150"/>
        <c:shape val="box"/>
        <c:axId val="256890192"/>
        <c:axId val="256884528"/>
        <c:axId val="0"/>
      </c:bar3DChart>
      <c:catAx>
        <c:axId val="256890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56884528"/>
        <c:crosses val="autoZero"/>
        <c:auto val="1"/>
        <c:lblAlgn val="ctr"/>
        <c:lblOffset val="100"/>
        <c:noMultiLvlLbl val="0"/>
      </c:catAx>
      <c:valAx>
        <c:axId val="25688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56890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413506459325"/>
          <c:y val="5.6818181818181816E-2"/>
          <c:w val="0.69593980070039996"/>
          <c:h val="0.83334153543307088"/>
        </c:manualLayout>
      </c:layout>
      <c:barChart>
        <c:barDir val="bar"/>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легко відпускаю</c:v>
                </c:pt>
                <c:pt idx="2">
                  <c:v>входжу в депресію</c:v>
                </c:pt>
                <c:pt idx="4">
                  <c:v>закриваюся в собі</c:v>
                </c:pt>
                <c:pt idx="6">
                  <c:v>прошу підтримки в рідних</c:v>
                </c:pt>
                <c:pt idx="8">
                  <c:v>важко сприймаю</c:v>
                </c:pt>
              </c:strCache>
            </c:strRef>
          </c:cat>
          <c:val>
            <c:numRef>
              <c:f>Лист1!$B$2:$B$10</c:f>
              <c:numCache>
                <c:formatCode>General</c:formatCode>
                <c:ptCount val="9"/>
                <c:pt idx="0">
                  <c:v>6</c:v>
                </c:pt>
                <c:pt idx="2">
                  <c:v>13</c:v>
                </c:pt>
                <c:pt idx="4">
                  <c:v>9</c:v>
                </c:pt>
                <c:pt idx="6">
                  <c:v>6</c:v>
                </c:pt>
                <c:pt idx="8">
                  <c:v>16</c:v>
                </c:pt>
              </c:numCache>
            </c:numRef>
          </c:val>
          <c:extLst>
            <c:ext xmlns:c16="http://schemas.microsoft.com/office/drawing/2014/chart" uri="{C3380CC4-5D6E-409C-BE32-E72D297353CC}">
              <c16:uniqueId val="{00000000-AFD6-4117-BC3E-1CE214D60899}"/>
            </c:ext>
          </c:extLst>
        </c:ser>
        <c:ser>
          <c:idx val="1"/>
          <c:order val="1"/>
          <c:tx>
            <c:strRef>
              <c:f>Лист1!$C$1</c:f>
              <c:strCache>
                <c:ptCount val="1"/>
                <c:pt idx="0">
                  <c:v>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легко відпускаю</c:v>
                </c:pt>
                <c:pt idx="2">
                  <c:v>входжу в депресію</c:v>
                </c:pt>
                <c:pt idx="4">
                  <c:v>закриваюся в собі</c:v>
                </c:pt>
                <c:pt idx="6">
                  <c:v>прошу підтримки в рідних</c:v>
                </c:pt>
                <c:pt idx="8">
                  <c:v>важко сприймаю</c:v>
                </c:pt>
              </c:strCache>
            </c:strRef>
          </c:cat>
          <c:val>
            <c:numRef>
              <c:f>Лист1!$C$2:$C$10</c:f>
              <c:numCache>
                <c:formatCode>General</c:formatCode>
                <c:ptCount val="9"/>
              </c:numCache>
            </c:numRef>
          </c:val>
          <c:extLst>
            <c:ext xmlns:c16="http://schemas.microsoft.com/office/drawing/2014/chart" uri="{C3380CC4-5D6E-409C-BE32-E72D297353CC}">
              <c16:uniqueId val="{00000001-AFD6-4117-BC3E-1CE214D60899}"/>
            </c:ext>
          </c:extLst>
        </c:ser>
        <c:ser>
          <c:idx val="2"/>
          <c:order val="2"/>
          <c:tx>
            <c:strRef>
              <c:f>Лист1!$D$1</c:f>
              <c:strCache>
                <c:ptCount val="1"/>
                <c:pt idx="0">
                  <c:v>    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легко відпускаю</c:v>
                </c:pt>
                <c:pt idx="2">
                  <c:v>входжу в депресію</c:v>
                </c:pt>
                <c:pt idx="4">
                  <c:v>закриваюся в собі</c:v>
                </c:pt>
                <c:pt idx="6">
                  <c:v>прошу підтримки в рідних</c:v>
                </c:pt>
                <c:pt idx="8">
                  <c:v>важко сприймаю</c:v>
                </c:pt>
              </c:strCache>
            </c:strRef>
          </c:cat>
          <c:val>
            <c:numRef>
              <c:f>Лист1!$D$2:$D$10</c:f>
              <c:numCache>
                <c:formatCode>General</c:formatCode>
                <c:ptCount val="9"/>
              </c:numCache>
            </c:numRef>
          </c:val>
          <c:extLst>
            <c:ext xmlns:c16="http://schemas.microsoft.com/office/drawing/2014/chart" uri="{C3380CC4-5D6E-409C-BE32-E72D297353CC}">
              <c16:uniqueId val="{00000002-AFD6-4117-BC3E-1CE214D60899}"/>
            </c:ext>
          </c:extLst>
        </c:ser>
        <c:ser>
          <c:idx val="3"/>
          <c:order val="3"/>
          <c:tx>
            <c:strRef>
              <c:f>Лист1!$E$1</c:f>
              <c:strCache>
                <c:ptCount val="1"/>
                <c:pt idx="0">
                  <c:v>    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легко відпускаю</c:v>
                </c:pt>
                <c:pt idx="2">
                  <c:v>входжу в депресію</c:v>
                </c:pt>
                <c:pt idx="4">
                  <c:v>закриваюся в собі</c:v>
                </c:pt>
                <c:pt idx="6">
                  <c:v>прошу підтримки в рідних</c:v>
                </c:pt>
                <c:pt idx="8">
                  <c:v>важко сприймаю</c:v>
                </c:pt>
              </c:strCache>
            </c:strRef>
          </c:cat>
          <c:val>
            <c:numRef>
              <c:f>Лист1!$E$2:$E$10</c:f>
              <c:numCache>
                <c:formatCode>General</c:formatCode>
                <c:ptCount val="9"/>
              </c:numCache>
            </c:numRef>
          </c:val>
          <c:extLst>
            <c:ext xmlns:c16="http://schemas.microsoft.com/office/drawing/2014/chart" uri="{C3380CC4-5D6E-409C-BE32-E72D297353CC}">
              <c16:uniqueId val="{00000003-AFD6-4117-BC3E-1CE214D60899}"/>
            </c:ext>
          </c:extLst>
        </c:ser>
        <c:dLbls>
          <c:dLblPos val="inEnd"/>
          <c:showLegendKey val="0"/>
          <c:showVal val="1"/>
          <c:showCatName val="0"/>
          <c:showSerName val="0"/>
          <c:showPercent val="0"/>
          <c:showBubbleSize val="0"/>
        </c:dLbls>
        <c:gapWidth val="269"/>
        <c:overlap val="-20"/>
        <c:axId val="256889016"/>
        <c:axId val="256889408"/>
      </c:barChart>
      <c:catAx>
        <c:axId val="2568890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uk-UA"/>
          </a:p>
        </c:txPr>
        <c:crossAx val="256889408"/>
        <c:crosses val="autoZero"/>
        <c:auto val="1"/>
        <c:lblAlgn val="ctr"/>
        <c:lblOffset val="100"/>
        <c:noMultiLvlLbl val="0"/>
      </c:catAx>
      <c:valAx>
        <c:axId val="25688940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3175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256889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413506459325"/>
          <c:y val="5.6818181818181816E-2"/>
          <c:w val="0.69593980070039996"/>
          <c:h val="0.83334153543307088"/>
        </c:manualLayout>
      </c:layout>
      <c:barChart>
        <c:barDir val="bar"/>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зміна відношення до життя</c:v>
                </c:pt>
                <c:pt idx="2">
                  <c:v>пошук підтримки і розмов з близькими</c:v>
                </c:pt>
                <c:pt idx="4">
                  <c:v>більше розуміння сутності смерті</c:v>
                </c:pt>
                <c:pt idx="6">
                  <c:v>менше страху і тривоги</c:v>
                </c:pt>
                <c:pt idx="8">
                  <c:v>більше прийняття і примирення</c:v>
                </c:pt>
              </c:strCache>
            </c:strRef>
          </c:cat>
          <c:val>
            <c:numRef>
              <c:f>Лист1!$B$2:$B$10</c:f>
              <c:numCache>
                <c:formatCode>General</c:formatCode>
                <c:ptCount val="9"/>
                <c:pt idx="0">
                  <c:v>4</c:v>
                </c:pt>
                <c:pt idx="2">
                  <c:v>8</c:v>
                </c:pt>
                <c:pt idx="4">
                  <c:v>8</c:v>
                </c:pt>
                <c:pt idx="6">
                  <c:v>11</c:v>
                </c:pt>
                <c:pt idx="8">
                  <c:v>19</c:v>
                </c:pt>
              </c:numCache>
            </c:numRef>
          </c:val>
          <c:extLst>
            <c:ext xmlns:c16="http://schemas.microsoft.com/office/drawing/2014/chart" uri="{C3380CC4-5D6E-409C-BE32-E72D297353CC}">
              <c16:uniqueId val="{00000000-84C4-4A16-A6A0-B6B3CC39A8FF}"/>
            </c:ext>
          </c:extLst>
        </c:ser>
        <c:ser>
          <c:idx val="1"/>
          <c:order val="1"/>
          <c:tx>
            <c:strRef>
              <c:f>Лист1!$C$1</c:f>
              <c:strCache>
                <c:ptCount val="1"/>
                <c:pt idx="0">
                  <c:v>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зміна відношення до життя</c:v>
                </c:pt>
                <c:pt idx="2">
                  <c:v>пошук підтримки і розмов з близькими</c:v>
                </c:pt>
                <c:pt idx="4">
                  <c:v>більше розуміння сутності смерті</c:v>
                </c:pt>
                <c:pt idx="6">
                  <c:v>менше страху і тривоги</c:v>
                </c:pt>
                <c:pt idx="8">
                  <c:v>більше прийняття і примирення</c:v>
                </c:pt>
              </c:strCache>
            </c:strRef>
          </c:cat>
          <c:val>
            <c:numRef>
              <c:f>Лист1!$C$2:$C$10</c:f>
              <c:numCache>
                <c:formatCode>General</c:formatCode>
                <c:ptCount val="9"/>
              </c:numCache>
            </c:numRef>
          </c:val>
          <c:extLst>
            <c:ext xmlns:c16="http://schemas.microsoft.com/office/drawing/2014/chart" uri="{C3380CC4-5D6E-409C-BE32-E72D297353CC}">
              <c16:uniqueId val="{00000001-84C4-4A16-A6A0-B6B3CC39A8FF}"/>
            </c:ext>
          </c:extLst>
        </c:ser>
        <c:ser>
          <c:idx val="2"/>
          <c:order val="2"/>
          <c:tx>
            <c:strRef>
              <c:f>Лист1!$D$1</c:f>
              <c:strCache>
                <c:ptCount val="1"/>
                <c:pt idx="0">
                  <c:v>    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зміна відношення до життя</c:v>
                </c:pt>
                <c:pt idx="2">
                  <c:v>пошук підтримки і розмов з близькими</c:v>
                </c:pt>
                <c:pt idx="4">
                  <c:v>більше розуміння сутності смерті</c:v>
                </c:pt>
                <c:pt idx="6">
                  <c:v>менше страху і тривоги</c:v>
                </c:pt>
                <c:pt idx="8">
                  <c:v>більше прийняття і примирення</c:v>
                </c:pt>
              </c:strCache>
            </c:strRef>
          </c:cat>
          <c:val>
            <c:numRef>
              <c:f>Лист1!$D$2:$D$10</c:f>
              <c:numCache>
                <c:formatCode>General</c:formatCode>
                <c:ptCount val="9"/>
              </c:numCache>
            </c:numRef>
          </c:val>
          <c:extLst>
            <c:ext xmlns:c16="http://schemas.microsoft.com/office/drawing/2014/chart" uri="{C3380CC4-5D6E-409C-BE32-E72D297353CC}">
              <c16:uniqueId val="{00000002-84C4-4A16-A6A0-B6B3CC39A8FF}"/>
            </c:ext>
          </c:extLst>
        </c:ser>
        <c:ser>
          <c:idx val="3"/>
          <c:order val="3"/>
          <c:tx>
            <c:strRef>
              <c:f>Лист1!$E$1</c:f>
              <c:strCache>
                <c:ptCount val="1"/>
                <c:pt idx="0">
                  <c:v>    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зміна відношення до життя</c:v>
                </c:pt>
                <c:pt idx="2">
                  <c:v>пошук підтримки і розмов з близькими</c:v>
                </c:pt>
                <c:pt idx="4">
                  <c:v>більше розуміння сутності смерті</c:v>
                </c:pt>
                <c:pt idx="6">
                  <c:v>менше страху і тривоги</c:v>
                </c:pt>
                <c:pt idx="8">
                  <c:v>більше прийняття і примирення</c:v>
                </c:pt>
              </c:strCache>
            </c:strRef>
          </c:cat>
          <c:val>
            <c:numRef>
              <c:f>Лист1!$E$2:$E$10</c:f>
              <c:numCache>
                <c:formatCode>General</c:formatCode>
                <c:ptCount val="9"/>
              </c:numCache>
            </c:numRef>
          </c:val>
          <c:extLst>
            <c:ext xmlns:c16="http://schemas.microsoft.com/office/drawing/2014/chart" uri="{C3380CC4-5D6E-409C-BE32-E72D297353CC}">
              <c16:uniqueId val="{00000003-84C4-4A16-A6A0-B6B3CC39A8FF}"/>
            </c:ext>
          </c:extLst>
        </c:ser>
        <c:dLbls>
          <c:dLblPos val="inEnd"/>
          <c:showLegendKey val="0"/>
          <c:showVal val="1"/>
          <c:showCatName val="0"/>
          <c:showSerName val="0"/>
          <c:showPercent val="0"/>
          <c:showBubbleSize val="0"/>
        </c:dLbls>
        <c:gapWidth val="269"/>
        <c:overlap val="-20"/>
        <c:axId val="257380384"/>
        <c:axId val="257380776"/>
      </c:barChart>
      <c:catAx>
        <c:axId val="2573803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uk-UA"/>
          </a:p>
        </c:txPr>
        <c:crossAx val="257380776"/>
        <c:crosses val="autoZero"/>
        <c:auto val="1"/>
        <c:lblAlgn val="ctr"/>
        <c:lblOffset val="100"/>
        <c:noMultiLvlLbl val="0"/>
      </c:catAx>
      <c:valAx>
        <c:axId val="25738077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3175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25738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413506459325"/>
          <c:y val="5.6818181818181816E-2"/>
          <c:w val="0.69593980070039996"/>
          <c:h val="0.83334153543307088"/>
        </c:manualLayout>
      </c:layout>
      <c:barChart>
        <c:barDir val="bar"/>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2">
                  <c:v>гендерні особливості</c:v>
                </c:pt>
                <c:pt idx="4">
                  <c:v>близьке оточення</c:v>
                </c:pt>
                <c:pt idx="6">
                  <c:v>особистий досвід</c:v>
                </c:pt>
                <c:pt idx="8">
                  <c:v>війна</c:v>
                </c:pt>
              </c:strCache>
            </c:strRef>
          </c:cat>
          <c:val>
            <c:numRef>
              <c:f>Лист1!$B$2:$B$10</c:f>
              <c:numCache>
                <c:formatCode>General</c:formatCode>
                <c:ptCount val="9"/>
                <c:pt idx="2">
                  <c:v>6</c:v>
                </c:pt>
                <c:pt idx="4">
                  <c:v>6</c:v>
                </c:pt>
                <c:pt idx="6">
                  <c:v>10</c:v>
                </c:pt>
                <c:pt idx="8">
                  <c:v>28</c:v>
                </c:pt>
              </c:numCache>
            </c:numRef>
          </c:val>
          <c:extLst>
            <c:ext xmlns:c16="http://schemas.microsoft.com/office/drawing/2014/chart" uri="{C3380CC4-5D6E-409C-BE32-E72D297353CC}">
              <c16:uniqueId val="{00000000-8F1A-40D7-B057-4F0D60166E95}"/>
            </c:ext>
          </c:extLst>
        </c:ser>
        <c:ser>
          <c:idx val="1"/>
          <c:order val="1"/>
          <c:tx>
            <c:strRef>
              <c:f>Лист1!$C$1</c:f>
              <c:strCache>
                <c:ptCount val="1"/>
                <c:pt idx="0">
                  <c:v>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2">
                  <c:v>гендерні особливості</c:v>
                </c:pt>
                <c:pt idx="4">
                  <c:v>близьке оточення</c:v>
                </c:pt>
                <c:pt idx="6">
                  <c:v>особистий досвід</c:v>
                </c:pt>
                <c:pt idx="8">
                  <c:v>війна</c:v>
                </c:pt>
              </c:strCache>
            </c:strRef>
          </c:cat>
          <c:val>
            <c:numRef>
              <c:f>Лист1!$C$2:$C$10</c:f>
              <c:numCache>
                <c:formatCode>General</c:formatCode>
                <c:ptCount val="9"/>
              </c:numCache>
            </c:numRef>
          </c:val>
          <c:extLst>
            <c:ext xmlns:c16="http://schemas.microsoft.com/office/drawing/2014/chart" uri="{C3380CC4-5D6E-409C-BE32-E72D297353CC}">
              <c16:uniqueId val="{00000001-8F1A-40D7-B057-4F0D60166E95}"/>
            </c:ext>
          </c:extLst>
        </c:ser>
        <c:ser>
          <c:idx val="2"/>
          <c:order val="2"/>
          <c:tx>
            <c:strRef>
              <c:f>Лист1!$D$1</c:f>
              <c:strCache>
                <c:ptCount val="1"/>
                <c:pt idx="0">
                  <c:v>    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2">
                  <c:v>гендерні особливості</c:v>
                </c:pt>
                <c:pt idx="4">
                  <c:v>близьке оточення</c:v>
                </c:pt>
                <c:pt idx="6">
                  <c:v>особистий досвід</c:v>
                </c:pt>
                <c:pt idx="8">
                  <c:v>війна</c:v>
                </c:pt>
              </c:strCache>
            </c:strRef>
          </c:cat>
          <c:val>
            <c:numRef>
              <c:f>Лист1!$D$2:$D$10</c:f>
              <c:numCache>
                <c:formatCode>General</c:formatCode>
                <c:ptCount val="9"/>
              </c:numCache>
            </c:numRef>
          </c:val>
          <c:extLst>
            <c:ext xmlns:c16="http://schemas.microsoft.com/office/drawing/2014/chart" uri="{C3380CC4-5D6E-409C-BE32-E72D297353CC}">
              <c16:uniqueId val="{00000002-8F1A-40D7-B057-4F0D60166E95}"/>
            </c:ext>
          </c:extLst>
        </c:ser>
        <c:ser>
          <c:idx val="3"/>
          <c:order val="3"/>
          <c:tx>
            <c:strRef>
              <c:f>Лист1!$E$1</c:f>
              <c:strCache>
                <c:ptCount val="1"/>
                <c:pt idx="0">
                  <c:v>    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2">
                  <c:v>гендерні особливості</c:v>
                </c:pt>
                <c:pt idx="4">
                  <c:v>близьке оточення</c:v>
                </c:pt>
                <c:pt idx="6">
                  <c:v>особистий досвід</c:v>
                </c:pt>
                <c:pt idx="8">
                  <c:v>війна</c:v>
                </c:pt>
              </c:strCache>
            </c:strRef>
          </c:cat>
          <c:val>
            <c:numRef>
              <c:f>Лист1!$E$2:$E$10</c:f>
              <c:numCache>
                <c:formatCode>General</c:formatCode>
                <c:ptCount val="9"/>
              </c:numCache>
            </c:numRef>
          </c:val>
          <c:extLst>
            <c:ext xmlns:c16="http://schemas.microsoft.com/office/drawing/2014/chart" uri="{C3380CC4-5D6E-409C-BE32-E72D297353CC}">
              <c16:uniqueId val="{00000003-8F1A-40D7-B057-4F0D60166E95}"/>
            </c:ext>
          </c:extLst>
        </c:ser>
        <c:dLbls>
          <c:dLblPos val="inEnd"/>
          <c:showLegendKey val="0"/>
          <c:showVal val="1"/>
          <c:showCatName val="0"/>
          <c:showSerName val="0"/>
          <c:showPercent val="0"/>
          <c:showBubbleSize val="0"/>
        </c:dLbls>
        <c:gapWidth val="269"/>
        <c:overlap val="-20"/>
        <c:axId val="256885312"/>
        <c:axId val="256885704"/>
      </c:barChart>
      <c:catAx>
        <c:axId val="2568853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uk-UA"/>
          </a:p>
        </c:txPr>
        <c:crossAx val="256885704"/>
        <c:crosses val="autoZero"/>
        <c:auto val="1"/>
        <c:lblAlgn val="ctr"/>
        <c:lblOffset val="100"/>
        <c:noMultiLvlLbl val="0"/>
      </c:catAx>
      <c:valAx>
        <c:axId val="2568857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3175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25688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Так</c:v>
                </c:pt>
              </c:strCache>
            </c:strRef>
          </c:tx>
          <c:spPr>
            <a:gradFill>
              <a:gsLst>
                <a:gs pos="100000">
                  <a:schemeClr val="accent4">
                    <a:shade val="65000"/>
                    <a:alpha val="0"/>
                  </a:schemeClr>
                </a:gs>
                <a:gs pos="50000">
                  <a:schemeClr val="accent4">
                    <a:shade val="65000"/>
                  </a:schemeClr>
                </a:gs>
              </a:gsLst>
              <a:lin ang="5400000" scaled="0"/>
            </a:gradFill>
            <a:ln>
              <a:noFill/>
            </a:ln>
            <a:effectLst/>
            <a:sp3d/>
          </c:spPr>
          <c:invertIfNegative val="0"/>
          <c:cat>
            <c:strRef>
              <c:f>Лист1!$A$2:$A$5</c:f>
              <c:strCache>
                <c:ptCount val="3"/>
                <c:pt idx="0">
                  <c:v>Високий рівень</c:v>
                </c:pt>
                <c:pt idx="1">
                  <c:v>Середній рівень</c:v>
                </c:pt>
                <c:pt idx="2">
                  <c:v>Низький рівень</c:v>
                </c:pt>
              </c:strCache>
            </c:strRef>
          </c:cat>
          <c:val>
            <c:numRef>
              <c:f>Лист1!$B$2:$B$5</c:f>
              <c:numCache>
                <c:formatCode>General</c:formatCode>
                <c:ptCount val="4"/>
                <c:pt idx="0">
                  <c:v>5</c:v>
                </c:pt>
                <c:pt idx="1">
                  <c:v>14</c:v>
                </c:pt>
                <c:pt idx="2">
                  <c:v>25</c:v>
                </c:pt>
              </c:numCache>
            </c:numRef>
          </c:val>
          <c:extLst>
            <c:ext xmlns:c16="http://schemas.microsoft.com/office/drawing/2014/chart" uri="{C3380CC4-5D6E-409C-BE32-E72D297353CC}">
              <c16:uniqueId val="{00000000-DFFB-439F-A3C8-7DCAE2344DE3}"/>
            </c:ext>
          </c:extLst>
        </c:ser>
        <c:ser>
          <c:idx val="1"/>
          <c:order val="1"/>
          <c:tx>
            <c:strRef>
              <c:f>Лист1!$C$1</c:f>
              <c:strCache>
                <c:ptCount val="1"/>
                <c:pt idx="0">
                  <c:v>Ні</c:v>
                </c:pt>
              </c:strCache>
            </c:strRef>
          </c:tx>
          <c:spPr>
            <a:gradFill>
              <a:gsLst>
                <a:gs pos="100000">
                  <a:schemeClr val="accent4">
                    <a:alpha val="0"/>
                  </a:schemeClr>
                </a:gs>
                <a:gs pos="50000">
                  <a:schemeClr val="accent4"/>
                </a:gs>
              </a:gsLst>
              <a:lin ang="5400000" scaled="0"/>
            </a:gradFill>
            <a:ln>
              <a:noFill/>
            </a:ln>
            <a:effectLst/>
            <a:sp3d/>
          </c:spPr>
          <c:invertIfNegative val="0"/>
          <c:cat>
            <c:strRef>
              <c:f>Лист1!$A$2:$A$5</c:f>
              <c:strCache>
                <c:ptCount val="3"/>
                <c:pt idx="0">
                  <c:v>Високий рівень</c:v>
                </c:pt>
                <c:pt idx="1">
                  <c:v>Середній рівень</c:v>
                </c:pt>
                <c:pt idx="2">
                  <c:v>Низький рівень</c:v>
                </c:pt>
              </c:strCache>
            </c:strRef>
          </c:cat>
          <c:val>
            <c:numRef>
              <c:f>Лист1!$C$2:$C$5</c:f>
              <c:numCache>
                <c:formatCode>General</c:formatCode>
                <c:ptCount val="4"/>
              </c:numCache>
            </c:numRef>
          </c:val>
          <c:extLst>
            <c:ext xmlns:c16="http://schemas.microsoft.com/office/drawing/2014/chart" uri="{C3380CC4-5D6E-409C-BE32-E72D297353CC}">
              <c16:uniqueId val="{00000001-DFFB-439F-A3C8-7DCAE2344DE3}"/>
            </c:ext>
          </c:extLst>
        </c:ser>
        <c:ser>
          <c:idx val="2"/>
          <c:order val="2"/>
          <c:tx>
            <c:strRef>
              <c:f>Лист1!$D$1</c:f>
              <c:strCache>
                <c:ptCount val="1"/>
                <c:pt idx="0">
                  <c:v>Столбец1</c:v>
                </c:pt>
              </c:strCache>
            </c:strRef>
          </c:tx>
          <c:spPr>
            <a:gradFill>
              <a:gsLst>
                <a:gs pos="100000">
                  <a:schemeClr val="accent4">
                    <a:tint val="65000"/>
                    <a:alpha val="0"/>
                  </a:schemeClr>
                </a:gs>
                <a:gs pos="50000">
                  <a:schemeClr val="accent4">
                    <a:tint val="65000"/>
                  </a:schemeClr>
                </a:gs>
              </a:gsLst>
              <a:lin ang="5400000" scaled="0"/>
            </a:gradFill>
            <a:ln>
              <a:noFill/>
            </a:ln>
            <a:effectLst/>
            <a:sp3d/>
          </c:spPr>
          <c:invertIfNegative val="0"/>
          <c:cat>
            <c:strRef>
              <c:f>Лист1!$A$2:$A$5</c:f>
              <c:strCache>
                <c:ptCount val="3"/>
                <c:pt idx="0">
                  <c:v>Високий рівень</c:v>
                </c:pt>
                <c:pt idx="1">
                  <c:v>Середній рівень</c:v>
                </c:pt>
                <c:pt idx="2">
                  <c:v>Низький рівень</c:v>
                </c:pt>
              </c:strCache>
            </c:strRef>
          </c:cat>
          <c:val>
            <c:numRef>
              <c:f>Лист1!$D$2:$D$5</c:f>
              <c:numCache>
                <c:formatCode>General</c:formatCode>
                <c:ptCount val="4"/>
              </c:numCache>
            </c:numRef>
          </c:val>
          <c:extLst>
            <c:ext xmlns:c16="http://schemas.microsoft.com/office/drawing/2014/chart" uri="{C3380CC4-5D6E-409C-BE32-E72D297353CC}">
              <c16:uniqueId val="{00000002-DFFB-439F-A3C8-7DCAE2344DE3}"/>
            </c:ext>
          </c:extLst>
        </c:ser>
        <c:dLbls>
          <c:showLegendKey val="0"/>
          <c:showVal val="0"/>
          <c:showCatName val="0"/>
          <c:showSerName val="0"/>
          <c:showPercent val="0"/>
          <c:showBubbleSize val="0"/>
        </c:dLbls>
        <c:gapWidth val="150"/>
        <c:gapDepth val="0"/>
        <c:shape val="box"/>
        <c:axId val="215928632"/>
        <c:axId val="215929024"/>
        <c:axId val="0"/>
      </c:bar3DChart>
      <c:catAx>
        <c:axId val="215928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215929024"/>
        <c:crosses val="autoZero"/>
        <c:auto val="1"/>
        <c:lblAlgn val="ctr"/>
        <c:lblOffset val="100"/>
        <c:noMultiLvlLbl val="0"/>
      </c:catAx>
      <c:valAx>
        <c:axId val="21592902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15928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413506459325"/>
          <c:y val="5.6818181818181816E-2"/>
          <c:w val="0.69593980070039996"/>
          <c:h val="0.83334153543307088"/>
        </c:manualLayout>
      </c:layout>
      <c:barChart>
        <c:barDir val="bar"/>
        <c:grouping val="clustered"/>
        <c:varyColors val="0"/>
        <c:ser>
          <c:idx val="0"/>
          <c:order val="0"/>
          <c:tx>
            <c:strRef>
              <c:f>Лист1!$B$1</c:f>
              <c:strCache>
                <c:ptCount val="1"/>
                <c:pt idx="0">
                  <c:v>Столбец1</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ставлення до смерті як звільнення</c:v>
                </c:pt>
                <c:pt idx="2">
                  <c:v>релігійні переконання щодо сутності смерті</c:v>
                </c:pt>
                <c:pt idx="4">
                  <c:v>прийняття смерті</c:v>
                </c:pt>
                <c:pt idx="6">
                  <c:v>страх смерті</c:v>
                </c:pt>
              </c:strCache>
            </c:strRef>
          </c:cat>
          <c:val>
            <c:numRef>
              <c:f>Лист1!$B$2:$B$8</c:f>
              <c:numCache>
                <c:formatCode>General</c:formatCode>
                <c:ptCount val="7"/>
                <c:pt idx="0">
                  <c:v>2</c:v>
                </c:pt>
                <c:pt idx="2">
                  <c:v>6</c:v>
                </c:pt>
                <c:pt idx="4">
                  <c:v>25</c:v>
                </c:pt>
                <c:pt idx="6">
                  <c:v>17</c:v>
                </c:pt>
              </c:numCache>
            </c:numRef>
          </c:val>
          <c:extLst>
            <c:ext xmlns:c16="http://schemas.microsoft.com/office/drawing/2014/chart" uri="{C3380CC4-5D6E-409C-BE32-E72D297353CC}">
              <c16:uniqueId val="{00000000-7C79-4079-929B-9DF9CB5B716F}"/>
            </c:ext>
          </c:extLst>
        </c:ser>
        <c:ser>
          <c:idx val="1"/>
          <c:order val="1"/>
          <c:tx>
            <c:strRef>
              <c:f>Лист1!$C$1</c:f>
              <c:strCache>
                <c:ptCount val="1"/>
                <c:pt idx="0">
                  <c:v>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ставлення до смерті як звільнення</c:v>
                </c:pt>
                <c:pt idx="2">
                  <c:v>релігійні переконання щодо сутності смерті</c:v>
                </c:pt>
                <c:pt idx="4">
                  <c:v>прийняття смерті</c:v>
                </c:pt>
                <c:pt idx="6">
                  <c:v>страх смерті</c:v>
                </c:pt>
              </c:strCache>
            </c:strRef>
          </c:cat>
          <c:val>
            <c:numRef>
              <c:f>Лист1!$C$2:$C$8</c:f>
              <c:numCache>
                <c:formatCode>General</c:formatCode>
                <c:ptCount val="7"/>
              </c:numCache>
            </c:numRef>
          </c:val>
          <c:extLst>
            <c:ext xmlns:c16="http://schemas.microsoft.com/office/drawing/2014/chart" uri="{C3380CC4-5D6E-409C-BE32-E72D297353CC}">
              <c16:uniqueId val="{00000001-7C79-4079-929B-9DF9CB5B716F}"/>
            </c:ext>
          </c:extLst>
        </c:ser>
        <c:ser>
          <c:idx val="2"/>
          <c:order val="2"/>
          <c:tx>
            <c:strRef>
              <c:f>Лист1!$D$1</c:f>
              <c:strCache>
                <c:ptCount val="1"/>
                <c:pt idx="0">
                  <c:v>    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ставлення до смерті як звільнення</c:v>
                </c:pt>
                <c:pt idx="2">
                  <c:v>релігійні переконання щодо сутності смерті</c:v>
                </c:pt>
                <c:pt idx="4">
                  <c:v>прийняття смерті</c:v>
                </c:pt>
                <c:pt idx="6">
                  <c:v>страх смерті</c:v>
                </c:pt>
              </c:strCache>
            </c:strRef>
          </c:cat>
          <c:val>
            <c:numRef>
              <c:f>Лист1!$D$2:$D$8</c:f>
              <c:numCache>
                <c:formatCode>General</c:formatCode>
                <c:ptCount val="7"/>
              </c:numCache>
            </c:numRef>
          </c:val>
          <c:extLst>
            <c:ext xmlns:c16="http://schemas.microsoft.com/office/drawing/2014/chart" uri="{C3380CC4-5D6E-409C-BE32-E72D297353CC}">
              <c16:uniqueId val="{00000002-7C79-4079-929B-9DF9CB5B716F}"/>
            </c:ext>
          </c:extLst>
        </c:ser>
        <c:ser>
          <c:idx val="3"/>
          <c:order val="3"/>
          <c:tx>
            <c:strRef>
              <c:f>Лист1!$E$1</c:f>
              <c:strCache>
                <c:ptCount val="1"/>
                <c:pt idx="0">
                  <c:v>    3</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ставлення до смерті як звільнення</c:v>
                </c:pt>
                <c:pt idx="2">
                  <c:v>релігійні переконання щодо сутності смерті</c:v>
                </c:pt>
                <c:pt idx="4">
                  <c:v>прийняття смерті</c:v>
                </c:pt>
                <c:pt idx="6">
                  <c:v>страх смерті</c:v>
                </c:pt>
              </c:strCache>
            </c:strRef>
          </c:cat>
          <c:val>
            <c:numRef>
              <c:f>Лист1!$E$2:$E$8</c:f>
              <c:numCache>
                <c:formatCode>General</c:formatCode>
                <c:ptCount val="7"/>
              </c:numCache>
            </c:numRef>
          </c:val>
          <c:extLst>
            <c:ext xmlns:c16="http://schemas.microsoft.com/office/drawing/2014/chart" uri="{C3380CC4-5D6E-409C-BE32-E72D297353CC}">
              <c16:uniqueId val="{00000003-7C79-4079-929B-9DF9CB5B716F}"/>
            </c:ext>
          </c:extLst>
        </c:ser>
        <c:dLbls>
          <c:dLblPos val="inEnd"/>
          <c:showLegendKey val="0"/>
          <c:showVal val="1"/>
          <c:showCatName val="0"/>
          <c:showSerName val="0"/>
          <c:showPercent val="0"/>
          <c:showBubbleSize val="0"/>
        </c:dLbls>
        <c:gapWidth val="269"/>
        <c:overlap val="-20"/>
        <c:axId val="257381560"/>
        <c:axId val="257381952"/>
      </c:barChart>
      <c:catAx>
        <c:axId val="25738156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uk-UA"/>
          </a:p>
        </c:txPr>
        <c:crossAx val="257381952"/>
        <c:crosses val="autoZero"/>
        <c:auto val="1"/>
        <c:lblAlgn val="ctr"/>
        <c:lblOffset val="100"/>
        <c:noMultiLvlLbl val="0"/>
      </c:catAx>
      <c:valAx>
        <c:axId val="2573819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3175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257381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Y+NfKB6AhOYlqf5+9UXQoP7W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3c3dKWXJPdlBvQks3NWpENUJMY1RnX2F0NDd3a205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2024-06-16T14:45:00Z</dcterms:created>
  <dc:creator>Lenovo</dc:creator>
</cp:coreProperties>
</file>