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BF2" w:rsidRDefault="00633BF2" w:rsidP="00633BF2">
      <w:pPr>
        <w:spacing w:line="360" w:lineRule="auto"/>
        <w:ind w:left="-142" w:right="149" w:firstLine="709"/>
        <w:jc w:val="center"/>
        <w:rPr>
          <w:rFonts w:ascii="Times New Roman" w:hAnsi="Times New Roman" w:cs="Times New Roman"/>
          <w:b/>
          <w:color w:val="000000" w:themeColor="text1"/>
          <w:sz w:val="28"/>
          <w:szCs w:val="28"/>
          <w:lang w:val="en-US"/>
        </w:rPr>
      </w:pPr>
    </w:p>
    <w:p w:rsidR="00633BF2" w:rsidRDefault="00633BF2" w:rsidP="00633BF2">
      <w:pPr>
        <w:jc w:val="right"/>
        <w:rPr>
          <w:rFonts w:ascii="Times New Roman" w:hAnsi="Times New Roman" w:cs="Times New Roman"/>
          <w:sz w:val="28"/>
          <w:szCs w:val="28"/>
        </w:rPr>
      </w:pPr>
      <w:r>
        <w:rPr>
          <w:rFonts w:ascii="Times New Roman" w:hAnsi="Times New Roman" w:cs="Times New Roman"/>
          <w:sz w:val="28"/>
          <w:szCs w:val="28"/>
        </w:rPr>
        <w:t>УДК 159.9:316.6</w:t>
      </w:r>
    </w:p>
    <w:p w:rsidR="00633BF2" w:rsidRDefault="00633BF2" w:rsidP="00633BF2">
      <w:pPr>
        <w:spacing w:line="360" w:lineRule="auto"/>
        <w:ind w:left="-142" w:right="149" w:firstLine="709"/>
        <w:jc w:val="righ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Лариса Заграй</w:t>
      </w:r>
    </w:p>
    <w:p w:rsidR="00633BF2" w:rsidRDefault="00633BF2" w:rsidP="00633BF2">
      <w:pPr>
        <w:spacing w:line="360" w:lineRule="auto"/>
        <w:ind w:left="-142" w:right="149" w:firstLine="709"/>
        <w:jc w:val="righ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Доктор психологічних наук, професор, </w:t>
      </w:r>
    </w:p>
    <w:p w:rsidR="00633BF2" w:rsidRDefault="00633BF2" w:rsidP="00633BF2">
      <w:pPr>
        <w:spacing w:line="360" w:lineRule="auto"/>
        <w:ind w:left="-142" w:right="149" w:firstLine="709"/>
        <w:jc w:val="righ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Завідувачка кафедри соціальної психології </w:t>
      </w:r>
      <w:r w:rsidR="00436E65">
        <w:rPr>
          <w:rFonts w:ascii="Times New Roman" w:hAnsi="Times New Roman" w:cs="Times New Roman"/>
          <w:b/>
          <w:color w:val="000000" w:themeColor="text1"/>
          <w:sz w:val="28"/>
          <w:szCs w:val="28"/>
        </w:rPr>
        <w:t>та</w:t>
      </w:r>
    </w:p>
    <w:p w:rsidR="00436E65" w:rsidRDefault="00436E65" w:rsidP="00633BF2">
      <w:pPr>
        <w:spacing w:line="360" w:lineRule="auto"/>
        <w:ind w:left="-142" w:right="149" w:firstLine="709"/>
        <w:jc w:val="righ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психології розвитку</w:t>
      </w:r>
    </w:p>
    <w:p w:rsidR="00633BF2" w:rsidRDefault="00633BF2" w:rsidP="00633BF2">
      <w:pPr>
        <w:spacing w:line="360" w:lineRule="auto"/>
        <w:ind w:left="-142" w:right="149" w:firstLine="709"/>
        <w:jc w:val="righ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ДВНЗ «Прикарпатський національний </w:t>
      </w:r>
    </w:p>
    <w:p w:rsidR="00633BF2" w:rsidRDefault="00633BF2" w:rsidP="00633BF2">
      <w:pPr>
        <w:spacing w:line="360" w:lineRule="auto"/>
        <w:ind w:left="-142" w:right="149" w:firstLine="709"/>
        <w:jc w:val="righ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університет імені Василя Стефаника»</w:t>
      </w:r>
    </w:p>
    <w:p w:rsidR="00633BF2" w:rsidRDefault="00101DD9" w:rsidP="00633BF2">
      <w:pPr>
        <w:jc w:val="right"/>
        <w:rPr>
          <w:rFonts w:ascii="Times New Roman" w:hAnsi="Times New Roman"/>
          <w:sz w:val="28"/>
          <w:szCs w:val="28"/>
        </w:rPr>
      </w:pPr>
      <w:hyperlink r:id="rId5" w:history="1">
        <w:r w:rsidR="00633BF2" w:rsidRPr="001207B1">
          <w:rPr>
            <w:rStyle w:val="a9"/>
            <w:rFonts w:ascii="Times New Roman" w:hAnsi="Times New Roman"/>
            <w:sz w:val="28"/>
            <w:szCs w:val="28"/>
            <w:lang w:val="en-US"/>
          </w:rPr>
          <w:t>todoriv</w:t>
        </w:r>
        <w:r w:rsidR="00633BF2" w:rsidRPr="00012AAC">
          <w:rPr>
            <w:rStyle w:val="a9"/>
            <w:rFonts w:ascii="Times New Roman" w:hAnsi="Times New Roman"/>
            <w:sz w:val="28"/>
            <w:szCs w:val="28"/>
          </w:rPr>
          <w:t>_</w:t>
        </w:r>
        <w:r w:rsidR="00633BF2" w:rsidRPr="001207B1">
          <w:rPr>
            <w:rStyle w:val="a9"/>
            <w:rFonts w:ascii="Times New Roman" w:hAnsi="Times New Roman"/>
            <w:sz w:val="28"/>
            <w:szCs w:val="28"/>
            <w:lang w:val="en-US"/>
          </w:rPr>
          <w:t>larisa</w:t>
        </w:r>
        <w:r w:rsidR="00633BF2" w:rsidRPr="00012AAC">
          <w:rPr>
            <w:rStyle w:val="a9"/>
            <w:rFonts w:ascii="Times New Roman" w:hAnsi="Times New Roman"/>
            <w:sz w:val="28"/>
            <w:szCs w:val="28"/>
          </w:rPr>
          <w:t>@</w:t>
        </w:r>
        <w:r w:rsidR="00633BF2" w:rsidRPr="001207B1">
          <w:rPr>
            <w:rStyle w:val="a9"/>
            <w:rFonts w:ascii="Times New Roman" w:hAnsi="Times New Roman"/>
            <w:sz w:val="28"/>
            <w:szCs w:val="28"/>
            <w:lang w:val="en-US"/>
          </w:rPr>
          <w:t>i</w:t>
        </w:r>
        <w:r w:rsidR="00633BF2" w:rsidRPr="00012AAC">
          <w:rPr>
            <w:rStyle w:val="a9"/>
            <w:rFonts w:ascii="Times New Roman" w:hAnsi="Times New Roman"/>
            <w:sz w:val="28"/>
            <w:szCs w:val="28"/>
          </w:rPr>
          <w:t>.</w:t>
        </w:r>
        <w:r w:rsidR="00633BF2" w:rsidRPr="001207B1">
          <w:rPr>
            <w:rStyle w:val="a9"/>
            <w:rFonts w:ascii="Times New Roman" w:hAnsi="Times New Roman"/>
            <w:sz w:val="28"/>
            <w:szCs w:val="28"/>
            <w:lang w:val="en-US"/>
          </w:rPr>
          <w:t>ua</w:t>
        </w:r>
      </w:hyperlink>
    </w:p>
    <w:p w:rsidR="00633BF2" w:rsidRPr="00633BF2" w:rsidRDefault="00633BF2" w:rsidP="00633BF2">
      <w:pPr>
        <w:spacing w:line="360" w:lineRule="auto"/>
        <w:ind w:left="-142" w:right="149" w:firstLine="709"/>
        <w:jc w:val="right"/>
        <w:rPr>
          <w:rFonts w:ascii="Times New Roman" w:hAnsi="Times New Roman" w:cs="Times New Roman"/>
          <w:b/>
          <w:color w:val="000000" w:themeColor="text1"/>
          <w:sz w:val="28"/>
          <w:szCs w:val="28"/>
        </w:rPr>
      </w:pPr>
    </w:p>
    <w:p w:rsidR="00633BF2" w:rsidRDefault="00633BF2" w:rsidP="00633BF2">
      <w:pPr>
        <w:spacing w:line="360" w:lineRule="auto"/>
        <w:ind w:left="-142" w:right="149"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Тематичний аналіз як якісний метод у феміністичних дослідженнях</w:t>
      </w:r>
      <w:r w:rsidR="009068EF">
        <w:rPr>
          <w:rFonts w:ascii="Times New Roman" w:hAnsi="Times New Roman" w:cs="Times New Roman"/>
          <w:b/>
          <w:color w:val="000000" w:themeColor="text1"/>
          <w:sz w:val="28"/>
          <w:szCs w:val="28"/>
        </w:rPr>
        <w:t xml:space="preserve"> </w:t>
      </w:r>
    </w:p>
    <w:p w:rsidR="00B72370" w:rsidRPr="00633BF2" w:rsidRDefault="00B72370" w:rsidP="00633BF2">
      <w:pPr>
        <w:spacing w:line="360" w:lineRule="auto"/>
        <w:ind w:left="-142" w:right="149" w:firstLine="709"/>
        <w:jc w:val="center"/>
        <w:rPr>
          <w:rFonts w:ascii="Times New Roman" w:hAnsi="Times New Roman" w:cs="Times New Roman"/>
          <w:b/>
          <w:color w:val="000000" w:themeColor="text1"/>
          <w:sz w:val="28"/>
          <w:szCs w:val="28"/>
        </w:rPr>
      </w:pPr>
      <w:r w:rsidRPr="00B72370">
        <w:rPr>
          <w:rFonts w:ascii="Times New Roman" w:hAnsi="Times New Roman" w:cs="Times New Roman"/>
          <w:b/>
          <w:color w:val="000000" w:themeColor="text1"/>
          <w:sz w:val="28"/>
          <w:szCs w:val="28"/>
        </w:rPr>
        <w:t>Thematic analysis as a qualitative method in feminist studies</w:t>
      </w:r>
    </w:p>
    <w:p w:rsidR="00633BF2" w:rsidRPr="003F315E" w:rsidRDefault="00633BF2" w:rsidP="00633BF2">
      <w:pPr>
        <w:spacing w:line="360" w:lineRule="auto"/>
        <w:ind w:firstLine="709"/>
        <w:jc w:val="both"/>
        <w:rPr>
          <w:rFonts w:ascii="Times New Roman" w:hAnsi="Times New Roman" w:cs="Times New Roman"/>
          <w:sz w:val="28"/>
          <w:szCs w:val="28"/>
        </w:rPr>
      </w:pPr>
      <w:r w:rsidRPr="005B5AA7">
        <w:rPr>
          <w:rFonts w:ascii="Times New Roman" w:hAnsi="Times New Roman" w:cs="Times New Roman"/>
          <w:sz w:val="28"/>
          <w:szCs w:val="28"/>
        </w:rPr>
        <w:t>The article is devoted to the description of feminist methodology and qualitative method of thematic analysis</w:t>
      </w:r>
      <w:r>
        <w:rPr>
          <w:rFonts w:ascii="Times New Roman" w:hAnsi="Times New Roman" w:cs="Times New Roman"/>
          <w:sz w:val="28"/>
          <w:szCs w:val="28"/>
        </w:rPr>
        <w:t xml:space="preserve">. </w:t>
      </w:r>
      <w:r w:rsidRPr="00E87C1A">
        <w:rPr>
          <w:rFonts w:ascii="Times New Roman" w:hAnsi="Times New Roman" w:cs="Times New Roman"/>
          <w:sz w:val="28"/>
          <w:szCs w:val="28"/>
        </w:rPr>
        <w:t xml:space="preserve">The relevance of the feminist methodology of research as an alternative in the study of women's experience, gender experience of the personality is revealed. </w:t>
      </w:r>
      <w:r w:rsidRPr="005B5AA7">
        <w:rPr>
          <w:rFonts w:ascii="Times New Roman" w:hAnsi="Times New Roman" w:cs="Times New Roman"/>
          <w:sz w:val="28"/>
          <w:szCs w:val="28"/>
        </w:rPr>
        <w:t>In this article</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5B5AA7">
        <w:rPr>
          <w:rFonts w:ascii="Times New Roman" w:hAnsi="Times New Roman" w:cs="Times New Roman"/>
          <w:sz w:val="28"/>
          <w:szCs w:val="28"/>
        </w:rPr>
        <w:t xml:space="preserve"> argue that it offers an accessible and</w:t>
      </w:r>
      <w:r>
        <w:rPr>
          <w:rFonts w:ascii="Times New Roman" w:hAnsi="Times New Roman" w:cs="Times New Roman"/>
          <w:sz w:val="28"/>
          <w:szCs w:val="28"/>
          <w:lang w:val="en-US"/>
        </w:rPr>
        <w:t xml:space="preserve"> </w:t>
      </w:r>
      <w:r w:rsidRPr="005B5AA7">
        <w:rPr>
          <w:rFonts w:ascii="Times New Roman" w:hAnsi="Times New Roman" w:cs="Times New Roman"/>
          <w:sz w:val="28"/>
          <w:szCs w:val="28"/>
        </w:rPr>
        <w:t>theoretically-flexible approach to analysing qualitative data.</w:t>
      </w:r>
      <w:r w:rsidRPr="00E87C1A">
        <w:rPr>
          <w:rFonts w:ascii="Times New Roman" w:hAnsi="Times New Roman" w:cs="Times New Roman"/>
          <w:sz w:val="28"/>
          <w:szCs w:val="28"/>
        </w:rPr>
        <w:t xml:space="preserve"> </w:t>
      </w:r>
      <w:r w:rsidR="00BD3E9E" w:rsidRPr="00A77AF2">
        <w:rPr>
          <w:rFonts w:ascii="Times New Roman" w:hAnsi="Times New Roman"/>
          <w:sz w:val="28"/>
          <w:szCs w:val="28"/>
          <w:lang w:val="en-US"/>
        </w:rPr>
        <w:t>Feminist researchers justify the need to apply qualitative research methods to the research practice needs</w:t>
      </w:r>
      <w:r w:rsidR="00356DEA">
        <w:rPr>
          <w:rFonts w:ascii="Times New Roman" w:hAnsi="Times New Roman"/>
          <w:sz w:val="28"/>
          <w:szCs w:val="28"/>
        </w:rPr>
        <w:t>.</w:t>
      </w:r>
      <w:r w:rsidR="00BD3E9E" w:rsidRPr="00A77AF2">
        <w:rPr>
          <w:rFonts w:ascii="Times New Roman" w:hAnsi="Times New Roman"/>
          <w:sz w:val="28"/>
          <w:szCs w:val="28"/>
          <w:lang w:val="en-US"/>
        </w:rPr>
        <w:t xml:space="preserve"> </w:t>
      </w:r>
      <w:r w:rsidR="00BD3E9E" w:rsidRPr="002C3E0C">
        <w:rPr>
          <w:rFonts w:ascii="Times New Roman" w:hAnsi="Times New Roman"/>
          <w:color w:val="000000"/>
          <w:sz w:val="28"/>
          <w:szCs w:val="28"/>
          <w:lang w:val="en-US"/>
        </w:rPr>
        <w:t xml:space="preserve">The </w:t>
      </w:r>
      <w:r w:rsidR="00BD3E9E" w:rsidRPr="00BD3E9E">
        <w:rPr>
          <w:rFonts w:ascii="Times New Roman" w:hAnsi="Times New Roman"/>
          <w:color w:val="000000"/>
          <w:sz w:val="28"/>
          <w:szCs w:val="28"/>
          <w:lang w:val="en-US"/>
        </w:rPr>
        <w:t>goal</w:t>
      </w:r>
      <w:r w:rsidR="00BD3E9E">
        <w:rPr>
          <w:rFonts w:ascii="Times New Roman" w:hAnsi="Times New Roman"/>
          <w:color w:val="000000"/>
          <w:sz w:val="28"/>
          <w:szCs w:val="28"/>
          <w:lang w:val="en-US"/>
        </w:rPr>
        <w:t xml:space="preserve"> is to justify the</w:t>
      </w:r>
      <w:r w:rsidR="00BD3E9E" w:rsidRPr="002C3E0C">
        <w:rPr>
          <w:rFonts w:ascii="Times New Roman" w:hAnsi="Times New Roman"/>
          <w:color w:val="000000"/>
          <w:sz w:val="28"/>
          <w:szCs w:val="28"/>
          <w:lang w:val="en-US"/>
        </w:rPr>
        <w:t xml:space="preserve"> thematic analysis use as a qualitative method for individual gender experience study.</w:t>
      </w:r>
      <w:r w:rsidR="00BD3E9E">
        <w:rPr>
          <w:rFonts w:ascii="Times New Roman" w:hAnsi="Times New Roman"/>
          <w:color w:val="000000"/>
          <w:sz w:val="28"/>
          <w:szCs w:val="28"/>
          <w:lang w:val="en-US"/>
        </w:rPr>
        <w:t xml:space="preserve"> </w:t>
      </w:r>
      <w:r w:rsidR="00BD3E9E" w:rsidRPr="00A77AF2">
        <w:rPr>
          <w:rFonts w:ascii="Times New Roman" w:hAnsi="Times New Roman"/>
          <w:sz w:val="28"/>
          <w:szCs w:val="28"/>
          <w:lang w:val="en-US"/>
        </w:rPr>
        <w:t>Female experience was interpreted by feminists as heterogeneous and plural</w:t>
      </w:r>
      <w:r w:rsidR="00BD3E9E">
        <w:rPr>
          <w:rFonts w:ascii="Times New Roman" w:hAnsi="Times New Roman"/>
          <w:sz w:val="28"/>
          <w:szCs w:val="28"/>
          <w:lang w:val="en-US"/>
        </w:rPr>
        <w:t xml:space="preserve"> one</w:t>
      </w:r>
      <w:r w:rsidR="00BD3E9E" w:rsidRPr="00A77AF2">
        <w:rPr>
          <w:rFonts w:ascii="Times New Roman" w:hAnsi="Times New Roman"/>
          <w:sz w:val="28"/>
          <w:szCs w:val="28"/>
          <w:lang w:val="en-US"/>
        </w:rPr>
        <w:t xml:space="preserve">. It includes three dimensions: 1) experience is specific for women unlike men; 2) the experience of women members </w:t>
      </w:r>
      <w:r w:rsidR="00BD3E9E">
        <w:rPr>
          <w:rFonts w:ascii="Times New Roman" w:hAnsi="Times New Roman"/>
          <w:sz w:val="28"/>
          <w:szCs w:val="28"/>
          <w:lang w:val="en-US"/>
        </w:rPr>
        <w:t>who belong to the</w:t>
      </w:r>
      <w:r w:rsidR="00BD3E9E" w:rsidRPr="00A77AF2">
        <w:rPr>
          <w:rFonts w:ascii="Times New Roman" w:hAnsi="Times New Roman"/>
          <w:sz w:val="28"/>
          <w:szCs w:val="28"/>
          <w:lang w:val="en-US"/>
        </w:rPr>
        <w:t xml:space="preserve"> movement against discrimination based on sex; 3) the experience of women who belong to the second wave generation of the feminist movement.</w:t>
      </w:r>
      <w:r w:rsidRPr="00391D46">
        <w:rPr>
          <w:rFonts w:ascii="Times New Roman" w:hAnsi="Times New Roman" w:cs="Times New Roman"/>
          <w:sz w:val="28"/>
          <w:szCs w:val="28"/>
        </w:rPr>
        <w:t>Thematic analysis is widely-used qualitative</w:t>
      </w:r>
      <w:r>
        <w:rPr>
          <w:rFonts w:ascii="Times New Roman" w:hAnsi="Times New Roman" w:cs="Times New Roman"/>
          <w:sz w:val="28"/>
          <w:szCs w:val="28"/>
          <w:lang w:val="en-US"/>
        </w:rPr>
        <w:t xml:space="preserve"> </w:t>
      </w:r>
      <w:r w:rsidRPr="00391D46">
        <w:rPr>
          <w:rFonts w:ascii="Times New Roman" w:hAnsi="Times New Roman" w:cs="Times New Roman"/>
          <w:sz w:val="28"/>
          <w:szCs w:val="28"/>
        </w:rPr>
        <w:t>analytic method within psychology.</w:t>
      </w:r>
      <w:r>
        <w:rPr>
          <w:rFonts w:ascii="Times New Roman" w:hAnsi="Times New Roman" w:cs="Times New Roman"/>
          <w:sz w:val="28"/>
          <w:szCs w:val="28"/>
          <w:lang w:val="en-US"/>
        </w:rPr>
        <w:t xml:space="preserve"> </w:t>
      </w:r>
      <w:r w:rsidRPr="003F315E">
        <w:rPr>
          <w:rFonts w:ascii="Times New Roman" w:hAnsi="Times New Roman" w:cs="Times New Roman"/>
          <w:sz w:val="28"/>
          <w:szCs w:val="28"/>
          <w:lang w:val="en-US"/>
        </w:rPr>
        <w:t>Thematic analysis is widely used, but there is no clear agreement about what thematic analysis is</w:t>
      </w:r>
      <w:r>
        <w:rPr>
          <w:rFonts w:ascii="Times New Roman" w:hAnsi="Times New Roman" w:cs="Times New Roman"/>
          <w:sz w:val="28"/>
          <w:szCs w:val="28"/>
          <w:lang w:val="en-US"/>
        </w:rPr>
        <w:t xml:space="preserve"> </w:t>
      </w:r>
      <w:r w:rsidRPr="003F315E">
        <w:rPr>
          <w:rFonts w:ascii="Times New Roman" w:hAnsi="Times New Roman" w:cs="Times New Roman"/>
          <w:sz w:val="28"/>
          <w:szCs w:val="28"/>
          <w:lang w:val="en-US"/>
        </w:rPr>
        <w:t>and how you go about doing it</w:t>
      </w:r>
      <w:r>
        <w:rPr>
          <w:rFonts w:ascii="Times New Roman" w:hAnsi="Times New Roman" w:cs="Times New Roman"/>
          <w:sz w:val="28"/>
          <w:szCs w:val="28"/>
          <w:lang w:val="en-US"/>
        </w:rPr>
        <w:t>.</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I </w:t>
      </w:r>
      <w:r w:rsidRPr="003F315E">
        <w:rPr>
          <w:rFonts w:ascii="Times New Roman" w:hAnsi="Times New Roman" w:cs="Times New Roman"/>
          <w:sz w:val="28"/>
          <w:szCs w:val="28"/>
        </w:rPr>
        <w:t>briefly describe how to use thematic analysis in psychology</w:t>
      </w:r>
      <w:r>
        <w:rPr>
          <w:rFonts w:ascii="Times New Roman" w:hAnsi="Times New Roman" w:cs="Times New Roman"/>
          <w:sz w:val="28"/>
          <w:szCs w:val="28"/>
        </w:rPr>
        <w:t xml:space="preserve">. </w:t>
      </w:r>
      <w:r w:rsidRPr="003F315E">
        <w:rPr>
          <w:rFonts w:ascii="Times New Roman" w:hAnsi="Times New Roman" w:cs="Times New Roman"/>
          <w:sz w:val="28"/>
          <w:szCs w:val="28"/>
        </w:rPr>
        <w:lastRenderedPageBreak/>
        <w:t>Thematic analysis involves a number of choices which are often not made explicit (or are certainly</w:t>
      </w:r>
      <w:r>
        <w:rPr>
          <w:rFonts w:ascii="Times New Roman" w:hAnsi="Times New Roman" w:cs="Times New Roman"/>
          <w:sz w:val="28"/>
          <w:szCs w:val="28"/>
          <w:lang w:val="en-US"/>
        </w:rPr>
        <w:t xml:space="preserve"> </w:t>
      </w:r>
      <w:r w:rsidRPr="003F315E">
        <w:rPr>
          <w:rFonts w:ascii="Times New Roman" w:hAnsi="Times New Roman" w:cs="Times New Roman"/>
          <w:sz w:val="28"/>
          <w:szCs w:val="28"/>
        </w:rPr>
        <w:t>typically not discussed in the method section of papers), but which need explicitly to be considered</w:t>
      </w:r>
      <w:r>
        <w:rPr>
          <w:rFonts w:ascii="Times New Roman" w:hAnsi="Times New Roman" w:cs="Times New Roman"/>
          <w:sz w:val="28"/>
          <w:szCs w:val="28"/>
          <w:lang w:val="en-US"/>
        </w:rPr>
        <w:t xml:space="preserve"> </w:t>
      </w:r>
      <w:r w:rsidRPr="003F315E">
        <w:rPr>
          <w:rFonts w:ascii="Times New Roman" w:hAnsi="Times New Roman" w:cs="Times New Roman"/>
          <w:sz w:val="28"/>
          <w:szCs w:val="28"/>
        </w:rPr>
        <w:t>and discussed.</w:t>
      </w:r>
      <w:r w:rsidRPr="00E87C1A">
        <w:rPr>
          <w:rFonts w:ascii="Times New Roman" w:hAnsi="Times New Roman" w:cs="Times New Roman"/>
          <w:sz w:val="28"/>
          <w:szCs w:val="28"/>
        </w:rPr>
        <w:t>The technology of thematic analysis in the research of gender schemes of the experience of men and women is</w:t>
      </w:r>
      <w:r>
        <w:rPr>
          <w:rFonts w:ascii="Times New Roman" w:hAnsi="Times New Roman" w:cs="Times New Roman"/>
          <w:sz w:val="28"/>
          <w:szCs w:val="28"/>
        </w:rPr>
        <w:t xml:space="preserve"> </w:t>
      </w:r>
      <w:r w:rsidRPr="00E87C1A">
        <w:rPr>
          <w:rFonts w:ascii="Times New Roman" w:hAnsi="Times New Roman" w:cs="Times New Roman"/>
          <w:sz w:val="28"/>
          <w:szCs w:val="28"/>
        </w:rPr>
        <w:t xml:space="preserve"> presented. The main stages of application of thematic analysis in the study of the gender experience of the personality are described.</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CA5F58">
        <w:rPr>
          <w:rFonts w:ascii="Times New Roman" w:hAnsi="Times New Roman" w:cs="Times New Roman"/>
          <w:sz w:val="28"/>
          <w:szCs w:val="28"/>
        </w:rPr>
        <w:t xml:space="preserve"> outline the disadvantages</w:t>
      </w:r>
      <w:r>
        <w:rPr>
          <w:rFonts w:ascii="Times New Roman" w:hAnsi="Times New Roman" w:cs="Times New Roman"/>
          <w:sz w:val="28"/>
          <w:szCs w:val="28"/>
          <w:lang w:val="en-US"/>
        </w:rPr>
        <w:t xml:space="preserve"> </w:t>
      </w:r>
      <w:r w:rsidRPr="00CA5F58">
        <w:rPr>
          <w:rFonts w:ascii="Times New Roman" w:hAnsi="Times New Roman" w:cs="Times New Roman"/>
          <w:sz w:val="28"/>
          <w:szCs w:val="28"/>
        </w:rPr>
        <w:t>and advantages of thematic analysis.</w:t>
      </w:r>
    </w:p>
    <w:p w:rsidR="00633BF2" w:rsidRPr="009068EF" w:rsidRDefault="00633BF2" w:rsidP="00633BF2">
      <w:pPr>
        <w:spacing w:line="360" w:lineRule="auto"/>
        <w:ind w:firstLine="709"/>
        <w:jc w:val="both"/>
        <w:rPr>
          <w:rFonts w:ascii="Times New Roman" w:hAnsi="Times New Roman" w:cs="Times New Roman"/>
          <w:sz w:val="28"/>
          <w:szCs w:val="28"/>
        </w:rPr>
      </w:pPr>
      <w:r w:rsidRPr="006725B7">
        <w:rPr>
          <w:rFonts w:ascii="Times New Roman" w:hAnsi="Times New Roman" w:cs="Times New Roman"/>
          <w:b/>
          <w:i/>
          <w:iCs/>
          <w:sz w:val="28"/>
          <w:szCs w:val="28"/>
        </w:rPr>
        <w:t>Key</w:t>
      </w:r>
      <w:r w:rsidRPr="006725B7">
        <w:rPr>
          <w:rFonts w:ascii="Times New Roman" w:hAnsi="Times New Roman" w:cs="Times New Roman"/>
          <w:b/>
          <w:i/>
          <w:iCs/>
          <w:sz w:val="28"/>
          <w:szCs w:val="28"/>
          <w:lang w:val="en-US"/>
        </w:rPr>
        <w:t xml:space="preserve"> </w:t>
      </w:r>
      <w:r w:rsidRPr="006725B7">
        <w:rPr>
          <w:rFonts w:ascii="Times New Roman" w:hAnsi="Times New Roman" w:cs="Times New Roman"/>
          <w:b/>
          <w:i/>
          <w:iCs/>
          <w:sz w:val="28"/>
          <w:szCs w:val="28"/>
        </w:rPr>
        <w:t>words</w:t>
      </w:r>
      <w:r w:rsidRPr="006725B7">
        <w:rPr>
          <w:rFonts w:ascii="Times New Roman" w:hAnsi="Times New Roman" w:cs="Times New Roman"/>
          <w:b/>
          <w:sz w:val="28"/>
          <w:szCs w:val="28"/>
        </w:rPr>
        <w:t>:</w:t>
      </w:r>
      <w:r w:rsidRPr="00391D46">
        <w:rPr>
          <w:rFonts w:ascii="Times New Roman" w:hAnsi="Times New Roman" w:cs="Times New Roman"/>
          <w:sz w:val="28"/>
          <w:szCs w:val="28"/>
        </w:rPr>
        <w:t xml:space="preserve"> thematic analysis, qualitative </w:t>
      </w:r>
      <w:r>
        <w:rPr>
          <w:rFonts w:ascii="Times New Roman" w:hAnsi="Times New Roman" w:cs="Times New Roman"/>
          <w:sz w:val="28"/>
          <w:szCs w:val="28"/>
          <w:lang w:val="en-US"/>
        </w:rPr>
        <w:t>method</w:t>
      </w:r>
      <w:r w:rsidRPr="00391D46">
        <w:rPr>
          <w:rFonts w:ascii="Times New Roman" w:hAnsi="Times New Roman" w:cs="Times New Roman"/>
          <w:sz w:val="28"/>
          <w:szCs w:val="28"/>
        </w:rPr>
        <w:t xml:space="preserve">, </w:t>
      </w:r>
      <w:r w:rsidRPr="005B5AA7">
        <w:rPr>
          <w:rFonts w:ascii="Times New Roman" w:hAnsi="Times New Roman" w:cs="Times New Roman"/>
          <w:sz w:val="28"/>
          <w:szCs w:val="28"/>
        </w:rPr>
        <w:t>analysing qualitative data</w:t>
      </w:r>
      <w:r>
        <w:rPr>
          <w:rFonts w:ascii="Times New Roman" w:hAnsi="Times New Roman" w:cs="Times New Roman"/>
          <w:sz w:val="28"/>
          <w:szCs w:val="28"/>
          <w:lang w:val="en-US"/>
        </w:rPr>
        <w:t>,</w:t>
      </w:r>
      <w:r w:rsidRPr="00391D46">
        <w:rPr>
          <w:rFonts w:ascii="Times New Roman" w:hAnsi="Times New Roman" w:cs="Times New Roman"/>
          <w:sz w:val="28"/>
          <w:szCs w:val="28"/>
        </w:rPr>
        <w:t xml:space="preserve"> </w:t>
      </w:r>
      <w:r w:rsidRPr="005B5AA7">
        <w:rPr>
          <w:rFonts w:ascii="Times New Roman" w:hAnsi="Times New Roman" w:cs="Times New Roman"/>
          <w:sz w:val="28"/>
          <w:szCs w:val="28"/>
        </w:rPr>
        <w:t>feminist methodology</w:t>
      </w:r>
      <w:r>
        <w:rPr>
          <w:rFonts w:ascii="Times New Roman" w:hAnsi="Times New Roman" w:cs="Times New Roman"/>
          <w:sz w:val="28"/>
          <w:szCs w:val="28"/>
          <w:lang w:val="en-US"/>
        </w:rPr>
        <w:t>,</w:t>
      </w:r>
      <w:r w:rsidRPr="005B5AA7">
        <w:rPr>
          <w:rFonts w:ascii="Times New Roman" w:hAnsi="Times New Roman" w:cs="Times New Roman"/>
          <w:sz w:val="28"/>
          <w:szCs w:val="28"/>
        </w:rPr>
        <w:t xml:space="preserve"> </w:t>
      </w:r>
      <w:r w:rsidRPr="00391D46">
        <w:rPr>
          <w:rFonts w:ascii="Times New Roman" w:hAnsi="Times New Roman" w:cs="Times New Roman"/>
          <w:sz w:val="28"/>
          <w:szCs w:val="28"/>
        </w:rPr>
        <w:t>epistemology,</w:t>
      </w:r>
      <w:r w:rsidRPr="00841251">
        <w:rPr>
          <w:rFonts w:ascii="Times New Roman" w:hAnsi="Times New Roman" w:cs="Times New Roman"/>
          <w:sz w:val="28"/>
          <w:szCs w:val="28"/>
        </w:rPr>
        <w:t xml:space="preserve"> </w:t>
      </w:r>
      <w:r w:rsidRPr="009068EF">
        <w:rPr>
          <w:rStyle w:val="a8"/>
          <w:rFonts w:ascii="Times New Roman" w:hAnsi="Times New Roman" w:cs="Times New Roman"/>
          <w:b w:val="0"/>
          <w:sz w:val="28"/>
          <w:szCs w:val="28"/>
          <w:lang w:val="en-US"/>
        </w:rPr>
        <w:t>g</w:t>
      </w:r>
      <w:r w:rsidRPr="00841251">
        <w:rPr>
          <w:rFonts w:ascii="Times New Roman" w:hAnsi="Times New Roman" w:cs="Times New Roman"/>
          <w:sz w:val="28"/>
          <w:szCs w:val="28"/>
          <w:lang w:val="en-US" w:eastAsia="ru-RU"/>
        </w:rPr>
        <w:t>ender</w:t>
      </w:r>
      <w:r w:rsidRPr="00391D46">
        <w:rPr>
          <w:rFonts w:ascii="Times New Roman" w:hAnsi="Times New Roman" w:cs="Times New Roman"/>
          <w:sz w:val="28"/>
          <w:szCs w:val="28"/>
          <w:lang w:val="en-US" w:eastAsia="ru-RU"/>
        </w:rPr>
        <w:t xml:space="preserve"> experience</w:t>
      </w:r>
      <w:r w:rsidR="009068EF">
        <w:rPr>
          <w:rFonts w:ascii="Times New Roman" w:hAnsi="Times New Roman" w:cs="Times New Roman"/>
          <w:sz w:val="28"/>
          <w:szCs w:val="28"/>
          <w:lang w:eastAsia="ru-RU"/>
        </w:rPr>
        <w:t>.</w:t>
      </w:r>
    </w:p>
    <w:p w:rsidR="006725B7" w:rsidRDefault="006725B7" w:rsidP="00633BF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статті розглядається проблема дослідження гендерного досвіду особистості. Розкривається питання необхідності нової методології, теорії пізнання гендеру. Феміністична методологія, зокрема посфеміністична трактується як альтернативна методологія дослідження гендерного досвіду особистості. Розглядаються чотири епістемологічних вектори</w:t>
      </w:r>
      <w:r w:rsidR="00E77E10">
        <w:rPr>
          <w:rFonts w:ascii="Times New Roman" w:hAnsi="Times New Roman" w:cs="Times New Roman"/>
          <w:sz w:val="28"/>
          <w:szCs w:val="28"/>
        </w:rPr>
        <w:t xml:space="preserve"> </w:t>
      </w:r>
      <w:r w:rsidRPr="009C6AC6">
        <w:rPr>
          <w:rFonts w:ascii="Times New Roman" w:hAnsi="Times New Roman"/>
          <w:sz w:val="28"/>
          <w:szCs w:val="28"/>
        </w:rPr>
        <w:t>– феміністичний емпіризм, позиціонізм, постмодернізм і соціальний конструкціонізм</w:t>
      </w:r>
      <w:r w:rsidR="00E77E10">
        <w:rPr>
          <w:rFonts w:ascii="Times New Roman" w:hAnsi="Times New Roman"/>
          <w:sz w:val="28"/>
          <w:szCs w:val="28"/>
        </w:rPr>
        <w:t>.</w:t>
      </w:r>
      <w:r>
        <w:rPr>
          <w:rFonts w:ascii="Times New Roman" w:hAnsi="Times New Roman" w:cs="Times New Roman"/>
          <w:sz w:val="28"/>
          <w:szCs w:val="28"/>
        </w:rPr>
        <w:t xml:space="preserve"> </w:t>
      </w:r>
      <w:r w:rsidR="00E77E10">
        <w:rPr>
          <w:rFonts w:ascii="Times New Roman" w:hAnsi="Times New Roman" w:cs="Times New Roman"/>
          <w:sz w:val="28"/>
          <w:szCs w:val="28"/>
        </w:rPr>
        <w:t xml:space="preserve">Для дослідження багатогранності, неоднорідності та множинності досвіду найбільш придатним визначається соціально-конструкціоністський вектор. </w:t>
      </w:r>
      <w:r>
        <w:rPr>
          <w:rFonts w:ascii="Times New Roman" w:hAnsi="Times New Roman" w:cs="Times New Roman"/>
          <w:sz w:val="28"/>
          <w:szCs w:val="28"/>
        </w:rPr>
        <w:t>Актуалізується проблема застосування якісних методів у феміністичній методології як основних інструментів дослідження гендерного досвіду.</w:t>
      </w:r>
      <w:r w:rsidR="00E77E10">
        <w:rPr>
          <w:rFonts w:ascii="Times New Roman" w:hAnsi="Times New Roman" w:cs="Times New Roman"/>
          <w:sz w:val="28"/>
          <w:szCs w:val="28"/>
        </w:rPr>
        <w:t xml:space="preserve"> Окреслюється тематичний аналіз як один із провідних якісних иетодів дослдження досвіду у соціально-конструктивістській парадигмі.</w:t>
      </w:r>
    </w:p>
    <w:p w:rsidR="006725B7" w:rsidRPr="009068EF" w:rsidRDefault="00E77E10" w:rsidP="009068E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Ключові слова: тематичний аналіз, якісний метод, аналіз якісних даних, феміністична методологія, </w:t>
      </w:r>
      <w:r w:rsidR="009068EF">
        <w:rPr>
          <w:rFonts w:ascii="Times New Roman" w:hAnsi="Times New Roman" w:cs="Times New Roman"/>
          <w:sz w:val="28"/>
          <w:szCs w:val="28"/>
        </w:rPr>
        <w:t>епістемологія, гендерний досвід.</w:t>
      </w:r>
    </w:p>
    <w:p w:rsidR="00633BF2" w:rsidRPr="00295291" w:rsidRDefault="00606246" w:rsidP="00633BF2">
      <w:pPr>
        <w:spacing w:line="360" w:lineRule="auto"/>
        <w:ind w:left="-142" w:right="149" w:firstLine="709"/>
        <w:jc w:val="both"/>
        <w:rPr>
          <w:rFonts w:ascii="Times New Roman" w:hAnsi="Times New Roman" w:cs="Times New Roman"/>
          <w:color w:val="000000" w:themeColor="text1"/>
          <w:sz w:val="28"/>
          <w:szCs w:val="28"/>
        </w:rPr>
      </w:pPr>
      <w:r w:rsidRPr="00606246">
        <w:rPr>
          <w:rFonts w:ascii="Times New Roman" w:hAnsi="Times New Roman" w:cs="Times New Roman"/>
          <w:b/>
          <w:color w:val="000000" w:themeColor="text1"/>
          <w:sz w:val="28"/>
          <w:szCs w:val="28"/>
        </w:rPr>
        <w:t xml:space="preserve">Постановка проблеми. </w:t>
      </w:r>
      <w:r w:rsidR="00633BF2">
        <w:rPr>
          <w:rFonts w:ascii="Times New Roman" w:hAnsi="Times New Roman" w:cs="Times New Roman"/>
          <w:color w:val="000000" w:themeColor="text1"/>
          <w:sz w:val="28"/>
          <w:szCs w:val="28"/>
        </w:rPr>
        <w:t xml:space="preserve">Дослідження гендерного досвіду особистості можливе при умові врахування його багатогранності, унікальності, динамічності. </w:t>
      </w:r>
      <w:r w:rsidR="00AF4A44">
        <w:rPr>
          <w:rFonts w:ascii="Times New Roman" w:hAnsi="Times New Roman" w:cs="Times New Roman"/>
          <w:color w:val="000000" w:themeColor="text1"/>
          <w:sz w:val="28"/>
          <w:szCs w:val="28"/>
        </w:rPr>
        <w:t xml:space="preserve">Чи існує методологія, яка створює підгрунтя для дослідження </w:t>
      </w:r>
      <w:r w:rsidR="00482E28">
        <w:rPr>
          <w:rFonts w:ascii="Times New Roman" w:hAnsi="Times New Roman" w:cs="Times New Roman"/>
          <w:color w:val="000000" w:themeColor="text1"/>
          <w:sz w:val="28"/>
          <w:szCs w:val="28"/>
        </w:rPr>
        <w:t>гендерного досвіду</w:t>
      </w:r>
      <w:r w:rsidR="00482E28" w:rsidRPr="00482E28">
        <w:rPr>
          <w:rFonts w:ascii="Times New Roman" w:hAnsi="Times New Roman" w:cs="Times New Roman"/>
          <w:color w:val="000000" w:themeColor="text1"/>
          <w:sz w:val="28"/>
          <w:szCs w:val="28"/>
        </w:rPr>
        <w:t>?</w:t>
      </w:r>
      <w:r w:rsidR="00AF4A44">
        <w:rPr>
          <w:rFonts w:ascii="Times New Roman" w:hAnsi="Times New Roman" w:cs="Times New Roman"/>
          <w:color w:val="000000" w:themeColor="text1"/>
          <w:sz w:val="28"/>
          <w:szCs w:val="28"/>
        </w:rPr>
        <w:t xml:space="preserve"> </w:t>
      </w:r>
      <w:r w:rsidR="00050603">
        <w:rPr>
          <w:rFonts w:ascii="Times New Roman" w:hAnsi="Times New Roman" w:cs="Times New Roman"/>
          <w:color w:val="000000" w:themeColor="text1"/>
          <w:sz w:val="28"/>
          <w:szCs w:val="28"/>
        </w:rPr>
        <w:t xml:space="preserve">Найбільш придатною методологією для дослідження досвіду гендеру особистості є феміністська, зокрема постфеміністська. </w:t>
      </w:r>
      <w:r w:rsidR="00633BF2" w:rsidRPr="00FC048B">
        <w:rPr>
          <w:rFonts w:ascii="Times New Roman" w:hAnsi="Times New Roman"/>
          <w:sz w:val="28"/>
          <w:szCs w:val="28"/>
        </w:rPr>
        <w:t>У межах постмодерністського фемінізму фемінізм набув статусу методології, яка критикує наукову раціональність і об’єктивність, оголошуючи їх такими,</w:t>
      </w:r>
      <w:r w:rsidR="00AF4A44">
        <w:rPr>
          <w:rFonts w:ascii="Times New Roman" w:hAnsi="Times New Roman"/>
          <w:sz w:val="28"/>
          <w:szCs w:val="28"/>
        </w:rPr>
        <w:t xml:space="preserve"> що </w:t>
      </w:r>
      <w:r w:rsidR="00AF4A44">
        <w:rPr>
          <w:rFonts w:ascii="Times New Roman" w:hAnsi="Times New Roman"/>
          <w:sz w:val="28"/>
          <w:szCs w:val="28"/>
        </w:rPr>
        <w:lastRenderedPageBreak/>
        <w:t>обслуговують чоловічу науку,</w:t>
      </w:r>
      <w:r w:rsidR="00633BF2" w:rsidRPr="00FC048B">
        <w:rPr>
          <w:rFonts w:ascii="Times New Roman" w:hAnsi="Times New Roman"/>
          <w:sz w:val="28"/>
          <w:szCs w:val="28"/>
        </w:rPr>
        <w:t xml:space="preserve"> </w:t>
      </w:r>
      <w:r w:rsidR="00AF4A44">
        <w:rPr>
          <w:rFonts w:ascii="Times New Roman" w:hAnsi="Times New Roman"/>
          <w:sz w:val="28"/>
          <w:szCs w:val="28"/>
        </w:rPr>
        <w:t xml:space="preserve">актуалізує </w:t>
      </w:r>
      <w:r w:rsidR="00633BF2" w:rsidRPr="00FC048B">
        <w:rPr>
          <w:rFonts w:ascii="Times New Roman" w:hAnsi="Times New Roman"/>
          <w:sz w:val="28"/>
          <w:szCs w:val="28"/>
        </w:rPr>
        <w:t>проблему обмеженості знання, представленого в соціальній теорії виключно чоловіками, їх системою цінностей, чоловічим поглядом на світ («адроцентрична картина світу»), чоловічими засобами вираження знання («фалогоцентризм»). Заперечуючи колишню раціональність, постмодерністський фемінізм пропонує враховувати особливості суб’єкта пізнання певної статі, його (її) ціннісні орієнтації.</w:t>
      </w:r>
      <w:r w:rsidR="00633BF2">
        <w:rPr>
          <w:rFonts w:ascii="Times New Roman" w:hAnsi="Times New Roman"/>
          <w:sz w:val="28"/>
          <w:szCs w:val="28"/>
        </w:rPr>
        <w:t xml:space="preserve"> </w:t>
      </w:r>
      <w:r w:rsidR="00633BF2" w:rsidRPr="00FC048B">
        <w:rPr>
          <w:rFonts w:ascii="Times New Roman" w:hAnsi="Times New Roman"/>
          <w:sz w:val="28"/>
          <w:szCs w:val="28"/>
        </w:rPr>
        <w:t>Постфемінізм тракту</w:t>
      </w:r>
      <w:r>
        <w:rPr>
          <w:rFonts w:ascii="Times New Roman" w:hAnsi="Times New Roman"/>
          <w:sz w:val="28"/>
          <w:szCs w:val="28"/>
        </w:rPr>
        <w:t>ється</w:t>
      </w:r>
      <w:r w:rsidR="00633BF2" w:rsidRPr="00FC048B">
        <w:rPr>
          <w:rFonts w:ascii="Times New Roman" w:hAnsi="Times New Roman"/>
          <w:sz w:val="28"/>
          <w:szCs w:val="28"/>
        </w:rPr>
        <w:t xml:space="preserve"> як відмо</w:t>
      </w:r>
      <w:r w:rsidR="00633BF2" w:rsidRPr="00FC048B">
        <w:rPr>
          <w:rFonts w:ascii="Times New Roman" w:hAnsi="Times New Roman"/>
          <w:sz w:val="28"/>
          <w:szCs w:val="28"/>
        </w:rPr>
        <w:softHyphen/>
        <w:t>ва від спроби фемінізму створити місце для жін</w:t>
      </w:r>
      <w:r w:rsidR="00633BF2" w:rsidRPr="00FC048B">
        <w:rPr>
          <w:rFonts w:ascii="Times New Roman" w:hAnsi="Times New Roman"/>
          <w:sz w:val="28"/>
          <w:szCs w:val="28"/>
        </w:rPr>
        <w:softHyphen/>
        <w:t>ки поза патріархальною системою</w:t>
      </w:r>
      <w:r w:rsidR="00633BF2" w:rsidRPr="00FC048B">
        <w:rPr>
          <w:rFonts w:ascii="Times New Roman" w:hAnsi="Times New Roman"/>
          <w:b/>
          <w:bCs/>
          <w:i/>
          <w:iCs/>
          <w:sz w:val="28"/>
          <w:szCs w:val="28"/>
        </w:rPr>
        <w:t xml:space="preserve"> </w:t>
      </w:r>
      <w:r w:rsidR="00633BF2" w:rsidRPr="00FC048B">
        <w:rPr>
          <w:rFonts w:ascii="Times New Roman" w:hAnsi="Times New Roman"/>
          <w:sz w:val="28"/>
          <w:szCs w:val="28"/>
        </w:rPr>
        <w:t xml:space="preserve">та бажання знайти власне місце. </w:t>
      </w:r>
      <w:r w:rsidR="00482E28">
        <w:rPr>
          <w:rFonts w:ascii="Times New Roman" w:hAnsi="Times New Roman"/>
          <w:sz w:val="28"/>
          <w:szCs w:val="28"/>
        </w:rPr>
        <w:t>П</w:t>
      </w:r>
      <w:r w:rsidR="00482E28" w:rsidRPr="00FC048B">
        <w:rPr>
          <w:rFonts w:ascii="Times New Roman" w:hAnsi="Times New Roman"/>
          <w:sz w:val="28"/>
          <w:szCs w:val="28"/>
        </w:rPr>
        <w:t>остфеміністки здійснюють спроби писати про свою жіночу сут</w:t>
      </w:r>
      <w:r w:rsidR="00482E28" w:rsidRPr="00FC048B">
        <w:rPr>
          <w:rFonts w:ascii="Times New Roman" w:hAnsi="Times New Roman"/>
          <w:sz w:val="28"/>
          <w:szCs w:val="28"/>
        </w:rPr>
        <w:softHyphen/>
        <w:t>ність (womanhood)</w:t>
      </w:r>
      <w:r w:rsidR="00482E28">
        <w:rPr>
          <w:rFonts w:ascii="Times New Roman" w:hAnsi="Times New Roman"/>
          <w:sz w:val="28"/>
          <w:szCs w:val="28"/>
        </w:rPr>
        <w:t>, на відміну від</w:t>
      </w:r>
      <w:r w:rsidR="00633BF2" w:rsidRPr="00FC048B">
        <w:rPr>
          <w:rFonts w:ascii="Times New Roman" w:hAnsi="Times New Roman"/>
          <w:sz w:val="28"/>
          <w:szCs w:val="28"/>
        </w:rPr>
        <w:t xml:space="preserve"> </w:t>
      </w:r>
      <w:r w:rsidR="00482E28">
        <w:rPr>
          <w:rFonts w:ascii="Times New Roman" w:hAnsi="Times New Roman"/>
          <w:sz w:val="28"/>
          <w:szCs w:val="28"/>
        </w:rPr>
        <w:t xml:space="preserve">традиційних </w:t>
      </w:r>
      <w:r w:rsidR="00633BF2" w:rsidRPr="00FC048B">
        <w:rPr>
          <w:rFonts w:ascii="Times New Roman" w:hAnsi="Times New Roman"/>
          <w:sz w:val="28"/>
          <w:szCs w:val="28"/>
        </w:rPr>
        <w:t>фемініст</w:t>
      </w:r>
      <w:r w:rsidR="00482E28">
        <w:rPr>
          <w:rFonts w:ascii="Times New Roman" w:hAnsi="Times New Roman"/>
          <w:sz w:val="28"/>
          <w:szCs w:val="28"/>
        </w:rPr>
        <w:t>ок, які</w:t>
      </w:r>
      <w:r w:rsidR="00633BF2" w:rsidRPr="00FC048B">
        <w:rPr>
          <w:rFonts w:ascii="Times New Roman" w:hAnsi="Times New Roman"/>
          <w:sz w:val="28"/>
          <w:szCs w:val="28"/>
        </w:rPr>
        <w:t xml:space="preserve"> продовжують суперечки про природу пат</w:t>
      </w:r>
      <w:r w:rsidR="00482E28">
        <w:rPr>
          <w:rFonts w:ascii="Times New Roman" w:hAnsi="Times New Roman"/>
          <w:sz w:val="28"/>
          <w:szCs w:val="28"/>
        </w:rPr>
        <w:t>рі</w:t>
      </w:r>
      <w:r w:rsidR="00482E28">
        <w:rPr>
          <w:rFonts w:ascii="Times New Roman" w:hAnsi="Times New Roman"/>
          <w:sz w:val="28"/>
          <w:szCs w:val="28"/>
        </w:rPr>
        <w:softHyphen/>
        <w:t>архальної суспільної системи</w:t>
      </w:r>
      <w:r w:rsidR="00633BF2" w:rsidRPr="00FC048B">
        <w:rPr>
          <w:rFonts w:ascii="Times New Roman" w:hAnsi="Times New Roman"/>
          <w:sz w:val="28"/>
          <w:szCs w:val="28"/>
        </w:rPr>
        <w:t>.</w:t>
      </w:r>
      <w:r w:rsidR="00AF4A44">
        <w:rPr>
          <w:rFonts w:ascii="Times New Roman" w:hAnsi="Times New Roman" w:cs="Times New Roman"/>
          <w:color w:val="000000" w:themeColor="text1"/>
          <w:sz w:val="28"/>
          <w:szCs w:val="28"/>
        </w:rPr>
        <w:t xml:space="preserve"> </w:t>
      </w:r>
      <w:r w:rsidR="00482E28">
        <w:rPr>
          <w:rFonts w:ascii="Times New Roman" w:hAnsi="Times New Roman" w:cs="Times New Roman"/>
          <w:color w:val="000000" w:themeColor="text1"/>
          <w:sz w:val="28"/>
          <w:szCs w:val="28"/>
        </w:rPr>
        <w:t>Отже с</w:t>
      </w:r>
      <w:r w:rsidR="00633BF2">
        <w:rPr>
          <w:rFonts w:ascii="Times New Roman" w:hAnsi="Times New Roman" w:cs="Times New Roman"/>
          <w:color w:val="000000" w:themeColor="text1"/>
          <w:sz w:val="28"/>
          <w:szCs w:val="28"/>
        </w:rPr>
        <w:t>аме феміністська методологія</w:t>
      </w:r>
      <w:r w:rsidR="00482E28">
        <w:rPr>
          <w:rFonts w:ascii="Times New Roman" w:hAnsi="Times New Roman" w:cs="Times New Roman"/>
          <w:color w:val="000000" w:themeColor="text1"/>
          <w:sz w:val="28"/>
          <w:szCs w:val="28"/>
        </w:rPr>
        <w:t>, зокрема постфеміністська</w:t>
      </w:r>
      <w:r w:rsidR="00633BF2">
        <w:rPr>
          <w:rFonts w:ascii="Times New Roman" w:hAnsi="Times New Roman" w:cs="Times New Roman"/>
          <w:color w:val="000000" w:themeColor="text1"/>
          <w:sz w:val="28"/>
          <w:szCs w:val="28"/>
        </w:rPr>
        <w:t xml:space="preserve"> враховує особливість гендерного досвіду людини. Вона робить акцент на почуттях, бажаннях, інтересах суб</w:t>
      </w:r>
      <w:r w:rsidR="00633BF2" w:rsidRPr="00820483">
        <w:rPr>
          <w:rFonts w:ascii="Times New Roman" w:hAnsi="Times New Roman" w:cs="Times New Roman"/>
          <w:color w:val="000000" w:themeColor="text1"/>
          <w:sz w:val="28"/>
          <w:szCs w:val="28"/>
        </w:rPr>
        <w:t>’</w:t>
      </w:r>
      <w:r w:rsidR="00633BF2">
        <w:rPr>
          <w:rFonts w:ascii="Times New Roman" w:hAnsi="Times New Roman" w:cs="Times New Roman"/>
          <w:color w:val="000000" w:themeColor="text1"/>
          <w:sz w:val="28"/>
          <w:szCs w:val="28"/>
        </w:rPr>
        <w:t xml:space="preserve">єкта. Феміністську методологію вважають альтернативною, у якій фокусується увага на жіночому досвіді і проблематизується вибір методів дослідження його. </w:t>
      </w:r>
      <w:r w:rsidR="00633BF2">
        <w:rPr>
          <w:rFonts w:ascii="Times New Roman" w:hAnsi="Times New Roman" w:cs="Times New Roman"/>
          <w:sz w:val="28"/>
          <w:szCs w:val="28"/>
        </w:rPr>
        <w:t>О</w:t>
      </w:r>
      <w:r w:rsidR="00633BF2" w:rsidRPr="0049386C">
        <w:rPr>
          <w:rFonts w:ascii="Times New Roman" w:hAnsi="Times New Roman" w:cs="Times New Roman"/>
          <w:sz w:val="28"/>
          <w:szCs w:val="28"/>
        </w:rPr>
        <w:t>скільки предметом дослідження у феміністичному дослідженні є досвід</w:t>
      </w:r>
      <w:r w:rsidR="00633BF2">
        <w:rPr>
          <w:rFonts w:ascii="Times New Roman" w:hAnsi="Times New Roman" w:cs="Times New Roman"/>
          <w:sz w:val="28"/>
          <w:szCs w:val="28"/>
        </w:rPr>
        <w:t xml:space="preserve"> жінок</w:t>
      </w:r>
      <w:r w:rsidR="00633BF2" w:rsidRPr="0049386C">
        <w:rPr>
          <w:rFonts w:ascii="Times New Roman" w:hAnsi="Times New Roman" w:cs="Times New Roman"/>
          <w:sz w:val="28"/>
          <w:szCs w:val="28"/>
        </w:rPr>
        <w:t>, то і така специфіка предмета буде визначати виб</w:t>
      </w:r>
      <w:r w:rsidR="00482E28">
        <w:rPr>
          <w:rFonts w:ascii="Times New Roman" w:hAnsi="Times New Roman" w:cs="Times New Roman"/>
          <w:sz w:val="28"/>
          <w:szCs w:val="28"/>
        </w:rPr>
        <w:t>ір метода дослідження, зокрема акцентування уваги на якісних методах. Існують численні якісні методи дослідження, серед яких вагоме місце займає тематичний аналіз</w:t>
      </w:r>
      <w:r w:rsidR="00E81A42">
        <w:rPr>
          <w:rFonts w:ascii="Times New Roman" w:hAnsi="Times New Roman" w:cs="Times New Roman"/>
          <w:sz w:val="28"/>
          <w:szCs w:val="28"/>
        </w:rPr>
        <w:t>, про особливості застосування якого обмаль інформації.</w:t>
      </w:r>
      <w:r w:rsidR="00482E28">
        <w:rPr>
          <w:rFonts w:ascii="Times New Roman" w:hAnsi="Times New Roman" w:cs="Times New Roman"/>
          <w:sz w:val="28"/>
          <w:szCs w:val="28"/>
        </w:rPr>
        <w:t xml:space="preserve"> </w:t>
      </w:r>
      <w:r w:rsidR="00633BF2">
        <w:rPr>
          <w:rFonts w:ascii="Times New Roman" w:hAnsi="Times New Roman" w:cs="Times New Roman"/>
          <w:sz w:val="28"/>
          <w:szCs w:val="28"/>
        </w:rPr>
        <w:t xml:space="preserve"> </w:t>
      </w:r>
      <w:r w:rsidR="00633BF2" w:rsidRPr="00820483">
        <w:rPr>
          <w:rFonts w:ascii="Times New Roman" w:hAnsi="Times New Roman" w:cs="Times New Roman"/>
          <w:b/>
          <w:color w:val="000000" w:themeColor="text1"/>
          <w:sz w:val="28"/>
          <w:szCs w:val="28"/>
        </w:rPr>
        <w:t>Мета</w:t>
      </w:r>
      <w:r w:rsidR="00633BF2">
        <w:rPr>
          <w:rFonts w:ascii="Times New Roman" w:hAnsi="Times New Roman" w:cs="Times New Roman"/>
          <w:color w:val="000000" w:themeColor="text1"/>
          <w:sz w:val="28"/>
          <w:szCs w:val="28"/>
        </w:rPr>
        <w:t xml:space="preserve"> – обґрунтувати застосування тематичного аналізу як якісного методу дослідження жіночого досвіду. </w:t>
      </w:r>
      <w:r w:rsidR="00E81A42">
        <w:rPr>
          <w:rFonts w:ascii="Times New Roman" w:hAnsi="Times New Roman" w:cs="Times New Roman"/>
          <w:color w:val="000000" w:themeColor="text1"/>
          <w:sz w:val="28"/>
          <w:szCs w:val="28"/>
        </w:rPr>
        <w:t>Завдання статті – розкрити феміністичну</w:t>
      </w:r>
      <w:r w:rsidR="009501D0">
        <w:rPr>
          <w:rFonts w:ascii="Times New Roman" w:hAnsi="Times New Roman" w:cs="Times New Roman"/>
          <w:color w:val="000000" w:themeColor="text1"/>
          <w:sz w:val="28"/>
          <w:szCs w:val="28"/>
        </w:rPr>
        <w:t>, постфеміністичну</w:t>
      </w:r>
      <w:r w:rsidR="00E81A42">
        <w:rPr>
          <w:rFonts w:ascii="Times New Roman" w:hAnsi="Times New Roman" w:cs="Times New Roman"/>
          <w:color w:val="000000" w:themeColor="text1"/>
          <w:sz w:val="28"/>
          <w:szCs w:val="28"/>
        </w:rPr>
        <w:t xml:space="preserve"> методологію як альтернативну методологію дослідження у психології, яка створює можливості вивчення досвіду гендеру особистості; описати тематичний аналіз як метод дослідження гендерного досвіду особистості. </w:t>
      </w:r>
    </w:p>
    <w:p w:rsidR="00633BF2" w:rsidRPr="00B72370" w:rsidRDefault="00E81A42" w:rsidP="00786236">
      <w:pPr>
        <w:pStyle w:val="aa"/>
        <w:spacing w:line="360" w:lineRule="auto"/>
        <w:ind w:left="-142" w:firstLine="502"/>
        <w:jc w:val="both"/>
        <w:rPr>
          <w:rFonts w:ascii="Times New Roman" w:hAnsi="Times New Roman"/>
          <w:sz w:val="28"/>
          <w:szCs w:val="28"/>
        </w:rPr>
      </w:pPr>
      <w:r w:rsidRPr="00B72370">
        <w:rPr>
          <w:rFonts w:ascii="Times New Roman" w:hAnsi="Times New Roman"/>
          <w:b/>
          <w:sz w:val="28"/>
          <w:szCs w:val="28"/>
          <w:lang w:val="uk-UA"/>
        </w:rPr>
        <w:t>Аналіз останніх досліджень.</w:t>
      </w:r>
      <w:r w:rsidRPr="00B72370">
        <w:rPr>
          <w:rFonts w:ascii="Times New Roman" w:hAnsi="Times New Roman"/>
          <w:sz w:val="28"/>
          <w:szCs w:val="28"/>
          <w:lang w:val="uk-UA"/>
        </w:rPr>
        <w:t xml:space="preserve"> </w:t>
      </w:r>
      <w:r w:rsidR="00633BF2" w:rsidRPr="00B72370">
        <w:rPr>
          <w:rFonts w:ascii="Times New Roman" w:hAnsi="Times New Roman"/>
          <w:sz w:val="28"/>
          <w:szCs w:val="28"/>
          <w:lang w:val="uk-UA"/>
        </w:rPr>
        <w:t>Жіночий досвід був осмислений феміністками як неоднорідний і мн</w:t>
      </w:r>
      <w:r w:rsidR="00786236" w:rsidRPr="00B72370">
        <w:rPr>
          <w:rFonts w:ascii="Times New Roman" w:hAnsi="Times New Roman"/>
          <w:sz w:val="28"/>
          <w:szCs w:val="28"/>
          <w:lang w:val="uk-UA"/>
        </w:rPr>
        <w:t>ожинний. Він включає у себе тр</w:t>
      </w:r>
      <w:r w:rsidR="00786236">
        <w:rPr>
          <w:rFonts w:ascii="Times New Roman" w:hAnsi="Times New Roman"/>
          <w:sz w:val="28"/>
          <w:szCs w:val="28"/>
          <w:lang w:val="uk-UA"/>
        </w:rPr>
        <w:t xml:space="preserve">и </w:t>
      </w:r>
      <w:r w:rsidR="00633BF2" w:rsidRPr="00B72370">
        <w:rPr>
          <w:rFonts w:ascii="Times New Roman" w:hAnsi="Times New Roman"/>
          <w:sz w:val="28"/>
          <w:szCs w:val="28"/>
          <w:lang w:val="uk-UA"/>
        </w:rPr>
        <w:t>виміри: 1) досвід специфічний для жінок на відміну від чоловіків; 2) досвід жінок – учасниць руху проти дискримінації за ознакою статі; 3) досвід жінок-дослідниць, які належать до покоління другої хвилі феміністського руху</w:t>
      </w:r>
      <w:r w:rsidR="00812FD4" w:rsidRPr="00B72370">
        <w:rPr>
          <w:rFonts w:ascii="Times New Roman" w:hAnsi="Times New Roman"/>
          <w:sz w:val="28"/>
          <w:szCs w:val="28"/>
          <w:lang w:val="uk-UA"/>
        </w:rPr>
        <w:t xml:space="preserve"> (</w:t>
      </w:r>
      <w:r w:rsidR="008668D1" w:rsidRPr="008668D1">
        <w:rPr>
          <w:rFonts w:ascii="Times New Roman" w:hAnsi="Times New Roman"/>
          <w:color w:val="000000"/>
          <w:sz w:val="28"/>
          <w:szCs w:val="28"/>
          <w:lang w:val="en-US"/>
        </w:rPr>
        <w:t>J</w:t>
      </w:r>
      <w:r w:rsidR="008668D1" w:rsidRPr="008668D1">
        <w:rPr>
          <w:rFonts w:ascii="Times New Roman" w:hAnsi="Times New Roman"/>
          <w:color w:val="000000"/>
          <w:sz w:val="28"/>
          <w:szCs w:val="28"/>
          <w:lang w:val="uk-UA"/>
        </w:rPr>
        <w:t xml:space="preserve">. </w:t>
      </w:r>
      <w:r w:rsidR="008668D1" w:rsidRPr="008668D1">
        <w:rPr>
          <w:rFonts w:ascii="Times New Roman" w:hAnsi="Times New Roman"/>
          <w:color w:val="000000"/>
          <w:sz w:val="28"/>
          <w:szCs w:val="28"/>
          <w:lang w:val="en-US"/>
        </w:rPr>
        <w:t>Hyde</w:t>
      </w:r>
      <w:r w:rsidR="008668D1" w:rsidRPr="00B72370">
        <w:rPr>
          <w:rFonts w:ascii="Times New Roman" w:hAnsi="Times New Roman"/>
          <w:color w:val="000000"/>
          <w:sz w:val="28"/>
          <w:szCs w:val="28"/>
          <w:lang w:val="uk-UA"/>
        </w:rPr>
        <w:t xml:space="preserve">, 1996; </w:t>
      </w:r>
      <w:r w:rsidR="008668D1" w:rsidRPr="008668D1">
        <w:rPr>
          <w:rFonts w:ascii="Times New Roman" w:hAnsi="Times New Roman"/>
          <w:color w:val="000000"/>
          <w:sz w:val="28"/>
          <w:szCs w:val="28"/>
          <w:lang w:val="en-US"/>
        </w:rPr>
        <w:t>M</w:t>
      </w:r>
      <w:r w:rsidR="008668D1" w:rsidRPr="008668D1">
        <w:rPr>
          <w:rFonts w:ascii="Times New Roman" w:hAnsi="Times New Roman"/>
          <w:color w:val="000000"/>
          <w:sz w:val="28"/>
          <w:szCs w:val="28"/>
          <w:lang w:val="uk-UA"/>
        </w:rPr>
        <w:t xml:space="preserve">. </w:t>
      </w:r>
      <w:r w:rsidR="008668D1" w:rsidRPr="008668D1">
        <w:rPr>
          <w:rFonts w:ascii="Times New Roman" w:hAnsi="Times New Roman"/>
          <w:color w:val="000000"/>
          <w:sz w:val="28"/>
          <w:szCs w:val="28"/>
          <w:lang w:val="en-US"/>
        </w:rPr>
        <w:t>Matlin</w:t>
      </w:r>
      <w:r w:rsidR="008668D1" w:rsidRPr="00B72370">
        <w:rPr>
          <w:rFonts w:ascii="Times New Roman" w:hAnsi="Times New Roman"/>
          <w:color w:val="000000"/>
          <w:sz w:val="28"/>
          <w:szCs w:val="28"/>
          <w:lang w:val="uk-UA"/>
        </w:rPr>
        <w:t>, 1996;</w:t>
      </w:r>
      <w:r w:rsidR="008668D1" w:rsidRPr="00B72370">
        <w:rPr>
          <w:rFonts w:ascii="Times New Roman" w:hAnsi="Times New Roman"/>
          <w:sz w:val="28"/>
          <w:szCs w:val="28"/>
          <w:lang w:val="uk-UA"/>
        </w:rPr>
        <w:t xml:space="preserve"> </w:t>
      </w:r>
      <w:r w:rsidR="008668D1" w:rsidRPr="00B72370">
        <w:rPr>
          <w:rFonts w:ascii="Times New Roman" w:hAnsi="Times New Roman"/>
          <w:color w:val="000000"/>
          <w:sz w:val="28"/>
          <w:szCs w:val="28"/>
          <w:lang w:val="uk-UA"/>
        </w:rPr>
        <w:t xml:space="preserve">С. </w:t>
      </w:r>
      <w:r w:rsidR="008668D1" w:rsidRPr="008668D1">
        <w:rPr>
          <w:rFonts w:ascii="Times New Roman" w:hAnsi="Times New Roman"/>
          <w:color w:val="000000"/>
          <w:sz w:val="28"/>
          <w:szCs w:val="28"/>
        </w:rPr>
        <w:lastRenderedPageBreak/>
        <w:t>Percy</w:t>
      </w:r>
      <w:r w:rsidR="008668D1" w:rsidRPr="00B72370">
        <w:rPr>
          <w:rFonts w:ascii="Times New Roman" w:hAnsi="Times New Roman"/>
          <w:color w:val="000000"/>
          <w:sz w:val="28"/>
          <w:szCs w:val="28"/>
          <w:lang w:val="uk-UA"/>
        </w:rPr>
        <w:t>, 1998;</w:t>
      </w:r>
      <w:r w:rsidR="008668D1" w:rsidRPr="00B72370">
        <w:rPr>
          <w:rFonts w:ascii="Times New Roman" w:hAnsi="Times New Roman"/>
          <w:sz w:val="28"/>
          <w:szCs w:val="28"/>
          <w:lang w:val="uk-UA"/>
        </w:rPr>
        <w:t xml:space="preserve"> </w:t>
      </w:r>
      <w:r w:rsidR="008668D1">
        <w:rPr>
          <w:rFonts w:ascii="Arial" w:hAnsi="Arial" w:cs="Arial"/>
          <w:color w:val="000000"/>
          <w:sz w:val="19"/>
          <w:szCs w:val="19"/>
        </w:rPr>
        <w:t>J</w:t>
      </w:r>
      <w:r w:rsidR="008668D1" w:rsidRPr="00B72370">
        <w:rPr>
          <w:rFonts w:ascii="Times New Roman" w:hAnsi="Times New Roman"/>
          <w:color w:val="000000"/>
          <w:sz w:val="28"/>
          <w:szCs w:val="28"/>
          <w:lang w:val="uk-UA"/>
        </w:rPr>
        <w:t xml:space="preserve">. </w:t>
      </w:r>
      <w:r w:rsidR="008668D1" w:rsidRPr="008668D1">
        <w:rPr>
          <w:rFonts w:ascii="Times New Roman" w:hAnsi="Times New Roman"/>
          <w:color w:val="000000"/>
          <w:sz w:val="28"/>
          <w:szCs w:val="28"/>
        </w:rPr>
        <w:t>Kitzinger</w:t>
      </w:r>
      <w:r w:rsidR="008668D1" w:rsidRPr="00B72370">
        <w:rPr>
          <w:rFonts w:ascii="Times New Roman" w:hAnsi="Times New Roman"/>
          <w:color w:val="000000"/>
          <w:sz w:val="28"/>
          <w:szCs w:val="28"/>
          <w:lang w:val="uk-UA"/>
        </w:rPr>
        <w:t>, 1992;</w:t>
      </w:r>
      <w:r w:rsidR="008668D1" w:rsidRPr="008668D1">
        <w:rPr>
          <w:rFonts w:ascii="Times New Roman" w:hAnsi="Times New Roman"/>
          <w:color w:val="000000"/>
          <w:sz w:val="28"/>
          <w:szCs w:val="28"/>
        </w:rPr>
        <w:t> S</w:t>
      </w:r>
      <w:r w:rsidR="008668D1" w:rsidRPr="00B72370">
        <w:rPr>
          <w:rFonts w:ascii="Times New Roman" w:hAnsi="Times New Roman"/>
          <w:color w:val="000000"/>
          <w:sz w:val="28"/>
          <w:szCs w:val="28"/>
          <w:lang w:val="uk-UA"/>
        </w:rPr>
        <w:t xml:space="preserve">. </w:t>
      </w:r>
      <w:r w:rsidR="008668D1" w:rsidRPr="008668D1">
        <w:rPr>
          <w:rFonts w:ascii="Times New Roman" w:hAnsi="Times New Roman"/>
          <w:color w:val="000000"/>
          <w:sz w:val="28"/>
          <w:szCs w:val="28"/>
        </w:rPr>
        <w:t>Wilkinson</w:t>
      </w:r>
      <w:r w:rsidR="008668D1" w:rsidRPr="00B72370">
        <w:rPr>
          <w:rFonts w:ascii="Times New Roman" w:hAnsi="Times New Roman"/>
          <w:color w:val="000000"/>
          <w:sz w:val="28"/>
          <w:szCs w:val="28"/>
          <w:lang w:val="uk-UA"/>
        </w:rPr>
        <w:t xml:space="preserve"> </w:t>
      </w:r>
      <w:r w:rsidR="008668D1" w:rsidRPr="008668D1">
        <w:rPr>
          <w:rFonts w:ascii="Times New Roman" w:hAnsi="Times New Roman"/>
          <w:color w:val="000000"/>
          <w:sz w:val="28"/>
          <w:szCs w:val="28"/>
        </w:rPr>
        <w:t>and</w:t>
      </w:r>
      <w:r w:rsidR="008668D1" w:rsidRPr="00B72370">
        <w:rPr>
          <w:rFonts w:ascii="Times New Roman" w:hAnsi="Times New Roman"/>
          <w:color w:val="000000"/>
          <w:sz w:val="28"/>
          <w:szCs w:val="28"/>
          <w:lang w:val="uk-UA"/>
        </w:rPr>
        <w:t xml:space="preserve"> </w:t>
      </w:r>
      <w:r w:rsidR="008668D1" w:rsidRPr="008668D1">
        <w:rPr>
          <w:rFonts w:ascii="Times New Roman" w:hAnsi="Times New Roman"/>
          <w:color w:val="000000"/>
          <w:sz w:val="28"/>
          <w:szCs w:val="28"/>
        </w:rPr>
        <w:t>C</w:t>
      </w:r>
      <w:r w:rsidR="008668D1" w:rsidRPr="00B72370">
        <w:rPr>
          <w:rFonts w:ascii="Times New Roman" w:hAnsi="Times New Roman"/>
          <w:color w:val="000000"/>
          <w:sz w:val="28"/>
          <w:szCs w:val="28"/>
          <w:lang w:val="uk-UA"/>
        </w:rPr>
        <w:t xml:space="preserve">. </w:t>
      </w:r>
      <w:r w:rsidR="008668D1" w:rsidRPr="008668D1">
        <w:rPr>
          <w:rFonts w:ascii="Times New Roman" w:hAnsi="Times New Roman"/>
          <w:color w:val="000000"/>
          <w:sz w:val="28"/>
          <w:szCs w:val="28"/>
        </w:rPr>
        <w:t>Kitzinger</w:t>
      </w:r>
      <w:r w:rsidR="008668D1" w:rsidRPr="00B72370">
        <w:rPr>
          <w:rFonts w:ascii="Times New Roman" w:hAnsi="Times New Roman"/>
          <w:color w:val="000000"/>
          <w:sz w:val="28"/>
          <w:szCs w:val="28"/>
          <w:lang w:val="uk-UA"/>
        </w:rPr>
        <w:t xml:space="preserve">, </w:t>
      </w:r>
      <w:r w:rsidR="008668D1" w:rsidRPr="008668D1">
        <w:rPr>
          <w:rFonts w:ascii="Times New Roman" w:hAnsi="Times New Roman"/>
          <w:color w:val="000000"/>
          <w:sz w:val="28"/>
          <w:szCs w:val="28"/>
        </w:rPr>
        <w:t>eds</w:t>
      </w:r>
      <w:r w:rsidR="008668D1" w:rsidRPr="00B72370">
        <w:rPr>
          <w:rFonts w:ascii="Times New Roman" w:hAnsi="Times New Roman"/>
          <w:color w:val="000000"/>
          <w:sz w:val="28"/>
          <w:szCs w:val="28"/>
          <w:lang w:val="uk-UA"/>
        </w:rPr>
        <w:t>.,1993;</w:t>
      </w:r>
      <w:r w:rsidR="008668D1" w:rsidRPr="00B72370">
        <w:rPr>
          <w:rFonts w:ascii="Arial" w:hAnsi="Arial" w:cs="Arial"/>
          <w:color w:val="000000"/>
          <w:sz w:val="19"/>
          <w:szCs w:val="19"/>
          <w:lang w:val="uk-UA"/>
        </w:rPr>
        <w:t xml:space="preserve"> </w:t>
      </w:r>
      <w:r w:rsidR="008668D1" w:rsidRPr="008668D1">
        <w:rPr>
          <w:rFonts w:ascii="Times New Roman" w:hAnsi="Times New Roman"/>
          <w:sz w:val="28"/>
          <w:szCs w:val="28"/>
          <w:lang w:val="uk-UA"/>
        </w:rPr>
        <w:t xml:space="preserve"> </w:t>
      </w:r>
      <w:r w:rsidR="00294648" w:rsidRPr="008668D1">
        <w:rPr>
          <w:rFonts w:ascii="Times New Roman" w:hAnsi="Times New Roman"/>
          <w:sz w:val="28"/>
          <w:szCs w:val="28"/>
          <w:lang w:val="en-GB"/>
        </w:rPr>
        <w:t>Gergen</w:t>
      </w:r>
      <w:r w:rsidR="00294648" w:rsidRPr="008668D1">
        <w:rPr>
          <w:rFonts w:ascii="Times New Roman" w:hAnsi="Times New Roman"/>
          <w:sz w:val="28"/>
          <w:szCs w:val="28"/>
          <w:lang w:val="uk-UA"/>
        </w:rPr>
        <w:t xml:space="preserve"> </w:t>
      </w:r>
      <w:r w:rsidR="00294648" w:rsidRPr="008668D1">
        <w:rPr>
          <w:rFonts w:ascii="Times New Roman" w:hAnsi="Times New Roman"/>
          <w:sz w:val="28"/>
          <w:szCs w:val="28"/>
          <w:lang w:val="en-GB"/>
        </w:rPr>
        <w:t>M</w:t>
      </w:r>
      <w:r w:rsidR="00294648" w:rsidRPr="008668D1">
        <w:rPr>
          <w:rFonts w:ascii="Times New Roman" w:hAnsi="Times New Roman"/>
          <w:sz w:val="28"/>
          <w:szCs w:val="28"/>
          <w:lang w:val="uk-UA"/>
        </w:rPr>
        <w:t>.</w:t>
      </w:r>
      <w:r w:rsidR="00294648" w:rsidRPr="00B72370">
        <w:rPr>
          <w:rFonts w:ascii="Times New Roman" w:hAnsi="Times New Roman"/>
          <w:sz w:val="28"/>
          <w:szCs w:val="28"/>
          <w:lang w:val="uk-UA"/>
        </w:rPr>
        <w:t xml:space="preserve">, 2001; </w:t>
      </w:r>
      <w:r w:rsidR="00294648" w:rsidRPr="008668D1">
        <w:rPr>
          <w:rFonts w:ascii="Times New Roman" w:hAnsi="Times New Roman"/>
          <w:sz w:val="28"/>
          <w:szCs w:val="28"/>
          <w:lang w:val="uk-UA"/>
        </w:rPr>
        <w:t xml:space="preserve"> </w:t>
      </w:r>
      <w:r w:rsidR="00812FD4" w:rsidRPr="008668D1">
        <w:rPr>
          <w:rFonts w:ascii="Times New Roman" w:hAnsi="Times New Roman"/>
          <w:sz w:val="28"/>
          <w:szCs w:val="28"/>
          <w:lang w:val="en-US"/>
        </w:rPr>
        <w:t>Stanley</w:t>
      </w:r>
      <w:r w:rsidR="00812FD4" w:rsidRPr="008668D1">
        <w:rPr>
          <w:rFonts w:ascii="Times New Roman" w:hAnsi="Times New Roman"/>
          <w:sz w:val="28"/>
          <w:szCs w:val="28"/>
          <w:lang w:val="uk-UA"/>
        </w:rPr>
        <w:t xml:space="preserve"> </w:t>
      </w:r>
      <w:r w:rsidR="00812FD4" w:rsidRPr="008668D1">
        <w:rPr>
          <w:rFonts w:ascii="Times New Roman" w:hAnsi="Times New Roman"/>
          <w:sz w:val="28"/>
          <w:szCs w:val="28"/>
          <w:lang w:val="en-US"/>
        </w:rPr>
        <w:t>L</w:t>
      </w:r>
      <w:r w:rsidR="00812FD4" w:rsidRPr="008668D1">
        <w:rPr>
          <w:rFonts w:ascii="Times New Roman" w:hAnsi="Times New Roman"/>
          <w:sz w:val="28"/>
          <w:szCs w:val="28"/>
          <w:lang w:val="uk-UA"/>
        </w:rPr>
        <w:t>.</w:t>
      </w:r>
      <w:r w:rsidR="00812FD4" w:rsidRPr="00B72370">
        <w:rPr>
          <w:rFonts w:ascii="Times New Roman" w:hAnsi="Times New Roman"/>
          <w:sz w:val="28"/>
          <w:szCs w:val="28"/>
          <w:lang w:val="uk-UA"/>
        </w:rPr>
        <w:t xml:space="preserve"> </w:t>
      </w:r>
      <w:r w:rsidR="00812FD4" w:rsidRPr="008668D1">
        <w:rPr>
          <w:rFonts w:ascii="Times New Roman" w:hAnsi="Times New Roman"/>
          <w:sz w:val="28"/>
          <w:szCs w:val="28"/>
          <w:lang w:val="en-US"/>
        </w:rPr>
        <w:t>and</w:t>
      </w:r>
      <w:r w:rsidR="00812FD4" w:rsidRPr="008668D1">
        <w:rPr>
          <w:rFonts w:ascii="Times New Roman" w:hAnsi="Times New Roman"/>
          <w:sz w:val="28"/>
          <w:szCs w:val="28"/>
          <w:lang w:val="uk-UA"/>
        </w:rPr>
        <w:t xml:space="preserve"> </w:t>
      </w:r>
      <w:r w:rsidR="00812FD4" w:rsidRPr="008668D1">
        <w:rPr>
          <w:rFonts w:ascii="Times New Roman" w:hAnsi="Times New Roman"/>
          <w:sz w:val="28"/>
          <w:szCs w:val="28"/>
          <w:lang w:val="en-US"/>
        </w:rPr>
        <w:t>Wise</w:t>
      </w:r>
      <w:r w:rsidR="008668D1" w:rsidRPr="00B72370">
        <w:rPr>
          <w:rFonts w:ascii="Times New Roman" w:hAnsi="Times New Roman"/>
          <w:sz w:val="28"/>
          <w:szCs w:val="28"/>
          <w:lang w:val="uk-UA"/>
        </w:rPr>
        <w:t>,</w:t>
      </w:r>
      <w:r w:rsidR="00812FD4" w:rsidRPr="008668D1">
        <w:rPr>
          <w:rFonts w:ascii="Times New Roman" w:hAnsi="Times New Roman"/>
          <w:sz w:val="28"/>
          <w:szCs w:val="28"/>
          <w:lang w:val="uk-UA"/>
        </w:rPr>
        <w:t xml:space="preserve"> </w:t>
      </w:r>
      <w:r w:rsidR="00812FD4" w:rsidRPr="008668D1">
        <w:rPr>
          <w:rFonts w:ascii="Times New Roman" w:hAnsi="Times New Roman"/>
          <w:sz w:val="28"/>
          <w:szCs w:val="28"/>
          <w:lang w:val="en-US"/>
        </w:rPr>
        <w:t>S</w:t>
      </w:r>
      <w:r w:rsidR="00812FD4" w:rsidRPr="008668D1">
        <w:rPr>
          <w:rFonts w:ascii="Times New Roman" w:hAnsi="Times New Roman"/>
          <w:sz w:val="28"/>
          <w:szCs w:val="28"/>
          <w:lang w:val="uk-UA"/>
        </w:rPr>
        <w:t xml:space="preserve">. </w:t>
      </w:r>
      <w:r w:rsidR="00812FD4" w:rsidRPr="008668D1">
        <w:rPr>
          <w:rFonts w:ascii="Times New Roman" w:hAnsi="Times New Roman"/>
          <w:iCs/>
          <w:sz w:val="28"/>
          <w:szCs w:val="28"/>
          <w:lang w:val="en-US"/>
        </w:rPr>
        <w:t>Breaking</w:t>
      </w:r>
      <w:r w:rsidR="00812FD4" w:rsidRPr="00B72370">
        <w:rPr>
          <w:rFonts w:ascii="Times New Roman" w:hAnsi="Times New Roman"/>
          <w:iCs/>
          <w:sz w:val="28"/>
          <w:szCs w:val="28"/>
          <w:lang w:val="uk-UA"/>
        </w:rPr>
        <w:t>,</w:t>
      </w:r>
      <w:r w:rsidR="00812FD4" w:rsidRPr="00B72370">
        <w:rPr>
          <w:rFonts w:ascii="Times New Roman" w:hAnsi="Times New Roman"/>
          <w:i/>
          <w:iCs/>
          <w:sz w:val="28"/>
          <w:szCs w:val="28"/>
          <w:lang w:val="uk-UA"/>
        </w:rPr>
        <w:t xml:space="preserve"> </w:t>
      </w:r>
      <w:r w:rsidR="00812FD4" w:rsidRPr="00B72370">
        <w:rPr>
          <w:rFonts w:ascii="Times New Roman" w:hAnsi="Times New Roman"/>
          <w:iCs/>
          <w:sz w:val="28"/>
          <w:szCs w:val="28"/>
          <w:lang w:val="uk-UA"/>
        </w:rPr>
        <w:t>1993;</w:t>
      </w:r>
      <w:r w:rsidR="00294648" w:rsidRPr="00B72370">
        <w:rPr>
          <w:rFonts w:ascii="Times New Roman" w:hAnsi="Times New Roman"/>
          <w:sz w:val="28"/>
          <w:szCs w:val="28"/>
          <w:lang w:val="uk-UA"/>
        </w:rPr>
        <w:t xml:space="preserve"> </w:t>
      </w:r>
      <w:r w:rsidR="00294648" w:rsidRPr="008668D1">
        <w:rPr>
          <w:rFonts w:ascii="Times New Roman" w:hAnsi="Times New Roman"/>
          <w:sz w:val="28"/>
          <w:szCs w:val="28"/>
          <w:lang w:val="en-GB"/>
        </w:rPr>
        <w:t>Eagly</w:t>
      </w:r>
      <w:r w:rsidR="00294648" w:rsidRPr="008668D1">
        <w:rPr>
          <w:rFonts w:ascii="Times New Roman" w:hAnsi="Times New Roman"/>
          <w:sz w:val="28"/>
          <w:szCs w:val="28"/>
          <w:lang w:val="uk-UA"/>
        </w:rPr>
        <w:t xml:space="preserve"> </w:t>
      </w:r>
      <w:r w:rsidR="00294648" w:rsidRPr="008668D1">
        <w:rPr>
          <w:rFonts w:ascii="Times New Roman" w:hAnsi="Times New Roman"/>
          <w:sz w:val="28"/>
          <w:szCs w:val="28"/>
          <w:lang w:val="en-GB"/>
        </w:rPr>
        <w:t>A</w:t>
      </w:r>
      <w:r w:rsidR="00294648" w:rsidRPr="008668D1">
        <w:rPr>
          <w:rFonts w:ascii="Times New Roman" w:hAnsi="Times New Roman"/>
          <w:sz w:val="28"/>
          <w:szCs w:val="28"/>
          <w:lang w:val="uk-UA"/>
        </w:rPr>
        <w:t xml:space="preserve">. </w:t>
      </w:r>
      <w:r w:rsidR="00294648" w:rsidRPr="008668D1">
        <w:rPr>
          <w:rFonts w:ascii="Times New Roman" w:hAnsi="Times New Roman"/>
          <w:sz w:val="28"/>
          <w:szCs w:val="28"/>
          <w:lang w:val="en-GB"/>
        </w:rPr>
        <w:t>H</w:t>
      </w:r>
      <w:r w:rsidR="00294648" w:rsidRPr="008668D1">
        <w:rPr>
          <w:rFonts w:ascii="Times New Roman" w:hAnsi="Times New Roman"/>
          <w:sz w:val="28"/>
          <w:szCs w:val="28"/>
          <w:lang w:val="uk-UA"/>
        </w:rPr>
        <w:t xml:space="preserve">., </w:t>
      </w:r>
      <w:r w:rsidR="00294648" w:rsidRPr="008668D1">
        <w:rPr>
          <w:rFonts w:ascii="Times New Roman" w:hAnsi="Times New Roman"/>
          <w:sz w:val="28"/>
          <w:szCs w:val="28"/>
          <w:lang w:val="en-GB"/>
        </w:rPr>
        <w:t>Eaton</w:t>
      </w:r>
      <w:r w:rsidR="00294648" w:rsidRPr="008668D1">
        <w:rPr>
          <w:rFonts w:ascii="Times New Roman" w:hAnsi="Times New Roman"/>
          <w:sz w:val="28"/>
          <w:szCs w:val="28"/>
          <w:lang w:val="uk-UA"/>
        </w:rPr>
        <w:t xml:space="preserve"> </w:t>
      </w:r>
      <w:r w:rsidR="00294648" w:rsidRPr="008668D1">
        <w:rPr>
          <w:rFonts w:ascii="Times New Roman" w:hAnsi="Times New Roman"/>
          <w:sz w:val="28"/>
          <w:szCs w:val="28"/>
          <w:lang w:val="en-GB"/>
        </w:rPr>
        <w:t>A</w:t>
      </w:r>
      <w:r w:rsidR="00294648" w:rsidRPr="008668D1">
        <w:rPr>
          <w:rFonts w:ascii="Times New Roman" w:hAnsi="Times New Roman"/>
          <w:sz w:val="28"/>
          <w:szCs w:val="28"/>
          <w:lang w:val="uk-UA"/>
        </w:rPr>
        <w:t xml:space="preserve">., </w:t>
      </w:r>
      <w:r w:rsidR="00294648" w:rsidRPr="008668D1">
        <w:rPr>
          <w:rFonts w:ascii="Times New Roman" w:hAnsi="Times New Roman"/>
          <w:sz w:val="28"/>
          <w:szCs w:val="28"/>
          <w:lang w:val="en-GB"/>
        </w:rPr>
        <w:t>Rose</w:t>
      </w:r>
      <w:r w:rsidR="00294648" w:rsidRPr="008668D1">
        <w:rPr>
          <w:rFonts w:ascii="Times New Roman" w:hAnsi="Times New Roman"/>
          <w:sz w:val="28"/>
          <w:szCs w:val="28"/>
          <w:lang w:val="uk-UA"/>
        </w:rPr>
        <w:t xml:space="preserve"> </w:t>
      </w:r>
      <w:r w:rsidR="00294648" w:rsidRPr="008668D1">
        <w:rPr>
          <w:rFonts w:ascii="Times New Roman" w:hAnsi="Times New Roman"/>
          <w:sz w:val="28"/>
          <w:szCs w:val="28"/>
          <w:lang w:val="en-GB"/>
        </w:rPr>
        <w:t>S</w:t>
      </w:r>
      <w:r w:rsidR="00294648" w:rsidRPr="008668D1">
        <w:rPr>
          <w:rFonts w:ascii="Times New Roman" w:hAnsi="Times New Roman"/>
          <w:sz w:val="28"/>
          <w:szCs w:val="28"/>
          <w:lang w:val="uk-UA"/>
        </w:rPr>
        <w:t xml:space="preserve">. </w:t>
      </w:r>
      <w:r w:rsidR="00294648" w:rsidRPr="008668D1">
        <w:rPr>
          <w:rFonts w:ascii="Times New Roman" w:hAnsi="Times New Roman"/>
          <w:sz w:val="28"/>
          <w:szCs w:val="28"/>
          <w:lang w:val="en-GB"/>
        </w:rPr>
        <w:t>M</w:t>
      </w:r>
      <w:r w:rsidR="00294648" w:rsidRPr="008668D1">
        <w:rPr>
          <w:rFonts w:ascii="Times New Roman" w:hAnsi="Times New Roman"/>
          <w:sz w:val="28"/>
          <w:szCs w:val="28"/>
          <w:lang w:val="uk-UA"/>
        </w:rPr>
        <w:t xml:space="preserve">., </w:t>
      </w:r>
      <w:r w:rsidR="00294648" w:rsidRPr="008668D1">
        <w:rPr>
          <w:rFonts w:ascii="Times New Roman" w:hAnsi="Times New Roman"/>
          <w:sz w:val="28"/>
          <w:szCs w:val="28"/>
          <w:lang w:val="en-GB"/>
        </w:rPr>
        <w:t>Riger</w:t>
      </w:r>
      <w:r w:rsidR="00294648" w:rsidRPr="008668D1">
        <w:rPr>
          <w:rFonts w:ascii="Times New Roman" w:hAnsi="Times New Roman"/>
          <w:sz w:val="28"/>
          <w:szCs w:val="28"/>
          <w:lang w:val="uk-UA"/>
        </w:rPr>
        <w:t xml:space="preserve"> </w:t>
      </w:r>
      <w:r w:rsidR="00294648" w:rsidRPr="008668D1">
        <w:rPr>
          <w:rFonts w:ascii="Times New Roman" w:hAnsi="Times New Roman"/>
          <w:sz w:val="28"/>
          <w:szCs w:val="28"/>
          <w:lang w:val="en-GB"/>
        </w:rPr>
        <w:t>S</w:t>
      </w:r>
      <w:r w:rsidR="00294648" w:rsidRPr="008668D1">
        <w:rPr>
          <w:rFonts w:ascii="Times New Roman" w:hAnsi="Times New Roman"/>
          <w:sz w:val="28"/>
          <w:szCs w:val="28"/>
          <w:lang w:val="uk-UA"/>
        </w:rPr>
        <w:t xml:space="preserve">. &amp; </w:t>
      </w:r>
      <w:r w:rsidR="00294648" w:rsidRPr="008668D1">
        <w:rPr>
          <w:rFonts w:ascii="Times New Roman" w:hAnsi="Times New Roman"/>
          <w:sz w:val="28"/>
          <w:szCs w:val="28"/>
          <w:lang w:val="en-GB"/>
        </w:rPr>
        <w:t>McHugh</w:t>
      </w:r>
      <w:r w:rsidR="00294648" w:rsidRPr="008668D1">
        <w:rPr>
          <w:rFonts w:ascii="Times New Roman" w:hAnsi="Times New Roman"/>
          <w:sz w:val="28"/>
          <w:szCs w:val="28"/>
          <w:lang w:val="uk-UA"/>
        </w:rPr>
        <w:t xml:space="preserve"> </w:t>
      </w:r>
      <w:r w:rsidR="00294648" w:rsidRPr="008668D1">
        <w:rPr>
          <w:rFonts w:ascii="Times New Roman" w:hAnsi="Times New Roman"/>
          <w:sz w:val="28"/>
          <w:szCs w:val="28"/>
          <w:lang w:val="en-GB"/>
        </w:rPr>
        <w:t>M</w:t>
      </w:r>
      <w:r w:rsidR="00294648" w:rsidRPr="008668D1">
        <w:rPr>
          <w:rFonts w:ascii="Times New Roman" w:hAnsi="Times New Roman"/>
          <w:sz w:val="28"/>
          <w:szCs w:val="28"/>
          <w:lang w:val="uk-UA"/>
        </w:rPr>
        <w:t xml:space="preserve">. </w:t>
      </w:r>
      <w:r w:rsidR="00294648" w:rsidRPr="008668D1">
        <w:rPr>
          <w:rFonts w:ascii="Times New Roman" w:hAnsi="Times New Roman"/>
          <w:sz w:val="28"/>
          <w:szCs w:val="28"/>
          <w:lang w:val="en-GB"/>
        </w:rPr>
        <w:t>C</w:t>
      </w:r>
      <w:r w:rsidR="00294648" w:rsidRPr="008668D1">
        <w:rPr>
          <w:rFonts w:ascii="Times New Roman" w:hAnsi="Times New Roman"/>
          <w:sz w:val="28"/>
          <w:szCs w:val="28"/>
          <w:lang w:val="uk-UA"/>
        </w:rPr>
        <w:t>.</w:t>
      </w:r>
      <w:r w:rsidR="00294648" w:rsidRPr="00B72370">
        <w:rPr>
          <w:rFonts w:ascii="Times New Roman" w:hAnsi="Times New Roman"/>
          <w:sz w:val="28"/>
          <w:szCs w:val="28"/>
          <w:lang w:val="uk-UA"/>
        </w:rPr>
        <w:t>, 2012;</w:t>
      </w:r>
      <w:r w:rsidR="00294648" w:rsidRPr="008668D1">
        <w:rPr>
          <w:rFonts w:ascii="Times New Roman" w:hAnsi="Times New Roman"/>
          <w:sz w:val="28"/>
          <w:szCs w:val="28"/>
          <w:lang w:val="uk-UA"/>
        </w:rPr>
        <w:t xml:space="preserve"> </w:t>
      </w:r>
      <w:r w:rsidR="00294648" w:rsidRPr="008668D1">
        <w:rPr>
          <w:rFonts w:ascii="Times New Roman" w:hAnsi="Times New Roman"/>
          <w:sz w:val="28"/>
          <w:szCs w:val="28"/>
          <w:lang w:val="en-GB"/>
        </w:rPr>
        <w:t>Hesse</w:t>
      </w:r>
      <w:r w:rsidR="00294648" w:rsidRPr="008668D1">
        <w:rPr>
          <w:rFonts w:ascii="Times New Roman" w:hAnsi="Times New Roman"/>
          <w:sz w:val="28"/>
          <w:szCs w:val="28"/>
          <w:lang w:val="uk-UA"/>
        </w:rPr>
        <w:t>-</w:t>
      </w:r>
      <w:r w:rsidR="00294648" w:rsidRPr="008668D1">
        <w:rPr>
          <w:rFonts w:ascii="Times New Roman" w:hAnsi="Times New Roman"/>
          <w:sz w:val="28"/>
          <w:szCs w:val="28"/>
          <w:lang w:val="en-GB"/>
        </w:rPr>
        <w:t>Biber</w:t>
      </w:r>
      <w:r w:rsidR="00294648" w:rsidRPr="008668D1">
        <w:rPr>
          <w:rFonts w:ascii="Times New Roman" w:hAnsi="Times New Roman"/>
          <w:sz w:val="28"/>
          <w:szCs w:val="28"/>
          <w:lang w:val="uk-UA"/>
        </w:rPr>
        <w:t xml:space="preserve"> </w:t>
      </w:r>
      <w:r w:rsidR="00294648" w:rsidRPr="008668D1">
        <w:rPr>
          <w:rFonts w:ascii="Times New Roman" w:hAnsi="Times New Roman"/>
          <w:sz w:val="28"/>
          <w:szCs w:val="28"/>
          <w:lang w:val="en-GB"/>
        </w:rPr>
        <w:t>S</w:t>
      </w:r>
      <w:r w:rsidR="00294648" w:rsidRPr="008668D1">
        <w:rPr>
          <w:rFonts w:ascii="Times New Roman" w:hAnsi="Times New Roman"/>
          <w:sz w:val="28"/>
          <w:szCs w:val="28"/>
          <w:lang w:val="uk-UA"/>
        </w:rPr>
        <w:t xml:space="preserve">. </w:t>
      </w:r>
      <w:r w:rsidR="00294648" w:rsidRPr="008668D1">
        <w:rPr>
          <w:rFonts w:ascii="Times New Roman" w:hAnsi="Times New Roman"/>
          <w:sz w:val="28"/>
          <w:szCs w:val="28"/>
          <w:lang w:val="en-GB"/>
        </w:rPr>
        <w:t>N</w:t>
      </w:r>
      <w:r w:rsidR="00294648" w:rsidRPr="008668D1">
        <w:rPr>
          <w:rFonts w:ascii="Times New Roman" w:hAnsi="Times New Roman"/>
          <w:sz w:val="28"/>
          <w:szCs w:val="28"/>
          <w:lang w:val="uk-UA"/>
        </w:rPr>
        <w:t xml:space="preserve">. </w:t>
      </w:r>
      <w:r w:rsidR="00294648" w:rsidRPr="00B72370">
        <w:rPr>
          <w:rFonts w:ascii="Times New Roman" w:hAnsi="Times New Roman"/>
          <w:sz w:val="28"/>
          <w:szCs w:val="28"/>
          <w:lang w:val="uk-UA"/>
        </w:rPr>
        <w:t>2013)</w:t>
      </w:r>
      <w:r w:rsidR="008668D1" w:rsidRPr="00B72370">
        <w:rPr>
          <w:rFonts w:ascii="Times New Roman" w:hAnsi="Times New Roman"/>
          <w:sz w:val="28"/>
          <w:szCs w:val="28"/>
          <w:lang w:val="uk-UA"/>
        </w:rPr>
        <w:t>.</w:t>
      </w:r>
      <w:r w:rsidR="00633BF2" w:rsidRPr="00B72370">
        <w:rPr>
          <w:rFonts w:ascii="Times New Roman" w:hAnsi="Times New Roman"/>
          <w:sz w:val="28"/>
          <w:szCs w:val="28"/>
          <w:lang w:val="uk-UA"/>
        </w:rPr>
        <w:t xml:space="preserve">  Досвід жінок пов’язаний із сім’єю, народженням дітей, емоціями, сексуальністю, самореалізацією у професійній і приватній сферах тривалий час не був предметом дослідження і тільки феміністська епістемологія бере такі аспекти у центр уваги своїх досліджень</w:t>
      </w:r>
      <w:r w:rsidR="008668D1" w:rsidRPr="00B72370">
        <w:rPr>
          <w:rFonts w:ascii="Times New Roman" w:hAnsi="Times New Roman"/>
          <w:sz w:val="28"/>
          <w:szCs w:val="28"/>
          <w:lang w:val="uk-UA"/>
        </w:rPr>
        <w:t xml:space="preserve"> (</w:t>
      </w:r>
      <w:r w:rsidR="00786236" w:rsidRPr="00114022">
        <w:rPr>
          <w:rFonts w:ascii="Times New Roman" w:hAnsi="Times New Roman"/>
          <w:sz w:val="28"/>
          <w:szCs w:val="28"/>
          <w:lang w:val="en-GB"/>
        </w:rPr>
        <w:t>Gilligan</w:t>
      </w:r>
      <w:r w:rsidR="00786236" w:rsidRPr="00B72370">
        <w:rPr>
          <w:rFonts w:ascii="Times New Roman" w:hAnsi="Times New Roman"/>
          <w:sz w:val="28"/>
          <w:szCs w:val="28"/>
          <w:lang w:val="uk-UA"/>
        </w:rPr>
        <w:t xml:space="preserve"> </w:t>
      </w:r>
      <w:r w:rsidR="00786236" w:rsidRPr="00114022">
        <w:rPr>
          <w:rFonts w:ascii="Times New Roman" w:hAnsi="Times New Roman"/>
          <w:sz w:val="28"/>
          <w:szCs w:val="28"/>
          <w:lang w:val="en-GB"/>
        </w:rPr>
        <w:t>C</w:t>
      </w:r>
      <w:r w:rsidR="00786236" w:rsidRPr="00B72370">
        <w:rPr>
          <w:rFonts w:ascii="Times New Roman" w:hAnsi="Times New Roman"/>
          <w:sz w:val="28"/>
          <w:szCs w:val="28"/>
          <w:lang w:val="uk-UA"/>
        </w:rPr>
        <w:t>.</w:t>
      </w:r>
      <w:r w:rsidR="00786236">
        <w:rPr>
          <w:rFonts w:ascii="Times New Roman" w:hAnsi="Times New Roman"/>
          <w:sz w:val="28"/>
          <w:szCs w:val="28"/>
          <w:lang w:val="uk-UA"/>
        </w:rPr>
        <w:t>,</w:t>
      </w:r>
      <w:r w:rsidR="00786236" w:rsidRPr="00B72370">
        <w:rPr>
          <w:rFonts w:ascii="Times New Roman" w:hAnsi="Times New Roman"/>
          <w:sz w:val="28"/>
          <w:szCs w:val="28"/>
          <w:lang w:val="uk-UA"/>
        </w:rPr>
        <w:t xml:space="preserve"> 1993</w:t>
      </w:r>
      <w:r w:rsidR="00786236">
        <w:rPr>
          <w:rFonts w:ascii="Times New Roman" w:hAnsi="Times New Roman"/>
          <w:sz w:val="28"/>
          <w:szCs w:val="28"/>
          <w:lang w:val="uk-UA"/>
        </w:rPr>
        <w:t>)</w:t>
      </w:r>
      <w:r w:rsidR="00786236" w:rsidRPr="00B72370">
        <w:rPr>
          <w:rFonts w:ascii="Times New Roman" w:hAnsi="Times New Roman"/>
          <w:sz w:val="28"/>
          <w:szCs w:val="28"/>
          <w:lang w:val="uk-UA"/>
        </w:rPr>
        <w:t>.</w:t>
      </w:r>
      <w:r w:rsidR="00633BF2" w:rsidRPr="00B72370">
        <w:rPr>
          <w:rFonts w:ascii="Times New Roman" w:hAnsi="Times New Roman"/>
          <w:sz w:val="28"/>
          <w:szCs w:val="28"/>
          <w:lang w:val="uk-UA"/>
        </w:rPr>
        <w:t xml:space="preserve"> </w:t>
      </w:r>
      <w:r w:rsidR="00633BF2" w:rsidRPr="00786236">
        <w:rPr>
          <w:rFonts w:ascii="Times New Roman" w:hAnsi="Times New Roman"/>
          <w:sz w:val="28"/>
          <w:szCs w:val="28"/>
        </w:rPr>
        <w:t xml:space="preserve">Щодо досвіду участі жінок у жіночих рухах, то феміністки стали особливо чутливими до практик виключення, замовчування, табуювання </w:t>
      </w:r>
      <w:proofErr w:type="gramStart"/>
      <w:r w:rsidR="00633BF2" w:rsidRPr="00786236">
        <w:rPr>
          <w:rFonts w:ascii="Times New Roman" w:hAnsi="Times New Roman"/>
          <w:sz w:val="28"/>
          <w:szCs w:val="28"/>
        </w:rPr>
        <w:t>соц</w:t>
      </w:r>
      <w:proofErr w:type="gramEnd"/>
      <w:r w:rsidR="00633BF2" w:rsidRPr="00786236">
        <w:rPr>
          <w:rFonts w:ascii="Times New Roman" w:hAnsi="Times New Roman"/>
          <w:sz w:val="28"/>
          <w:szCs w:val="28"/>
        </w:rPr>
        <w:t xml:space="preserve">іальних меншин у соціальному пізнанні. Феміністська методологія стає когнітивним елементом боротьби за рівні можливості для чоловіків і жінок, що належать до різних соціальних категорій. Відбувається переосмислення жіночого протестного руху і гендерної нерівності у </w:t>
      </w:r>
      <w:proofErr w:type="gramStart"/>
      <w:r w:rsidR="00633BF2" w:rsidRPr="00786236">
        <w:rPr>
          <w:rFonts w:ascii="Times New Roman" w:hAnsi="Times New Roman"/>
          <w:sz w:val="28"/>
          <w:szCs w:val="28"/>
        </w:rPr>
        <w:t>вс</w:t>
      </w:r>
      <w:proofErr w:type="gramEnd"/>
      <w:r w:rsidR="00633BF2" w:rsidRPr="00786236">
        <w:rPr>
          <w:rFonts w:ascii="Times New Roman" w:hAnsi="Times New Roman"/>
          <w:sz w:val="28"/>
          <w:szCs w:val="28"/>
        </w:rPr>
        <w:t>іх сферах життя, реконструюється епістемологія як основа соціальної системи і патріархату.</w:t>
      </w:r>
    </w:p>
    <w:p w:rsidR="009C6AC6" w:rsidRDefault="00633BF2" w:rsidP="009C6AC6">
      <w:pPr>
        <w:spacing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Феміністки проблематизують свій професійний досвід і виявляють невідповідність їх особистого досвіду, що на думку психологів призводить до дисгармоній, внутрішніх конфліктів та невротичних розладів. Таку невідповідність Д. Сміт пояснює структурно-функціональним аналізом, відповідно до якого існує розподіл статевих ролей і виконання жінкою експресивної ролі, а чоловіком – інструментальної ролей (</w:t>
      </w:r>
      <w:r w:rsidRPr="00613E1E">
        <w:rPr>
          <w:rFonts w:ascii="Times New Roman" w:hAnsi="Times New Roman" w:cs="Times New Roman"/>
          <w:sz w:val="28"/>
          <w:szCs w:val="28"/>
        </w:rPr>
        <w:t>Смит Д.</w:t>
      </w:r>
      <w:r>
        <w:rPr>
          <w:rFonts w:ascii="Times New Roman" w:hAnsi="Times New Roman" w:cs="Times New Roman"/>
          <w:sz w:val="28"/>
          <w:szCs w:val="28"/>
        </w:rPr>
        <w:t>,</w:t>
      </w:r>
      <w:r w:rsidRPr="00F04376">
        <w:rPr>
          <w:rFonts w:ascii="Times New Roman" w:hAnsi="Times New Roman" w:cs="Times New Roman"/>
          <w:sz w:val="28"/>
          <w:szCs w:val="28"/>
        </w:rPr>
        <w:t xml:space="preserve"> 2000. </w:t>
      </w:r>
      <w:r w:rsidR="00786236">
        <w:rPr>
          <w:rFonts w:ascii="Times New Roman" w:hAnsi="Times New Roman" w:cs="Times New Roman"/>
          <w:sz w:val="28"/>
          <w:szCs w:val="28"/>
        </w:rPr>
        <w:t>С. 32)</w:t>
      </w:r>
      <w:r w:rsidRPr="00613E1E">
        <w:rPr>
          <w:rFonts w:ascii="Times New Roman" w:hAnsi="Times New Roman" w:cs="Times New Roman"/>
          <w:sz w:val="28"/>
          <w:szCs w:val="28"/>
        </w:rPr>
        <w:t>.</w:t>
      </w:r>
      <w:r>
        <w:rPr>
          <w:rFonts w:ascii="Times New Roman" w:hAnsi="Times New Roman" w:cs="Times New Roman"/>
          <w:sz w:val="28"/>
          <w:szCs w:val="28"/>
        </w:rPr>
        <w:t xml:space="preserve"> Такий розподіл статевих ролей оголошується нормою і умовою стабільності системи. Однак такі положення не відповідають знанням і досвіду жінок, які діють у публічній сфері і виконують інструментальну роль. Таким чином, багатомірний жіночий досвід породжує потребу у формуванні нової теорії пізнання, новій методології і нових дослідницьких техніках, оскільки класичні </w:t>
      </w:r>
      <w:r w:rsidRPr="000130DD">
        <w:rPr>
          <w:rFonts w:ascii="Times New Roman" w:hAnsi="Times New Roman" w:cs="Times New Roman"/>
          <w:sz w:val="28"/>
          <w:szCs w:val="28"/>
        </w:rPr>
        <w:t xml:space="preserve"> </w:t>
      </w:r>
      <w:r>
        <w:rPr>
          <w:rFonts w:ascii="Times New Roman" w:hAnsi="Times New Roman" w:cs="Times New Roman"/>
          <w:sz w:val="28"/>
          <w:szCs w:val="28"/>
        </w:rPr>
        <w:t xml:space="preserve">моделі виявилися гендерно нечутливими. </w:t>
      </w:r>
    </w:p>
    <w:p w:rsidR="00633BF2" w:rsidRPr="005B1836" w:rsidRDefault="00633BF2" w:rsidP="009C6AC6">
      <w:pPr>
        <w:spacing w:line="360" w:lineRule="auto"/>
        <w:ind w:left="-142" w:firstLine="709"/>
        <w:jc w:val="both"/>
        <w:rPr>
          <w:rFonts w:ascii="Times New Roman" w:hAnsi="Times New Roman" w:cs="Times New Roman"/>
          <w:color w:val="FF0000"/>
          <w:sz w:val="28"/>
          <w:szCs w:val="28"/>
        </w:rPr>
      </w:pPr>
      <w:r w:rsidRPr="009C6AC6">
        <w:rPr>
          <w:rFonts w:ascii="Times New Roman" w:hAnsi="Times New Roman"/>
          <w:sz w:val="28"/>
          <w:szCs w:val="28"/>
        </w:rPr>
        <w:t xml:space="preserve">У відповідь на окреслену проблему протягом двадцяти років у рамках феміністської теорії сформувалися чотири епістемологічних вектори – феміністичний емпіризм, позиціонізм, постмодернізм і соціальний конструкціонізм. </w:t>
      </w:r>
      <w:r w:rsidRPr="00630722">
        <w:rPr>
          <w:rFonts w:ascii="Times New Roman" w:hAnsi="Times New Roman"/>
          <w:sz w:val="28"/>
          <w:szCs w:val="28"/>
        </w:rPr>
        <w:t xml:space="preserve">Емпіризм як феміністська епістемологія </w:t>
      </w:r>
      <w:r>
        <w:rPr>
          <w:rFonts w:ascii="Times New Roman" w:hAnsi="Times New Roman"/>
          <w:sz w:val="28"/>
          <w:szCs w:val="28"/>
        </w:rPr>
        <w:t>– це</w:t>
      </w:r>
      <w:r w:rsidRPr="00630722">
        <w:rPr>
          <w:rFonts w:ascii="Times New Roman" w:hAnsi="Times New Roman"/>
          <w:sz w:val="28"/>
          <w:szCs w:val="28"/>
        </w:rPr>
        <w:t xml:space="preserve"> дослідницьк</w:t>
      </w:r>
      <w:r>
        <w:rPr>
          <w:rFonts w:ascii="Times New Roman" w:hAnsi="Times New Roman"/>
          <w:sz w:val="28"/>
          <w:szCs w:val="28"/>
        </w:rPr>
        <w:t>а</w:t>
      </w:r>
      <w:r w:rsidRPr="00630722">
        <w:rPr>
          <w:rFonts w:ascii="Times New Roman" w:hAnsi="Times New Roman"/>
          <w:sz w:val="28"/>
          <w:szCs w:val="28"/>
        </w:rPr>
        <w:t xml:space="preserve"> стратегі</w:t>
      </w:r>
      <w:r>
        <w:rPr>
          <w:rFonts w:ascii="Times New Roman" w:hAnsi="Times New Roman"/>
          <w:sz w:val="28"/>
          <w:szCs w:val="28"/>
        </w:rPr>
        <w:t>я</w:t>
      </w:r>
      <w:r w:rsidRPr="00630722">
        <w:rPr>
          <w:rFonts w:ascii="Times New Roman" w:hAnsi="Times New Roman"/>
          <w:sz w:val="28"/>
          <w:szCs w:val="28"/>
        </w:rPr>
        <w:t xml:space="preserve"> включення жінок у позитивістський дискурс </w:t>
      </w:r>
      <w:r>
        <w:rPr>
          <w:rFonts w:ascii="Times New Roman" w:hAnsi="Times New Roman"/>
          <w:sz w:val="28"/>
          <w:szCs w:val="28"/>
        </w:rPr>
        <w:t xml:space="preserve">(Sandra Harding, 1987. С. </w:t>
      </w:r>
      <w:r>
        <w:rPr>
          <w:rFonts w:ascii="Times New Roman" w:hAnsi="Times New Roman"/>
          <w:sz w:val="28"/>
          <w:szCs w:val="28"/>
        </w:rPr>
        <w:lastRenderedPageBreak/>
        <w:t>1-14), який досвід жінок не враховує і вимагає застосування об</w:t>
      </w:r>
      <w:r w:rsidRPr="002F4481">
        <w:rPr>
          <w:rFonts w:ascii="Times New Roman" w:hAnsi="Times New Roman"/>
          <w:sz w:val="28"/>
          <w:szCs w:val="28"/>
        </w:rPr>
        <w:t>’</w:t>
      </w:r>
      <w:r>
        <w:rPr>
          <w:rFonts w:ascii="Times New Roman" w:hAnsi="Times New Roman"/>
          <w:sz w:val="28"/>
          <w:szCs w:val="28"/>
        </w:rPr>
        <w:t>єктивних методів і підходів у дослідженні жіночих проблем. У феміністичному позиціонізмі проблематизується жіноча ідентичність, жіночий досвід, який можна вивчати тільки з позиції жінки-дослідниці, яка володіє специфічною дослідницькою стратегією (</w:t>
      </w:r>
      <w:r w:rsidR="00786236" w:rsidRPr="001E64D1">
        <w:rPr>
          <w:rFonts w:ascii="Times New Roman" w:hAnsi="Times New Roman" w:cs="Times New Roman"/>
          <w:sz w:val="28"/>
          <w:szCs w:val="28"/>
          <w:lang w:val="en-US"/>
        </w:rPr>
        <w:t>Sandra</w:t>
      </w:r>
      <w:r w:rsidR="00786236" w:rsidRPr="001E64D1">
        <w:rPr>
          <w:rFonts w:ascii="Times New Roman" w:hAnsi="Times New Roman" w:cs="Times New Roman"/>
          <w:sz w:val="28"/>
          <w:szCs w:val="28"/>
        </w:rPr>
        <w:t xml:space="preserve"> </w:t>
      </w:r>
      <w:r w:rsidR="00786236" w:rsidRPr="001E64D1">
        <w:rPr>
          <w:rFonts w:ascii="Times New Roman" w:hAnsi="Times New Roman" w:cs="Times New Roman"/>
          <w:sz w:val="28"/>
          <w:szCs w:val="28"/>
          <w:lang w:val="en-US"/>
        </w:rPr>
        <w:t>Harding</w:t>
      </w:r>
      <w:r w:rsidR="00786236">
        <w:rPr>
          <w:rFonts w:ascii="Times New Roman" w:hAnsi="Times New Roman"/>
          <w:sz w:val="28"/>
          <w:szCs w:val="28"/>
        </w:rPr>
        <w:t>,</w:t>
      </w:r>
      <w:r w:rsidR="009C6AC6">
        <w:rPr>
          <w:rFonts w:ascii="Times New Roman" w:hAnsi="Times New Roman"/>
          <w:sz w:val="28"/>
          <w:szCs w:val="28"/>
        </w:rPr>
        <w:t xml:space="preserve"> 2016;</w:t>
      </w:r>
      <w:r w:rsidRPr="00630722">
        <w:rPr>
          <w:rFonts w:ascii="Times New Roman" w:hAnsi="Times New Roman"/>
          <w:sz w:val="28"/>
          <w:szCs w:val="28"/>
        </w:rPr>
        <w:t xml:space="preserve"> </w:t>
      </w:r>
      <w:r w:rsidR="00786236">
        <w:rPr>
          <w:rFonts w:ascii="Times New Roman" w:hAnsi="Times New Roman"/>
          <w:sz w:val="28"/>
          <w:szCs w:val="28"/>
        </w:rPr>
        <w:t xml:space="preserve">Дороті Смід, </w:t>
      </w:r>
      <w:r w:rsidR="00786236" w:rsidRPr="00613E1E">
        <w:rPr>
          <w:rFonts w:ascii="Times New Roman" w:hAnsi="Times New Roman" w:cs="Times New Roman"/>
          <w:sz w:val="28"/>
          <w:szCs w:val="28"/>
        </w:rPr>
        <w:t>2000</w:t>
      </w:r>
      <w:r w:rsidR="009C6AC6">
        <w:rPr>
          <w:rFonts w:ascii="Times New Roman" w:hAnsi="Times New Roman"/>
          <w:sz w:val="28"/>
          <w:szCs w:val="28"/>
        </w:rPr>
        <w:t>)</w:t>
      </w:r>
      <w:r>
        <w:rPr>
          <w:rFonts w:ascii="Times New Roman" w:hAnsi="Times New Roman"/>
          <w:sz w:val="28"/>
          <w:szCs w:val="28"/>
        </w:rPr>
        <w:t>. Однак прихильницями теорії позиції не враховуються відмінності</w:t>
      </w:r>
      <w:r w:rsidRPr="00630722">
        <w:rPr>
          <w:rFonts w:ascii="Times New Roman" w:hAnsi="Times New Roman"/>
          <w:sz w:val="28"/>
          <w:szCs w:val="28"/>
        </w:rPr>
        <w:t xml:space="preserve"> між жінками, наприклад, кольоровими</w:t>
      </w:r>
      <w:r>
        <w:rPr>
          <w:rFonts w:ascii="Times New Roman" w:hAnsi="Times New Roman"/>
          <w:sz w:val="28"/>
          <w:szCs w:val="28"/>
        </w:rPr>
        <w:t>, з різним соціальним статусом</w:t>
      </w:r>
      <w:r w:rsidRPr="00A758E2">
        <w:rPr>
          <w:rFonts w:ascii="Times New Roman" w:hAnsi="Times New Roman"/>
          <w:sz w:val="28"/>
          <w:szCs w:val="28"/>
        </w:rPr>
        <w:t xml:space="preserve"> </w:t>
      </w:r>
      <w:r>
        <w:rPr>
          <w:rFonts w:ascii="Times New Roman" w:hAnsi="Times New Roman"/>
          <w:sz w:val="28"/>
          <w:szCs w:val="28"/>
        </w:rPr>
        <w:t xml:space="preserve">чи жінки, які мають різний рівень освіти і доступ до матеріальних та соціальних благ і відповідно, </w:t>
      </w:r>
      <w:r w:rsidRPr="00630722">
        <w:rPr>
          <w:rFonts w:ascii="Times New Roman" w:hAnsi="Times New Roman"/>
          <w:sz w:val="28"/>
          <w:szCs w:val="28"/>
        </w:rPr>
        <w:t xml:space="preserve"> </w:t>
      </w:r>
      <w:r>
        <w:rPr>
          <w:rFonts w:ascii="Times New Roman" w:hAnsi="Times New Roman"/>
          <w:sz w:val="28"/>
          <w:szCs w:val="28"/>
        </w:rPr>
        <w:t xml:space="preserve"> різний досвід</w:t>
      </w:r>
      <w:r w:rsidRPr="00630722">
        <w:rPr>
          <w:rFonts w:ascii="Times New Roman" w:hAnsi="Times New Roman"/>
          <w:sz w:val="28"/>
          <w:szCs w:val="28"/>
        </w:rPr>
        <w:t>.</w:t>
      </w:r>
      <w:r>
        <w:rPr>
          <w:rFonts w:ascii="Times New Roman" w:hAnsi="Times New Roman"/>
          <w:sz w:val="28"/>
          <w:szCs w:val="28"/>
        </w:rPr>
        <w:t xml:space="preserve"> </w:t>
      </w:r>
      <w:r w:rsidRPr="00630722">
        <w:rPr>
          <w:rFonts w:ascii="Times New Roman" w:hAnsi="Times New Roman"/>
          <w:sz w:val="28"/>
          <w:szCs w:val="28"/>
        </w:rPr>
        <w:t>Постмодерністська методологія</w:t>
      </w:r>
      <w:r>
        <w:rPr>
          <w:rFonts w:ascii="Times New Roman" w:hAnsi="Times New Roman"/>
          <w:sz w:val="28"/>
          <w:szCs w:val="28"/>
        </w:rPr>
        <w:t xml:space="preserve"> ставить під сумнів об</w:t>
      </w:r>
      <w:r w:rsidRPr="001C1CE2">
        <w:rPr>
          <w:rFonts w:ascii="Times New Roman" w:hAnsi="Times New Roman"/>
          <w:sz w:val="28"/>
          <w:szCs w:val="28"/>
          <w:lang w:val="ru-RU"/>
        </w:rPr>
        <w:t>’</w:t>
      </w:r>
      <w:r>
        <w:rPr>
          <w:rFonts w:ascii="Times New Roman" w:hAnsi="Times New Roman"/>
          <w:sz w:val="28"/>
          <w:szCs w:val="28"/>
        </w:rPr>
        <w:t xml:space="preserve">єктивність отримання будь-якого знання. </w:t>
      </w:r>
      <w:r w:rsidRPr="00630722">
        <w:rPr>
          <w:rFonts w:ascii="Times New Roman" w:hAnsi="Times New Roman"/>
          <w:sz w:val="28"/>
          <w:szCs w:val="28"/>
        </w:rPr>
        <w:t xml:space="preserve">Дискурс визначає </w:t>
      </w:r>
      <w:r>
        <w:rPr>
          <w:rFonts w:ascii="Times New Roman" w:hAnsi="Times New Roman"/>
          <w:sz w:val="28"/>
          <w:szCs w:val="28"/>
        </w:rPr>
        <w:t>об</w:t>
      </w:r>
      <w:r w:rsidRPr="001C1CE2">
        <w:rPr>
          <w:rFonts w:ascii="Times New Roman" w:hAnsi="Times New Roman"/>
          <w:sz w:val="28"/>
          <w:szCs w:val="28"/>
        </w:rPr>
        <w:t>’</w:t>
      </w:r>
      <w:r>
        <w:rPr>
          <w:rFonts w:ascii="Times New Roman" w:hAnsi="Times New Roman"/>
          <w:sz w:val="28"/>
          <w:szCs w:val="28"/>
        </w:rPr>
        <w:t>єктивність знання</w:t>
      </w:r>
      <w:r w:rsidRPr="00630722">
        <w:rPr>
          <w:rFonts w:ascii="Times New Roman" w:hAnsi="Times New Roman"/>
          <w:sz w:val="28"/>
          <w:szCs w:val="28"/>
        </w:rPr>
        <w:t>, окреслюючи об’єкт аналізу для подальшого осмислення і вибору інструментів пізнання. Таким чином</w:t>
      </w:r>
      <w:r>
        <w:rPr>
          <w:rFonts w:ascii="Times New Roman" w:hAnsi="Times New Roman"/>
          <w:sz w:val="28"/>
          <w:szCs w:val="28"/>
        </w:rPr>
        <w:t>,</w:t>
      </w:r>
      <w:r w:rsidRPr="00630722">
        <w:rPr>
          <w:rFonts w:ascii="Times New Roman" w:hAnsi="Times New Roman"/>
          <w:sz w:val="28"/>
          <w:szCs w:val="28"/>
        </w:rPr>
        <w:t xml:space="preserve"> істинності набуває те, що дискурс дозволяє означувати </w:t>
      </w:r>
      <w:r>
        <w:rPr>
          <w:rFonts w:ascii="Times New Roman" w:hAnsi="Times New Roman"/>
          <w:sz w:val="28"/>
          <w:szCs w:val="28"/>
        </w:rPr>
        <w:t xml:space="preserve">як </w:t>
      </w:r>
      <w:r w:rsidRPr="00630722">
        <w:rPr>
          <w:rFonts w:ascii="Times New Roman" w:hAnsi="Times New Roman"/>
          <w:sz w:val="28"/>
          <w:szCs w:val="28"/>
        </w:rPr>
        <w:t>істинн</w:t>
      </w:r>
      <w:r>
        <w:rPr>
          <w:rFonts w:ascii="Times New Roman" w:hAnsi="Times New Roman"/>
          <w:sz w:val="28"/>
          <w:szCs w:val="28"/>
        </w:rPr>
        <w:t>е</w:t>
      </w:r>
      <w:r w:rsidRPr="00630722">
        <w:rPr>
          <w:rFonts w:ascii="Times New Roman" w:hAnsi="Times New Roman"/>
          <w:sz w:val="28"/>
          <w:szCs w:val="28"/>
        </w:rPr>
        <w:t>.</w:t>
      </w:r>
      <w:r>
        <w:rPr>
          <w:rFonts w:ascii="Times New Roman" w:hAnsi="Times New Roman"/>
          <w:sz w:val="28"/>
          <w:szCs w:val="28"/>
        </w:rPr>
        <w:t xml:space="preserve"> Існуючий панівний владно-підвладний дискурс, що породжує гендерну нерівність потребує деконструкції, яка можлива через деконструкцію індивдуа</w:t>
      </w:r>
      <w:r w:rsidR="009C6AC6">
        <w:rPr>
          <w:rFonts w:ascii="Times New Roman" w:hAnsi="Times New Roman"/>
          <w:sz w:val="28"/>
          <w:szCs w:val="28"/>
        </w:rPr>
        <w:t>л</w:t>
      </w:r>
      <w:r>
        <w:rPr>
          <w:rFonts w:ascii="Times New Roman" w:hAnsi="Times New Roman"/>
          <w:sz w:val="28"/>
          <w:szCs w:val="28"/>
        </w:rPr>
        <w:t>ьного досвіду. Відповідно прихильниці постмодерністської методології вважають дискурсивний аналіз провідним у феміністичних дослідженнях</w:t>
      </w:r>
      <w:r w:rsidR="009C6AC6">
        <w:rPr>
          <w:rFonts w:ascii="Times New Roman" w:hAnsi="Times New Roman"/>
          <w:sz w:val="28"/>
          <w:szCs w:val="28"/>
        </w:rPr>
        <w:t xml:space="preserve"> (</w:t>
      </w:r>
      <w:r w:rsidR="009C6AC6" w:rsidRPr="00114022">
        <w:rPr>
          <w:rFonts w:ascii="Times New Roman" w:hAnsi="Times New Roman"/>
          <w:sz w:val="28"/>
          <w:szCs w:val="28"/>
          <w:lang w:val="en-US"/>
        </w:rPr>
        <w:t>Butler</w:t>
      </w:r>
      <w:r w:rsidR="009C6AC6" w:rsidRPr="00B72370">
        <w:rPr>
          <w:rFonts w:ascii="Times New Roman" w:hAnsi="Times New Roman"/>
          <w:sz w:val="28"/>
          <w:szCs w:val="28"/>
        </w:rPr>
        <w:t xml:space="preserve"> </w:t>
      </w:r>
      <w:r w:rsidR="009C6AC6" w:rsidRPr="00114022">
        <w:rPr>
          <w:rFonts w:ascii="Times New Roman" w:hAnsi="Times New Roman"/>
          <w:sz w:val="28"/>
          <w:szCs w:val="28"/>
          <w:lang w:val="en-US"/>
        </w:rPr>
        <w:t>Judith</w:t>
      </w:r>
      <w:r w:rsidR="009C6AC6">
        <w:rPr>
          <w:rFonts w:ascii="Times New Roman" w:hAnsi="Times New Roman"/>
          <w:sz w:val="28"/>
          <w:szCs w:val="28"/>
        </w:rPr>
        <w:t>, 1990)</w:t>
      </w:r>
      <w:r w:rsidR="009C6AC6" w:rsidRPr="00B72370">
        <w:rPr>
          <w:rFonts w:ascii="Times New Roman" w:hAnsi="Times New Roman"/>
          <w:sz w:val="28"/>
          <w:szCs w:val="28"/>
        </w:rPr>
        <w:t xml:space="preserve">. </w:t>
      </w:r>
      <w:r w:rsidRPr="00630722">
        <w:rPr>
          <w:rFonts w:ascii="Times New Roman" w:hAnsi="Times New Roman"/>
          <w:sz w:val="28"/>
          <w:szCs w:val="28"/>
        </w:rPr>
        <w:t>На відміну від представників теорії позиці</w:t>
      </w:r>
      <w:r>
        <w:rPr>
          <w:rFonts w:ascii="Times New Roman" w:hAnsi="Times New Roman"/>
          <w:sz w:val="28"/>
          <w:szCs w:val="28"/>
        </w:rPr>
        <w:t>ї,</w:t>
      </w:r>
      <w:r w:rsidRPr="00630722">
        <w:rPr>
          <w:rFonts w:ascii="Times New Roman" w:hAnsi="Times New Roman"/>
          <w:sz w:val="28"/>
          <w:szCs w:val="28"/>
        </w:rPr>
        <w:t xml:space="preserve"> конструктивісти стверджують, що не існує особливої феміністичної науки </w:t>
      </w:r>
      <w:r>
        <w:rPr>
          <w:rFonts w:ascii="Times New Roman" w:hAnsi="Times New Roman"/>
          <w:sz w:val="28"/>
          <w:szCs w:val="28"/>
        </w:rPr>
        <w:t>й</w:t>
      </w:r>
      <w:r w:rsidRPr="00630722">
        <w:rPr>
          <w:rFonts w:ascii="Times New Roman" w:hAnsi="Times New Roman"/>
          <w:sz w:val="28"/>
          <w:szCs w:val="28"/>
        </w:rPr>
        <w:t xml:space="preserve"> універсального знання, оскільки будь-яке знання контекстуальне і є результатом досвіду. Знання є когнітивною практикою, тому у кожній конкретній ситуації потрібно аналізувати, хто вивчав, що, коли і чому. Прихильники </w:t>
      </w:r>
      <w:r>
        <w:rPr>
          <w:rFonts w:ascii="Times New Roman" w:hAnsi="Times New Roman"/>
          <w:sz w:val="28"/>
          <w:szCs w:val="28"/>
        </w:rPr>
        <w:t>ць</w:t>
      </w:r>
      <w:r w:rsidRPr="00630722">
        <w:rPr>
          <w:rFonts w:ascii="Times New Roman" w:hAnsi="Times New Roman"/>
          <w:sz w:val="28"/>
          <w:szCs w:val="28"/>
        </w:rPr>
        <w:t>ого підходу за</w:t>
      </w:r>
      <w:r>
        <w:rPr>
          <w:rFonts w:ascii="Times New Roman" w:hAnsi="Times New Roman"/>
          <w:sz w:val="28"/>
          <w:szCs w:val="28"/>
        </w:rPr>
        <w:t>перечують можливість проведення</w:t>
      </w:r>
      <w:r w:rsidRPr="00630722">
        <w:rPr>
          <w:rFonts w:ascii="Times New Roman" w:hAnsi="Times New Roman"/>
          <w:sz w:val="28"/>
          <w:szCs w:val="28"/>
        </w:rPr>
        <w:t xml:space="preserve"> об’єктивного дослідження єдиного досвіду жінок. Вони звертають увагу на множинний досвід жіно</w:t>
      </w:r>
      <w:r>
        <w:rPr>
          <w:rFonts w:ascii="Times New Roman" w:hAnsi="Times New Roman"/>
          <w:sz w:val="28"/>
          <w:szCs w:val="28"/>
        </w:rPr>
        <w:t>к</w:t>
      </w:r>
      <w:r w:rsidRPr="00630722">
        <w:rPr>
          <w:rFonts w:ascii="Times New Roman" w:hAnsi="Times New Roman"/>
          <w:sz w:val="28"/>
          <w:szCs w:val="28"/>
        </w:rPr>
        <w:t xml:space="preserve">, які знаходяться </w:t>
      </w:r>
      <w:r>
        <w:rPr>
          <w:rFonts w:ascii="Times New Roman" w:hAnsi="Times New Roman"/>
          <w:sz w:val="28"/>
          <w:szCs w:val="28"/>
        </w:rPr>
        <w:t>на</w:t>
      </w:r>
      <w:r w:rsidRPr="00630722">
        <w:rPr>
          <w:rFonts w:ascii="Times New Roman" w:hAnsi="Times New Roman"/>
          <w:sz w:val="28"/>
          <w:szCs w:val="28"/>
        </w:rPr>
        <w:t xml:space="preserve"> різних позиціях</w:t>
      </w:r>
      <w:r w:rsidR="00DE4DB2">
        <w:rPr>
          <w:rFonts w:ascii="Times New Roman" w:hAnsi="Times New Roman"/>
          <w:sz w:val="28"/>
          <w:szCs w:val="28"/>
        </w:rPr>
        <w:t xml:space="preserve"> (</w:t>
      </w:r>
      <w:r w:rsidR="00DE4DB2" w:rsidRPr="00114022">
        <w:rPr>
          <w:rFonts w:ascii="Times New Roman" w:hAnsi="Times New Roman"/>
          <w:sz w:val="28"/>
          <w:szCs w:val="28"/>
          <w:lang w:val="en-GB"/>
        </w:rPr>
        <w:t>Gergen</w:t>
      </w:r>
      <w:r w:rsidR="00DE4DB2" w:rsidRPr="00DE4DB2">
        <w:rPr>
          <w:rFonts w:ascii="Times New Roman" w:hAnsi="Times New Roman"/>
          <w:sz w:val="28"/>
          <w:szCs w:val="28"/>
          <w:lang w:val="ru-RU"/>
        </w:rPr>
        <w:t xml:space="preserve"> </w:t>
      </w:r>
      <w:r w:rsidR="00DE4DB2" w:rsidRPr="00114022">
        <w:rPr>
          <w:rFonts w:ascii="Times New Roman" w:hAnsi="Times New Roman"/>
          <w:sz w:val="28"/>
          <w:szCs w:val="28"/>
          <w:lang w:val="en-GB"/>
        </w:rPr>
        <w:t>M</w:t>
      </w:r>
      <w:r w:rsidR="00DE4DB2" w:rsidRPr="00DE4DB2">
        <w:rPr>
          <w:rFonts w:ascii="Times New Roman" w:hAnsi="Times New Roman"/>
          <w:sz w:val="28"/>
          <w:szCs w:val="28"/>
          <w:lang w:val="ru-RU"/>
        </w:rPr>
        <w:t>.</w:t>
      </w:r>
      <w:r w:rsidR="00DE4DB2">
        <w:rPr>
          <w:rFonts w:ascii="Times New Roman" w:hAnsi="Times New Roman"/>
          <w:sz w:val="28"/>
          <w:szCs w:val="28"/>
        </w:rPr>
        <w:t>, 2001)</w:t>
      </w:r>
      <w:r w:rsidRPr="00630722">
        <w:rPr>
          <w:rFonts w:ascii="Times New Roman" w:hAnsi="Times New Roman"/>
          <w:sz w:val="28"/>
          <w:szCs w:val="28"/>
        </w:rPr>
        <w:t>. Соціокультурні контексти породжують уявлення про владу і домінування, визначаючи ієрархію груп і приписуючи їм відповідний статус. Соціальні і політичні контексти дуже важливі в інтерпретації конкретних жіночих досвідів</w:t>
      </w:r>
      <w:r w:rsidR="00DE4DB2">
        <w:rPr>
          <w:rFonts w:ascii="Times New Roman" w:hAnsi="Times New Roman"/>
          <w:sz w:val="28"/>
          <w:szCs w:val="28"/>
        </w:rPr>
        <w:t xml:space="preserve"> (</w:t>
      </w:r>
      <w:r w:rsidR="00DE4DB2" w:rsidRPr="00114022">
        <w:rPr>
          <w:rFonts w:ascii="Times New Roman" w:hAnsi="Times New Roman"/>
          <w:sz w:val="28"/>
          <w:szCs w:val="28"/>
          <w:lang w:val="en-GB"/>
        </w:rPr>
        <w:t>Hesse</w:t>
      </w:r>
      <w:r w:rsidR="00DE4DB2" w:rsidRPr="00DE4DB2">
        <w:rPr>
          <w:rFonts w:ascii="Times New Roman" w:hAnsi="Times New Roman"/>
          <w:sz w:val="28"/>
          <w:szCs w:val="28"/>
        </w:rPr>
        <w:t>-</w:t>
      </w:r>
      <w:r w:rsidR="00DE4DB2" w:rsidRPr="00114022">
        <w:rPr>
          <w:rFonts w:ascii="Times New Roman" w:hAnsi="Times New Roman"/>
          <w:sz w:val="28"/>
          <w:szCs w:val="28"/>
          <w:lang w:val="en-GB"/>
        </w:rPr>
        <w:t>Biber</w:t>
      </w:r>
      <w:r w:rsidR="00DE4DB2" w:rsidRPr="00DE4DB2">
        <w:rPr>
          <w:rFonts w:ascii="Times New Roman" w:hAnsi="Times New Roman"/>
          <w:sz w:val="28"/>
          <w:szCs w:val="28"/>
        </w:rPr>
        <w:t xml:space="preserve"> </w:t>
      </w:r>
      <w:r w:rsidR="00DE4DB2" w:rsidRPr="00114022">
        <w:rPr>
          <w:rFonts w:ascii="Times New Roman" w:hAnsi="Times New Roman"/>
          <w:sz w:val="28"/>
          <w:szCs w:val="28"/>
          <w:lang w:val="en-GB"/>
        </w:rPr>
        <w:t>S</w:t>
      </w:r>
      <w:r w:rsidR="00DE4DB2" w:rsidRPr="00DE4DB2">
        <w:rPr>
          <w:rFonts w:ascii="Times New Roman" w:hAnsi="Times New Roman"/>
          <w:sz w:val="28"/>
          <w:szCs w:val="28"/>
        </w:rPr>
        <w:t xml:space="preserve">. </w:t>
      </w:r>
      <w:proofErr w:type="gramStart"/>
      <w:r w:rsidR="00DE4DB2" w:rsidRPr="00114022">
        <w:rPr>
          <w:rFonts w:ascii="Times New Roman" w:hAnsi="Times New Roman"/>
          <w:sz w:val="28"/>
          <w:szCs w:val="28"/>
          <w:lang w:val="en-GB"/>
        </w:rPr>
        <w:t>N</w:t>
      </w:r>
      <w:r w:rsidR="00DE4DB2" w:rsidRPr="00DE4DB2">
        <w:rPr>
          <w:rFonts w:ascii="Times New Roman" w:hAnsi="Times New Roman"/>
          <w:sz w:val="28"/>
          <w:szCs w:val="28"/>
        </w:rPr>
        <w:t>.</w:t>
      </w:r>
      <w:r w:rsidR="00DE4DB2">
        <w:rPr>
          <w:rFonts w:ascii="Times New Roman" w:hAnsi="Times New Roman"/>
          <w:sz w:val="28"/>
          <w:szCs w:val="28"/>
        </w:rPr>
        <w:t>, 2013)</w:t>
      </w:r>
      <w:r w:rsidRPr="00630722">
        <w:rPr>
          <w:rFonts w:ascii="Times New Roman" w:hAnsi="Times New Roman"/>
          <w:sz w:val="28"/>
          <w:szCs w:val="28"/>
        </w:rPr>
        <w:t>.</w:t>
      </w:r>
      <w:proofErr w:type="gramEnd"/>
      <w:r w:rsidRPr="00630722">
        <w:rPr>
          <w:rFonts w:ascii="Times New Roman" w:hAnsi="Times New Roman"/>
          <w:sz w:val="28"/>
          <w:szCs w:val="28"/>
        </w:rPr>
        <w:t xml:space="preserve"> Наприклад, становище гетеросексуальної </w:t>
      </w:r>
      <w:r>
        <w:rPr>
          <w:rFonts w:ascii="Times New Roman" w:hAnsi="Times New Roman"/>
          <w:sz w:val="28"/>
          <w:szCs w:val="28"/>
        </w:rPr>
        <w:t xml:space="preserve">європейки </w:t>
      </w:r>
      <w:r w:rsidRPr="00630722">
        <w:rPr>
          <w:rFonts w:ascii="Times New Roman" w:hAnsi="Times New Roman"/>
          <w:sz w:val="28"/>
          <w:szCs w:val="28"/>
        </w:rPr>
        <w:t>жінки середнього класу з вищою освітою і неписьменної африканки досить різне, тому неможлив</w:t>
      </w:r>
      <w:r>
        <w:rPr>
          <w:rFonts w:ascii="Times New Roman" w:hAnsi="Times New Roman"/>
          <w:sz w:val="28"/>
          <w:szCs w:val="28"/>
        </w:rPr>
        <w:t xml:space="preserve">о </w:t>
      </w:r>
      <w:r w:rsidRPr="00630722">
        <w:rPr>
          <w:rFonts w:ascii="Times New Roman" w:hAnsi="Times New Roman"/>
          <w:sz w:val="28"/>
          <w:szCs w:val="28"/>
        </w:rPr>
        <w:t>говорити про спільність досвіду та належність до єдиної категорії дослідж</w:t>
      </w:r>
      <w:r>
        <w:rPr>
          <w:rFonts w:ascii="Times New Roman" w:hAnsi="Times New Roman"/>
          <w:sz w:val="28"/>
          <w:szCs w:val="28"/>
        </w:rPr>
        <w:t>ення –</w:t>
      </w:r>
      <w:r w:rsidRPr="00630722">
        <w:rPr>
          <w:rFonts w:ascii="Times New Roman" w:hAnsi="Times New Roman"/>
          <w:sz w:val="28"/>
          <w:szCs w:val="28"/>
        </w:rPr>
        <w:t xml:space="preserve"> «жінки». Тому </w:t>
      </w:r>
      <w:r w:rsidR="005B1836">
        <w:rPr>
          <w:rFonts w:ascii="Times New Roman" w:hAnsi="Times New Roman"/>
          <w:sz w:val="28"/>
          <w:szCs w:val="28"/>
        </w:rPr>
        <w:t>конструктивістська феміністична</w:t>
      </w:r>
      <w:r w:rsidRPr="00630722">
        <w:rPr>
          <w:rFonts w:ascii="Times New Roman" w:hAnsi="Times New Roman"/>
          <w:sz w:val="28"/>
          <w:szCs w:val="28"/>
        </w:rPr>
        <w:t xml:space="preserve"> методологія виходит</w:t>
      </w:r>
      <w:r w:rsidR="005B1836">
        <w:rPr>
          <w:rFonts w:ascii="Times New Roman" w:hAnsi="Times New Roman"/>
          <w:sz w:val="28"/>
          <w:szCs w:val="28"/>
        </w:rPr>
        <w:t>ь</w:t>
      </w:r>
      <w:r w:rsidRPr="00630722">
        <w:rPr>
          <w:rFonts w:ascii="Times New Roman" w:hAnsi="Times New Roman"/>
          <w:sz w:val="28"/>
          <w:szCs w:val="28"/>
        </w:rPr>
        <w:t xml:space="preserve"> із фрагментар</w:t>
      </w:r>
      <w:r>
        <w:rPr>
          <w:rFonts w:ascii="Times New Roman" w:hAnsi="Times New Roman"/>
          <w:sz w:val="28"/>
          <w:szCs w:val="28"/>
        </w:rPr>
        <w:t xml:space="preserve">ності </w:t>
      </w:r>
      <w:r>
        <w:rPr>
          <w:rFonts w:ascii="Times New Roman" w:hAnsi="Times New Roman"/>
          <w:sz w:val="28"/>
          <w:szCs w:val="28"/>
        </w:rPr>
        <w:lastRenderedPageBreak/>
        <w:t xml:space="preserve">досвідів і позицій жінок </w:t>
      </w:r>
      <w:r w:rsidRPr="00630722">
        <w:rPr>
          <w:rFonts w:ascii="Times New Roman" w:hAnsi="Times New Roman"/>
          <w:sz w:val="28"/>
          <w:szCs w:val="28"/>
        </w:rPr>
        <w:t xml:space="preserve">залежно від вікових, сексуальних, расових, політичних та інших характеристик. На перетині </w:t>
      </w:r>
      <w:r>
        <w:rPr>
          <w:rFonts w:ascii="Times New Roman" w:hAnsi="Times New Roman"/>
          <w:sz w:val="28"/>
          <w:szCs w:val="28"/>
        </w:rPr>
        <w:t>ц</w:t>
      </w:r>
      <w:r w:rsidRPr="00630722">
        <w:rPr>
          <w:rFonts w:ascii="Times New Roman" w:hAnsi="Times New Roman"/>
          <w:sz w:val="28"/>
          <w:szCs w:val="28"/>
        </w:rPr>
        <w:t>их характеристик формуються локалізовані групові досвіди, які і структурують знання</w:t>
      </w:r>
      <w:r w:rsidR="005B1836">
        <w:rPr>
          <w:rFonts w:ascii="Times New Roman" w:hAnsi="Times New Roman"/>
          <w:sz w:val="28"/>
          <w:szCs w:val="28"/>
        </w:rPr>
        <w:t xml:space="preserve"> із психології гендеру</w:t>
      </w:r>
      <w:r w:rsidRPr="00630722">
        <w:rPr>
          <w:rFonts w:ascii="Times New Roman" w:hAnsi="Times New Roman"/>
          <w:sz w:val="28"/>
          <w:szCs w:val="28"/>
        </w:rPr>
        <w:t>.</w:t>
      </w:r>
      <w:r w:rsidR="005B1836">
        <w:rPr>
          <w:rFonts w:ascii="Times New Roman" w:hAnsi="Times New Roman"/>
          <w:sz w:val="28"/>
          <w:szCs w:val="28"/>
        </w:rPr>
        <w:t xml:space="preserve"> </w:t>
      </w:r>
    </w:p>
    <w:p w:rsidR="00633BF2" w:rsidRPr="00630722" w:rsidRDefault="005B1836" w:rsidP="00633BF2">
      <w:pPr>
        <w:pStyle w:val="a6"/>
        <w:spacing w:line="360" w:lineRule="auto"/>
        <w:ind w:left="0" w:firstLine="720"/>
        <w:jc w:val="both"/>
        <w:rPr>
          <w:rFonts w:ascii="Times New Roman" w:hAnsi="Times New Roman"/>
          <w:sz w:val="28"/>
          <w:szCs w:val="28"/>
        </w:rPr>
      </w:pPr>
      <w:r w:rsidRPr="005B1836">
        <w:rPr>
          <w:rFonts w:ascii="Times New Roman" w:hAnsi="Times New Roman"/>
          <w:b/>
          <w:sz w:val="28"/>
          <w:szCs w:val="28"/>
        </w:rPr>
        <w:t>Виклад основного матеріалу.</w:t>
      </w:r>
      <w:r>
        <w:rPr>
          <w:rFonts w:ascii="Times New Roman" w:hAnsi="Times New Roman"/>
          <w:sz w:val="28"/>
          <w:szCs w:val="28"/>
        </w:rPr>
        <w:t xml:space="preserve"> </w:t>
      </w:r>
      <w:r w:rsidR="00633BF2" w:rsidRPr="00630722">
        <w:rPr>
          <w:rFonts w:ascii="Times New Roman" w:hAnsi="Times New Roman"/>
          <w:sz w:val="28"/>
          <w:szCs w:val="28"/>
        </w:rPr>
        <w:t>Відмовляючись від єдиної і не</w:t>
      </w:r>
      <w:r w:rsidR="00633BF2">
        <w:rPr>
          <w:rFonts w:ascii="Times New Roman" w:hAnsi="Times New Roman"/>
          <w:sz w:val="28"/>
          <w:szCs w:val="28"/>
        </w:rPr>
        <w:t>по</w:t>
      </w:r>
      <w:r w:rsidR="00633BF2" w:rsidRPr="00630722">
        <w:rPr>
          <w:rFonts w:ascii="Times New Roman" w:hAnsi="Times New Roman"/>
          <w:sz w:val="28"/>
          <w:szCs w:val="28"/>
        </w:rPr>
        <w:t>діл</w:t>
      </w:r>
      <w:r w:rsidR="00633BF2">
        <w:rPr>
          <w:rFonts w:ascii="Times New Roman" w:hAnsi="Times New Roman"/>
          <w:sz w:val="28"/>
          <w:szCs w:val="28"/>
        </w:rPr>
        <w:t>ьн</w:t>
      </w:r>
      <w:r w:rsidR="00633BF2" w:rsidRPr="00630722">
        <w:rPr>
          <w:rFonts w:ascii="Times New Roman" w:hAnsi="Times New Roman"/>
          <w:sz w:val="28"/>
          <w:szCs w:val="28"/>
        </w:rPr>
        <w:t xml:space="preserve">ої категорії </w:t>
      </w:r>
      <w:r w:rsidR="00633BF2">
        <w:rPr>
          <w:rFonts w:ascii="Times New Roman" w:hAnsi="Times New Roman"/>
          <w:sz w:val="28"/>
          <w:szCs w:val="28"/>
        </w:rPr>
        <w:t>«</w:t>
      </w:r>
      <w:r w:rsidR="00633BF2" w:rsidRPr="00630722">
        <w:rPr>
          <w:rFonts w:ascii="Times New Roman" w:hAnsi="Times New Roman"/>
          <w:sz w:val="28"/>
          <w:szCs w:val="28"/>
        </w:rPr>
        <w:t>жінки</w:t>
      </w:r>
      <w:r w:rsidR="00633BF2">
        <w:rPr>
          <w:rFonts w:ascii="Times New Roman" w:hAnsi="Times New Roman"/>
          <w:sz w:val="28"/>
          <w:szCs w:val="28"/>
        </w:rPr>
        <w:t>»</w:t>
      </w:r>
      <w:r>
        <w:rPr>
          <w:rFonts w:ascii="Times New Roman" w:hAnsi="Times New Roman"/>
          <w:sz w:val="28"/>
          <w:szCs w:val="28"/>
        </w:rPr>
        <w:t>, прихильники конструктивістського</w:t>
      </w:r>
      <w:r w:rsidR="00633BF2" w:rsidRPr="00630722">
        <w:rPr>
          <w:rFonts w:ascii="Times New Roman" w:hAnsi="Times New Roman"/>
          <w:sz w:val="28"/>
          <w:szCs w:val="28"/>
        </w:rPr>
        <w:t xml:space="preserve"> підходу зосереджують увагу на конкретному досвіді – наприклад, жінок, що пережили насильство, жін</w:t>
      </w:r>
      <w:r w:rsidR="00633BF2">
        <w:rPr>
          <w:rFonts w:ascii="Times New Roman" w:hAnsi="Times New Roman"/>
          <w:sz w:val="28"/>
          <w:szCs w:val="28"/>
        </w:rPr>
        <w:t>о</w:t>
      </w:r>
      <w:r w:rsidR="00633BF2" w:rsidRPr="00630722">
        <w:rPr>
          <w:rFonts w:ascii="Times New Roman" w:hAnsi="Times New Roman"/>
          <w:sz w:val="28"/>
          <w:szCs w:val="28"/>
        </w:rPr>
        <w:t>к, чоловіки, яких беруть участь у військових діях</w:t>
      </w:r>
      <w:r w:rsidR="00633BF2">
        <w:rPr>
          <w:rFonts w:ascii="Times New Roman" w:hAnsi="Times New Roman"/>
          <w:sz w:val="28"/>
          <w:szCs w:val="28"/>
        </w:rPr>
        <w:t>, жінок, які переживають конфлікт кар</w:t>
      </w:r>
      <w:r w:rsidR="00633BF2" w:rsidRPr="00136ADF">
        <w:rPr>
          <w:rFonts w:ascii="Times New Roman" w:hAnsi="Times New Roman"/>
          <w:sz w:val="28"/>
          <w:szCs w:val="28"/>
        </w:rPr>
        <w:t>’</w:t>
      </w:r>
      <w:r w:rsidR="00633BF2">
        <w:rPr>
          <w:rFonts w:ascii="Times New Roman" w:hAnsi="Times New Roman"/>
          <w:sz w:val="28"/>
          <w:szCs w:val="28"/>
        </w:rPr>
        <w:t>єрних домагань і потреб сім</w:t>
      </w:r>
      <w:r w:rsidR="00633BF2" w:rsidRPr="00136ADF">
        <w:rPr>
          <w:rFonts w:ascii="Times New Roman" w:hAnsi="Times New Roman"/>
          <w:sz w:val="28"/>
          <w:szCs w:val="28"/>
        </w:rPr>
        <w:t>’</w:t>
      </w:r>
      <w:r w:rsidR="00633BF2">
        <w:rPr>
          <w:rFonts w:ascii="Times New Roman" w:hAnsi="Times New Roman"/>
          <w:sz w:val="28"/>
          <w:szCs w:val="28"/>
        </w:rPr>
        <w:t>ї тощо</w:t>
      </w:r>
      <w:r w:rsidR="00633BF2" w:rsidRPr="00630722">
        <w:rPr>
          <w:rFonts w:ascii="Times New Roman" w:hAnsi="Times New Roman"/>
          <w:sz w:val="28"/>
          <w:szCs w:val="28"/>
        </w:rPr>
        <w:t xml:space="preserve">. Між такими різними досвідами складно знайти щось спільне. Однак </w:t>
      </w:r>
      <w:r w:rsidR="00633BF2">
        <w:rPr>
          <w:rFonts w:ascii="Times New Roman" w:hAnsi="Times New Roman"/>
          <w:sz w:val="28"/>
          <w:szCs w:val="28"/>
        </w:rPr>
        <w:t>у</w:t>
      </w:r>
      <w:r w:rsidR="00633BF2" w:rsidRPr="00630722">
        <w:rPr>
          <w:rFonts w:ascii="Times New Roman" w:hAnsi="Times New Roman"/>
          <w:sz w:val="28"/>
          <w:szCs w:val="28"/>
        </w:rPr>
        <w:t>середині кожної із категорій існує інтерсуб’єктивний досвід, який об’єднує певну групу жінок</w:t>
      </w:r>
      <w:r w:rsidR="00633BF2">
        <w:rPr>
          <w:rFonts w:ascii="Times New Roman" w:hAnsi="Times New Roman"/>
          <w:sz w:val="28"/>
          <w:szCs w:val="28"/>
        </w:rPr>
        <w:t>.</w:t>
      </w:r>
      <w:r w:rsidR="00633BF2" w:rsidRPr="00630722">
        <w:rPr>
          <w:rFonts w:ascii="Times New Roman" w:hAnsi="Times New Roman"/>
          <w:sz w:val="28"/>
          <w:szCs w:val="28"/>
        </w:rPr>
        <w:t xml:space="preserve"> Таким чином, завданням феміністичного дослідження є реконструювання </w:t>
      </w:r>
      <w:r w:rsidR="00EE3153">
        <w:rPr>
          <w:rFonts w:ascii="Times New Roman" w:hAnsi="Times New Roman"/>
          <w:sz w:val="28"/>
          <w:szCs w:val="28"/>
        </w:rPr>
        <w:t>такого досвіду</w:t>
      </w:r>
      <w:r w:rsidR="00633BF2" w:rsidRPr="00630722">
        <w:rPr>
          <w:rFonts w:ascii="Times New Roman" w:hAnsi="Times New Roman"/>
          <w:sz w:val="28"/>
          <w:szCs w:val="28"/>
        </w:rPr>
        <w:t xml:space="preserve"> у різних контекстах, створених із різних розповідей і різних репрезентацій</w:t>
      </w:r>
      <w:r w:rsidR="00EE3153">
        <w:rPr>
          <w:rFonts w:ascii="Times New Roman" w:hAnsi="Times New Roman"/>
          <w:sz w:val="28"/>
          <w:szCs w:val="28"/>
        </w:rPr>
        <w:t>, що є можливим за умови за</w:t>
      </w:r>
      <w:r w:rsidR="00633BF2">
        <w:rPr>
          <w:rFonts w:ascii="Times New Roman" w:hAnsi="Times New Roman"/>
          <w:sz w:val="28"/>
          <w:szCs w:val="28"/>
        </w:rPr>
        <w:t>стосування якісних методів</w:t>
      </w:r>
      <w:r w:rsidR="00633BF2" w:rsidRPr="00630722">
        <w:rPr>
          <w:rFonts w:ascii="Times New Roman" w:hAnsi="Times New Roman"/>
          <w:sz w:val="28"/>
          <w:szCs w:val="28"/>
        </w:rPr>
        <w:t xml:space="preserve">. </w:t>
      </w:r>
      <w:r w:rsidR="00633BF2">
        <w:rPr>
          <w:rFonts w:ascii="Times New Roman" w:hAnsi="Times New Roman"/>
          <w:sz w:val="28"/>
          <w:szCs w:val="28"/>
        </w:rPr>
        <w:t xml:space="preserve">Проблема конструктивістської методології полягає у тому, як забезпечити валідність, надійність і науковість отриманого знання. </w:t>
      </w:r>
    </w:p>
    <w:p w:rsidR="00633BF2" w:rsidRDefault="00633BF2" w:rsidP="00633BF2">
      <w:pPr>
        <w:shd w:val="clear" w:color="auto" w:fill="FFFFFF"/>
        <w:spacing w:before="202" w:line="360" w:lineRule="auto"/>
        <w:ind w:firstLine="709"/>
        <w:jc w:val="both"/>
        <w:rPr>
          <w:rFonts w:ascii="Times New Roman" w:hAnsi="Times New Roman" w:cs="Times New Roman"/>
          <w:sz w:val="28"/>
          <w:szCs w:val="28"/>
        </w:rPr>
      </w:pPr>
      <w:r>
        <w:rPr>
          <w:rFonts w:ascii="Times New Roman" w:hAnsi="Times New Roman" w:cs="Times New Roman"/>
          <w:sz w:val="28"/>
          <w:szCs w:val="28"/>
        </w:rPr>
        <w:t>Фемініст</w:t>
      </w:r>
      <w:r w:rsidRPr="0049386C">
        <w:rPr>
          <w:rFonts w:ascii="Times New Roman" w:hAnsi="Times New Roman" w:cs="Times New Roman"/>
          <w:sz w:val="28"/>
          <w:szCs w:val="28"/>
        </w:rPr>
        <w:t>ські дослідниці стверджують, що існують</w:t>
      </w:r>
      <w:r>
        <w:rPr>
          <w:rFonts w:ascii="Times New Roman" w:hAnsi="Times New Roman" w:cs="Times New Roman"/>
          <w:sz w:val="28"/>
          <w:szCs w:val="28"/>
        </w:rPr>
        <w:t xml:space="preserve"> не особливості метода дослідження, а особливості його застосування. Всі діагностичні методи (опитувальники, інтерв</w:t>
      </w:r>
      <w:r w:rsidRPr="0049386C">
        <w:rPr>
          <w:rFonts w:ascii="Times New Roman" w:hAnsi="Times New Roman" w:cs="Times New Roman"/>
          <w:sz w:val="28"/>
          <w:szCs w:val="28"/>
        </w:rPr>
        <w:t>’</w:t>
      </w:r>
      <w:r>
        <w:rPr>
          <w:rFonts w:ascii="Times New Roman" w:hAnsi="Times New Roman" w:cs="Times New Roman"/>
          <w:sz w:val="28"/>
          <w:szCs w:val="28"/>
        </w:rPr>
        <w:t xml:space="preserve">ю, спостереження, інтерпретація офіційних статистичних даних, історичних документів, біографій) на перший погляд однакові, які дозволяють слухати, фіксувати те, що люди скажуть, що роблять, аналізувати відповідні тексти, документи. </w:t>
      </w:r>
      <w:r w:rsidRPr="0049386C">
        <w:rPr>
          <w:rFonts w:ascii="Times New Roman" w:hAnsi="Times New Roman" w:cs="Times New Roman"/>
          <w:sz w:val="28"/>
          <w:szCs w:val="28"/>
        </w:rPr>
        <w:t xml:space="preserve"> </w:t>
      </w:r>
      <w:r>
        <w:rPr>
          <w:rFonts w:ascii="Times New Roman" w:hAnsi="Times New Roman" w:cs="Times New Roman"/>
          <w:sz w:val="28"/>
          <w:szCs w:val="28"/>
        </w:rPr>
        <w:t xml:space="preserve">Проте як зазначає С. Хардінг, феміністичне дослідження має свою специфіку, яка передбачає: </w:t>
      </w:r>
    </w:p>
    <w:p w:rsidR="00633BF2" w:rsidRDefault="00633BF2" w:rsidP="00633BF2">
      <w:pPr>
        <w:pStyle w:val="a5"/>
        <w:numPr>
          <w:ilvl w:val="0"/>
          <w:numId w:val="1"/>
        </w:numPr>
        <w:shd w:val="clear" w:color="auto" w:fill="FFFFFF"/>
        <w:spacing w:before="202" w:line="360" w:lineRule="auto"/>
        <w:ind w:left="0" w:firstLine="709"/>
        <w:contextualSpacing/>
        <w:jc w:val="both"/>
        <w:rPr>
          <w:rFonts w:ascii="Times New Roman" w:hAnsi="Times New Roman"/>
          <w:sz w:val="28"/>
          <w:szCs w:val="28"/>
        </w:rPr>
      </w:pPr>
      <w:r>
        <w:rPr>
          <w:rFonts w:ascii="Times New Roman" w:hAnsi="Times New Roman"/>
          <w:sz w:val="28"/>
          <w:szCs w:val="28"/>
        </w:rPr>
        <w:t>«Альтернативне походження проблем, які стосуються передусім жінок».</w:t>
      </w:r>
    </w:p>
    <w:p w:rsidR="00633BF2" w:rsidRDefault="00633BF2" w:rsidP="00633BF2">
      <w:pPr>
        <w:pStyle w:val="a5"/>
        <w:numPr>
          <w:ilvl w:val="0"/>
          <w:numId w:val="1"/>
        </w:numPr>
        <w:shd w:val="clear" w:color="auto" w:fill="FFFFFF"/>
        <w:spacing w:before="202" w:line="360" w:lineRule="auto"/>
        <w:ind w:left="0" w:firstLine="709"/>
        <w:contextualSpacing/>
        <w:jc w:val="both"/>
        <w:rPr>
          <w:rFonts w:ascii="Times New Roman" w:hAnsi="Times New Roman"/>
          <w:sz w:val="28"/>
          <w:szCs w:val="28"/>
        </w:rPr>
      </w:pPr>
      <w:r>
        <w:rPr>
          <w:rFonts w:ascii="Times New Roman" w:hAnsi="Times New Roman"/>
          <w:sz w:val="28"/>
          <w:szCs w:val="28"/>
        </w:rPr>
        <w:t>Формулюванням «альтернативних пояснювальних гіпотез».</w:t>
      </w:r>
    </w:p>
    <w:p w:rsidR="00633BF2" w:rsidRDefault="00633BF2" w:rsidP="00633BF2">
      <w:pPr>
        <w:pStyle w:val="a5"/>
        <w:numPr>
          <w:ilvl w:val="0"/>
          <w:numId w:val="1"/>
        </w:numPr>
        <w:shd w:val="clear" w:color="auto" w:fill="FFFFFF"/>
        <w:spacing w:before="202" w:line="360" w:lineRule="auto"/>
        <w:ind w:left="0" w:firstLine="709"/>
        <w:contextualSpacing/>
        <w:jc w:val="both"/>
        <w:rPr>
          <w:rFonts w:ascii="Times New Roman" w:hAnsi="Times New Roman"/>
          <w:sz w:val="28"/>
          <w:szCs w:val="28"/>
        </w:rPr>
      </w:pPr>
      <w:r>
        <w:rPr>
          <w:rFonts w:ascii="Times New Roman" w:hAnsi="Times New Roman"/>
          <w:sz w:val="28"/>
          <w:szCs w:val="28"/>
        </w:rPr>
        <w:t>Формулюванням «нових цілей дослідження», які передбачають усвідомлення жінками своєї ролі у перетворенні гендерних відносин.</w:t>
      </w:r>
    </w:p>
    <w:p w:rsidR="00633BF2" w:rsidRDefault="00633BF2" w:rsidP="00633BF2">
      <w:pPr>
        <w:pStyle w:val="a5"/>
        <w:numPr>
          <w:ilvl w:val="0"/>
          <w:numId w:val="1"/>
        </w:numPr>
        <w:shd w:val="clear" w:color="auto" w:fill="FFFFFF"/>
        <w:spacing w:before="202" w:line="360" w:lineRule="auto"/>
        <w:ind w:left="0" w:firstLine="709"/>
        <w:contextualSpacing/>
        <w:jc w:val="both"/>
        <w:rPr>
          <w:rFonts w:ascii="Times New Roman" w:hAnsi="Times New Roman"/>
          <w:sz w:val="28"/>
          <w:szCs w:val="28"/>
        </w:rPr>
      </w:pPr>
      <w:r>
        <w:rPr>
          <w:rFonts w:ascii="Times New Roman" w:hAnsi="Times New Roman"/>
          <w:sz w:val="28"/>
          <w:szCs w:val="28"/>
        </w:rPr>
        <w:t>Зміною природи відносин між суб</w:t>
      </w:r>
      <w:r w:rsidRPr="0049386C">
        <w:rPr>
          <w:rFonts w:ascii="Times New Roman" w:hAnsi="Times New Roman"/>
          <w:sz w:val="28"/>
          <w:szCs w:val="28"/>
        </w:rPr>
        <w:t>’</w:t>
      </w:r>
      <w:r>
        <w:rPr>
          <w:rFonts w:ascii="Times New Roman" w:hAnsi="Times New Roman"/>
          <w:sz w:val="28"/>
          <w:szCs w:val="28"/>
        </w:rPr>
        <w:t>єктом і об</w:t>
      </w:r>
      <w:r w:rsidRPr="0049386C">
        <w:rPr>
          <w:rFonts w:ascii="Times New Roman" w:hAnsi="Times New Roman"/>
          <w:sz w:val="28"/>
          <w:szCs w:val="28"/>
        </w:rPr>
        <w:t>’</w:t>
      </w:r>
      <w:r>
        <w:rPr>
          <w:rFonts w:ascii="Times New Roman" w:hAnsi="Times New Roman"/>
          <w:sz w:val="28"/>
          <w:szCs w:val="28"/>
        </w:rPr>
        <w:t xml:space="preserve">єктом пізнання </w:t>
      </w:r>
      <w:r w:rsidRPr="00244E44">
        <w:rPr>
          <w:rFonts w:ascii="Times New Roman" w:hAnsi="Times New Roman"/>
          <w:color w:val="FF0000"/>
          <w:sz w:val="28"/>
          <w:szCs w:val="28"/>
        </w:rPr>
        <w:t>(</w:t>
      </w:r>
      <w:r w:rsidR="00786236" w:rsidRPr="00114022">
        <w:rPr>
          <w:rFonts w:ascii="Times New Roman" w:hAnsi="Times New Roman"/>
          <w:sz w:val="28"/>
          <w:szCs w:val="28"/>
          <w:lang w:val="en-GB"/>
        </w:rPr>
        <w:t>Sandra</w:t>
      </w:r>
      <w:r w:rsidR="00786236" w:rsidRPr="00786236">
        <w:rPr>
          <w:rFonts w:ascii="Times New Roman" w:hAnsi="Times New Roman"/>
          <w:sz w:val="28"/>
          <w:szCs w:val="28"/>
        </w:rPr>
        <w:t xml:space="preserve"> </w:t>
      </w:r>
      <w:r w:rsidR="00786236" w:rsidRPr="00114022">
        <w:rPr>
          <w:rFonts w:ascii="Times New Roman" w:hAnsi="Times New Roman"/>
          <w:sz w:val="28"/>
          <w:szCs w:val="28"/>
          <w:lang w:val="en-GB"/>
        </w:rPr>
        <w:t>Harding</w:t>
      </w:r>
      <w:r w:rsidR="00786236">
        <w:rPr>
          <w:rFonts w:ascii="Times New Roman" w:hAnsi="Times New Roman"/>
          <w:sz w:val="28"/>
          <w:szCs w:val="28"/>
        </w:rPr>
        <w:t>, 2016</w:t>
      </w:r>
      <w:r w:rsidRPr="00244E44">
        <w:rPr>
          <w:rFonts w:ascii="Times New Roman" w:hAnsi="Times New Roman"/>
          <w:color w:val="FF0000"/>
          <w:sz w:val="28"/>
          <w:szCs w:val="28"/>
        </w:rPr>
        <w:t>)</w:t>
      </w:r>
      <w:r>
        <w:rPr>
          <w:rFonts w:ascii="Times New Roman" w:hAnsi="Times New Roman"/>
          <w:sz w:val="28"/>
          <w:szCs w:val="28"/>
        </w:rPr>
        <w:t>.</w:t>
      </w:r>
    </w:p>
    <w:p w:rsidR="00633BF2" w:rsidRPr="00302E76" w:rsidRDefault="00633BF2" w:rsidP="00633BF2">
      <w:pPr>
        <w:shd w:val="clear" w:color="auto" w:fill="FFFFFF"/>
        <w:tabs>
          <w:tab w:val="left" w:pos="0"/>
        </w:tabs>
        <w:spacing w:before="62" w:line="360" w:lineRule="auto"/>
        <w:ind w:right="10" w:firstLine="709"/>
        <w:jc w:val="both"/>
        <w:rPr>
          <w:rFonts w:ascii="Times New Roman" w:hAnsi="Times New Roman" w:cs="Times New Roman"/>
          <w:sz w:val="28"/>
          <w:szCs w:val="28"/>
        </w:rPr>
      </w:pPr>
      <w:r w:rsidRPr="00A26F4B">
        <w:rPr>
          <w:rFonts w:ascii="Times New Roman" w:hAnsi="Times New Roman" w:cs="Times New Roman"/>
          <w:sz w:val="28"/>
          <w:szCs w:val="28"/>
        </w:rPr>
        <w:lastRenderedPageBreak/>
        <w:t>Феміністичн</w:t>
      </w:r>
      <w:r>
        <w:rPr>
          <w:rFonts w:ascii="Times New Roman" w:hAnsi="Times New Roman" w:cs="Times New Roman"/>
          <w:sz w:val="28"/>
          <w:szCs w:val="28"/>
        </w:rPr>
        <w:t>а перспектива</w:t>
      </w:r>
      <w:r w:rsidRPr="00A26F4B">
        <w:rPr>
          <w:rFonts w:ascii="Times New Roman" w:hAnsi="Times New Roman" w:cs="Times New Roman"/>
          <w:sz w:val="28"/>
          <w:szCs w:val="28"/>
        </w:rPr>
        <w:t xml:space="preserve"> дослідження передбача</w:t>
      </w:r>
      <w:r>
        <w:rPr>
          <w:rFonts w:ascii="Times New Roman" w:hAnsi="Times New Roman" w:cs="Times New Roman"/>
          <w:sz w:val="28"/>
          <w:szCs w:val="28"/>
        </w:rPr>
        <w:t>є</w:t>
      </w:r>
      <w:r w:rsidRPr="00A26F4B">
        <w:rPr>
          <w:rFonts w:ascii="Times New Roman" w:hAnsi="Times New Roman" w:cs="Times New Roman"/>
          <w:sz w:val="28"/>
          <w:szCs w:val="28"/>
        </w:rPr>
        <w:t xml:space="preserve"> відхилення не тільки жіночої традиційної ролі, але й попередніх методів дослідження</w:t>
      </w:r>
      <w:r>
        <w:rPr>
          <w:rFonts w:ascii="Times New Roman" w:hAnsi="Times New Roman" w:cs="Times New Roman"/>
          <w:color w:val="FF0000"/>
          <w:sz w:val="28"/>
          <w:szCs w:val="28"/>
        </w:rPr>
        <w:t xml:space="preserve">, </w:t>
      </w:r>
      <w:r w:rsidRPr="00A77FE4">
        <w:rPr>
          <w:rFonts w:ascii="Times New Roman" w:hAnsi="Times New Roman" w:cs="Times New Roman"/>
          <w:sz w:val="28"/>
          <w:szCs w:val="28"/>
        </w:rPr>
        <w:t>надаючи перевагу якісним методам.</w:t>
      </w:r>
      <w:r>
        <w:rPr>
          <w:rFonts w:ascii="Times New Roman" w:hAnsi="Times New Roman" w:cs="Times New Roman"/>
          <w:color w:val="FF0000"/>
          <w:sz w:val="28"/>
          <w:szCs w:val="28"/>
        </w:rPr>
        <w:t xml:space="preserve"> </w:t>
      </w:r>
      <w:r>
        <w:rPr>
          <w:rFonts w:ascii="Times New Roman" w:hAnsi="Times New Roman" w:cs="Times New Roman"/>
          <w:sz w:val="28"/>
          <w:szCs w:val="28"/>
        </w:rPr>
        <w:t>Феміністкські дослідниці обґрунтовують необхідність застосування якісних методів дослідження потребами дослідницької практики: якщо необхідно з</w:t>
      </w:r>
      <w:r w:rsidRPr="004D5AEF">
        <w:rPr>
          <w:rFonts w:ascii="Times New Roman" w:hAnsi="Times New Roman" w:cs="Times New Roman"/>
          <w:sz w:val="28"/>
          <w:szCs w:val="28"/>
        </w:rPr>
        <w:t>’</w:t>
      </w:r>
      <w:r>
        <w:rPr>
          <w:rFonts w:ascii="Times New Roman" w:hAnsi="Times New Roman" w:cs="Times New Roman"/>
          <w:sz w:val="28"/>
          <w:szCs w:val="28"/>
        </w:rPr>
        <w:t>ясувати значення відповіді опитуваної; уточнити аспекти думок досліджуваних; виявити вплив на формування уявлень, переживань, ставлень; проаналізувати складні установки, переконання; вийти на мотиваційні інтерпретації; здійснити інтерпретацію статистичних взаємозв</w:t>
      </w:r>
      <w:r w:rsidRPr="004D5AEF">
        <w:rPr>
          <w:rFonts w:ascii="Times New Roman" w:hAnsi="Times New Roman" w:cs="Times New Roman"/>
          <w:sz w:val="28"/>
          <w:szCs w:val="28"/>
        </w:rPr>
        <w:t>’</w:t>
      </w:r>
      <w:r>
        <w:rPr>
          <w:rFonts w:ascii="Times New Roman" w:hAnsi="Times New Roman" w:cs="Times New Roman"/>
          <w:sz w:val="28"/>
          <w:szCs w:val="28"/>
        </w:rPr>
        <w:t>язків, перш за все випадків, які відхиляються від середньостатистичної норми; провести аналіз ефектів і процесів набуття індивідуального досвіду як реакції на певні ситуації; в</w:t>
      </w:r>
      <w:r w:rsidRPr="009743D5">
        <w:rPr>
          <w:rFonts w:ascii="Times New Roman" w:hAnsi="Times New Roman" w:cs="Times New Roman"/>
          <w:sz w:val="28"/>
          <w:szCs w:val="28"/>
        </w:rPr>
        <w:t xml:space="preserve">иявити межі репертуару можливостей індивіда </w:t>
      </w:r>
      <w:r>
        <w:rPr>
          <w:rFonts w:ascii="Times New Roman" w:hAnsi="Times New Roman" w:cs="Times New Roman"/>
          <w:sz w:val="28"/>
          <w:szCs w:val="28"/>
        </w:rPr>
        <w:t>(</w:t>
      </w:r>
      <w:r w:rsidRPr="009743D5">
        <w:rPr>
          <w:rFonts w:ascii="Times New Roman" w:hAnsi="Times New Roman" w:cs="Times New Roman"/>
          <w:sz w:val="28"/>
          <w:szCs w:val="28"/>
          <w:lang w:val="en-US"/>
        </w:rPr>
        <w:t>Kohli</w:t>
      </w:r>
      <w:r w:rsidRPr="009743D5">
        <w:rPr>
          <w:rFonts w:ascii="Times New Roman" w:hAnsi="Times New Roman" w:cs="Times New Roman"/>
          <w:sz w:val="28"/>
          <w:szCs w:val="28"/>
        </w:rPr>
        <w:t xml:space="preserve"> </w:t>
      </w:r>
      <w:r w:rsidRPr="009743D5">
        <w:rPr>
          <w:rFonts w:ascii="Times New Roman" w:hAnsi="Times New Roman" w:cs="Times New Roman"/>
          <w:sz w:val="28"/>
          <w:szCs w:val="28"/>
          <w:lang w:val="en-US"/>
        </w:rPr>
        <w:t>M</w:t>
      </w:r>
      <w:r w:rsidRPr="009743D5">
        <w:rPr>
          <w:rFonts w:ascii="Times New Roman" w:hAnsi="Times New Roman" w:cs="Times New Roman"/>
          <w:sz w:val="28"/>
          <w:szCs w:val="28"/>
        </w:rPr>
        <w:t>.</w:t>
      </w:r>
      <w:r>
        <w:rPr>
          <w:rFonts w:ascii="Times New Roman" w:hAnsi="Times New Roman" w:cs="Times New Roman"/>
          <w:sz w:val="28"/>
          <w:szCs w:val="28"/>
        </w:rPr>
        <w:t>,</w:t>
      </w:r>
      <w:r w:rsidRPr="009743D5">
        <w:rPr>
          <w:rFonts w:ascii="Times New Roman" w:hAnsi="Times New Roman" w:cs="Times New Roman"/>
          <w:sz w:val="28"/>
          <w:szCs w:val="28"/>
        </w:rPr>
        <w:t xml:space="preserve"> </w:t>
      </w:r>
      <w:r w:rsidRPr="009743D5">
        <w:rPr>
          <w:rFonts w:ascii="Times New Roman" w:hAnsi="Times New Roman" w:cs="Times New Roman"/>
          <w:sz w:val="28"/>
          <w:szCs w:val="28"/>
          <w:lang w:val="en-US"/>
        </w:rPr>
        <w:t>Roberts</w:t>
      </w:r>
      <w:r w:rsidRPr="00C72D47">
        <w:rPr>
          <w:rFonts w:ascii="Times New Roman" w:hAnsi="Times New Roman" w:cs="Times New Roman"/>
          <w:sz w:val="28"/>
          <w:szCs w:val="28"/>
        </w:rPr>
        <w:t xml:space="preserve"> </w:t>
      </w:r>
      <w:r w:rsidRPr="009743D5">
        <w:rPr>
          <w:rFonts w:ascii="Times New Roman" w:hAnsi="Times New Roman" w:cs="Times New Roman"/>
          <w:sz w:val="28"/>
          <w:szCs w:val="28"/>
          <w:lang w:val="en-US"/>
        </w:rPr>
        <w:t>G</w:t>
      </w:r>
      <w:r w:rsidRPr="009743D5">
        <w:rPr>
          <w:rFonts w:ascii="Times New Roman" w:hAnsi="Times New Roman" w:cs="Times New Roman"/>
          <w:sz w:val="28"/>
          <w:szCs w:val="28"/>
        </w:rPr>
        <w:t>., (</w:t>
      </w:r>
      <w:r w:rsidRPr="009743D5">
        <w:rPr>
          <w:rFonts w:ascii="Times New Roman" w:hAnsi="Times New Roman" w:cs="Times New Roman"/>
          <w:sz w:val="28"/>
          <w:szCs w:val="28"/>
          <w:lang w:val="en-US"/>
        </w:rPr>
        <w:t>Hg</w:t>
      </w:r>
      <w:r w:rsidRPr="009743D5">
        <w:rPr>
          <w:rFonts w:ascii="Times New Roman" w:hAnsi="Times New Roman" w:cs="Times New Roman"/>
          <w:sz w:val="28"/>
          <w:szCs w:val="28"/>
        </w:rPr>
        <w:t xml:space="preserve">), 1984). </w:t>
      </w:r>
      <w:r>
        <w:rPr>
          <w:rFonts w:ascii="Times New Roman" w:hAnsi="Times New Roman" w:cs="Times New Roman"/>
          <w:sz w:val="28"/>
          <w:szCs w:val="28"/>
        </w:rPr>
        <w:t>Отже, відкриті якісні методи призначені для того, щоб створити можливість респондентам максимально повно висловити релевантні їм суб</w:t>
      </w:r>
      <w:r w:rsidRPr="00B743A8">
        <w:rPr>
          <w:rFonts w:ascii="Times New Roman" w:hAnsi="Times New Roman" w:cs="Times New Roman"/>
          <w:sz w:val="28"/>
          <w:szCs w:val="28"/>
        </w:rPr>
        <w:t>’</w:t>
      </w:r>
      <w:r>
        <w:rPr>
          <w:rFonts w:ascii="Times New Roman" w:hAnsi="Times New Roman" w:cs="Times New Roman"/>
          <w:sz w:val="28"/>
          <w:szCs w:val="28"/>
        </w:rPr>
        <w:t xml:space="preserve">єктивні </w:t>
      </w:r>
      <w:r w:rsidR="00EE3153">
        <w:rPr>
          <w:rFonts w:ascii="Times New Roman" w:hAnsi="Times New Roman" w:cs="Times New Roman"/>
          <w:sz w:val="28"/>
          <w:szCs w:val="28"/>
        </w:rPr>
        <w:t>інтерпретації</w:t>
      </w:r>
      <w:r>
        <w:rPr>
          <w:rFonts w:ascii="Times New Roman" w:hAnsi="Times New Roman" w:cs="Times New Roman"/>
          <w:sz w:val="28"/>
          <w:szCs w:val="28"/>
        </w:rPr>
        <w:t>.</w:t>
      </w:r>
      <w:r w:rsidRPr="00203716">
        <w:rPr>
          <w:rFonts w:ascii="Times New Roman" w:hAnsi="Times New Roman" w:cs="Times New Roman"/>
          <w:sz w:val="28"/>
          <w:szCs w:val="28"/>
          <w:lang w:val="ru-RU"/>
        </w:rPr>
        <w:t xml:space="preserve"> </w:t>
      </w:r>
      <w:r w:rsidRPr="00630722">
        <w:rPr>
          <w:rFonts w:ascii="Times New Roman" w:hAnsi="Times New Roman"/>
          <w:sz w:val="28"/>
          <w:szCs w:val="28"/>
        </w:rPr>
        <w:t>Однак</w:t>
      </w:r>
      <w:r>
        <w:rPr>
          <w:rFonts w:ascii="Times New Roman" w:hAnsi="Times New Roman"/>
          <w:sz w:val="28"/>
          <w:szCs w:val="28"/>
        </w:rPr>
        <w:t>,</w:t>
      </w:r>
      <w:r w:rsidRPr="00630722">
        <w:rPr>
          <w:rFonts w:ascii="Times New Roman" w:hAnsi="Times New Roman"/>
          <w:sz w:val="28"/>
          <w:szCs w:val="28"/>
        </w:rPr>
        <w:t xml:space="preserve"> як зазначає Колі, не йде</w:t>
      </w:r>
      <w:r>
        <w:rPr>
          <w:rFonts w:ascii="Times New Roman" w:hAnsi="Times New Roman"/>
          <w:sz w:val="28"/>
          <w:szCs w:val="28"/>
        </w:rPr>
        <w:t>ться</w:t>
      </w:r>
      <w:r w:rsidRPr="00630722">
        <w:rPr>
          <w:rFonts w:ascii="Times New Roman" w:hAnsi="Times New Roman"/>
          <w:sz w:val="28"/>
          <w:szCs w:val="28"/>
        </w:rPr>
        <w:t xml:space="preserve"> про те, що отримані в інтерв’ю дані а</w:t>
      </w:r>
      <w:r>
        <w:rPr>
          <w:rFonts w:ascii="Times New Roman" w:hAnsi="Times New Roman"/>
          <w:sz w:val="28"/>
          <w:szCs w:val="28"/>
        </w:rPr>
        <w:t>в</w:t>
      </w:r>
      <w:r w:rsidRPr="00630722">
        <w:rPr>
          <w:rFonts w:ascii="Times New Roman" w:hAnsi="Times New Roman"/>
          <w:sz w:val="28"/>
          <w:szCs w:val="28"/>
        </w:rPr>
        <w:t xml:space="preserve">тентично представляють респондента, що потрібно просто зафіксувати всі його висловлювання, думки. Можливості контролю за вимірювальним процесом полягають у підтримуванні інтерсуб’єктивності, яка трактується як баланс між перспективою учасників інтерв’ю </w:t>
      </w:r>
      <w:r>
        <w:rPr>
          <w:rFonts w:ascii="Times New Roman" w:hAnsi="Times New Roman"/>
          <w:sz w:val="28"/>
          <w:szCs w:val="28"/>
        </w:rPr>
        <w:t>й</w:t>
      </w:r>
      <w:r w:rsidRPr="00630722">
        <w:rPr>
          <w:rFonts w:ascii="Times New Roman" w:hAnsi="Times New Roman"/>
          <w:sz w:val="28"/>
          <w:szCs w:val="28"/>
        </w:rPr>
        <w:t xml:space="preserve"> умовами контексту і досягається участю декількох інтерпретаторів</w:t>
      </w:r>
      <w:r w:rsidR="00592616">
        <w:rPr>
          <w:rFonts w:ascii="Times New Roman" w:hAnsi="Times New Roman"/>
          <w:sz w:val="28"/>
          <w:szCs w:val="28"/>
        </w:rPr>
        <w:t xml:space="preserve"> (</w:t>
      </w:r>
      <w:r w:rsidR="00592616" w:rsidRPr="009743D5">
        <w:rPr>
          <w:rFonts w:ascii="Times New Roman" w:hAnsi="Times New Roman" w:cs="Times New Roman"/>
          <w:sz w:val="28"/>
          <w:szCs w:val="28"/>
          <w:lang w:val="en-US"/>
        </w:rPr>
        <w:t>Kohli</w:t>
      </w:r>
      <w:r w:rsidR="00592616" w:rsidRPr="009743D5">
        <w:rPr>
          <w:rFonts w:ascii="Times New Roman" w:hAnsi="Times New Roman" w:cs="Times New Roman"/>
          <w:sz w:val="28"/>
          <w:szCs w:val="28"/>
        </w:rPr>
        <w:t xml:space="preserve"> </w:t>
      </w:r>
      <w:r w:rsidR="00592616" w:rsidRPr="009743D5">
        <w:rPr>
          <w:rFonts w:ascii="Times New Roman" w:hAnsi="Times New Roman" w:cs="Times New Roman"/>
          <w:sz w:val="28"/>
          <w:szCs w:val="28"/>
          <w:lang w:val="en-US"/>
        </w:rPr>
        <w:t>M</w:t>
      </w:r>
      <w:r w:rsidR="00592616" w:rsidRPr="009743D5">
        <w:rPr>
          <w:rFonts w:ascii="Times New Roman" w:hAnsi="Times New Roman" w:cs="Times New Roman"/>
          <w:sz w:val="28"/>
          <w:szCs w:val="28"/>
        </w:rPr>
        <w:t>.</w:t>
      </w:r>
      <w:r w:rsidR="00592616">
        <w:rPr>
          <w:rFonts w:ascii="Times New Roman" w:hAnsi="Times New Roman" w:cs="Times New Roman"/>
          <w:sz w:val="28"/>
          <w:szCs w:val="28"/>
        </w:rPr>
        <w:t>,</w:t>
      </w:r>
      <w:r w:rsidR="00592616" w:rsidRPr="009743D5">
        <w:rPr>
          <w:rFonts w:ascii="Times New Roman" w:hAnsi="Times New Roman" w:cs="Times New Roman"/>
          <w:sz w:val="28"/>
          <w:szCs w:val="28"/>
        </w:rPr>
        <w:t xml:space="preserve"> </w:t>
      </w:r>
      <w:r w:rsidR="00592616" w:rsidRPr="009743D5">
        <w:rPr>
          <w:rFonts w:ascii="Times New Roman" w:hAnsi="Times New Roman" w:cs="Times New Roman"/>
          <w:sz w:val="28"/>
          <w:szCs w:val="28"/>
          <w:lang w:val="en-US"/>
        </w:rPr>
        <w:t>Roberts</w:t>
      </w:r>
      <w:r w:rsidR="00592616" w:rsidRPr="00C72D47">
        <w:rPr>
          <w:rFonts w:ascii="Times New Roman" w:hAnsi="Times New Roman" w:cs="Times New Roman"/>
          <w:sz w:val="28"/>
          <w:szCs w:val="28"/>
        </w:rPr>
        <w:t xml:space="preserve"> </w:t>
      </w:r>
      <w:r w:rsidR="00592616" w:rsidRPr="009743D5">
        <w:rPr>
          <w:rFonts w:ascii="Times New Roman" w:hAnsi="Times New Roman" w:cs="Times New Roman"/>
          <w:sz w:val="28"/>
          <w:szCs w:val="28"/>
          <w:lang w:val="en-US"/>
        </w:rPr>
        <w:t>G</w:t>
      </w:r>
      <w:r w:rsidR="00592616">
        <w:rPr>
          <w:rFonts w:ascii="Times New Roman" w:hAnsi="Times New Roman" w:cs="Times New Roman"/>
          <w:sz w:val="28"/>
          <w:szCs w:val="28"/>
        </w:rPr>
        <w:t>.,</w:t>
      </w:r>
      <w:r w:rsidR="00592616" w:rsidRPr="009743D5">
        <w:rPr>
          <w:rFonts w:ascii="Times New Roman" w:hAnsi="Times New Roman" w:cs="Times New Roman"/>
          <w:sz w:val="28"/>
          <w:szCs w:val="28"/>
        </w:rPr>
        <w:t xml:space="preserve"> 1984</w:t>
      </w:r>
      <w:r w:rsidR="00592616">
        <w:rPr>
          <w:rFonts w:ascii="Times New Roman" w:hAnsi="Times New Roman"/>
          <w:sz w:val="28"/>
          <w:szCs w:val="28"/>
        </w:rPr>
        <w:t>)</w:t>
      </w:r>
      <w:r w:rsidRPr="00630722">
        <w:rPr>
          <w:rFonts w:ascii="Times New Roman" w:hAnsi="Times New Roman"/>
          <w:sz w:val="28"/>
          <w:szCs w:val="28"/>
        </w:rPr>
        <w:t>. Валідність у якісному дослідженні можна розуміти дещо інакше – за допомогою терміна «досвід», що ближче знаходиться до кількісної методології: збір даних мож</w:t>
      </w:r>
      <w:r>
        <w:rPr>
          <w:rFonts w:ascii="Times New Roman" w:hAnsi="Times New Roman"/>
          <w:sz w:val="28"/>
          <w:szCs w:val="28"/>
        </w:rPr>
        <w:t>на</w:t>
      </w:r>
      <w:r w:rsidRPr="00630722">
        <w:rPr>
          <w:rFonts w:ascii="Times New Roman" w:hAnsi="Times New Roman"/>
          <w:sz w:val="28"/>
          <w:szCs w:val="28"/>
        </w:rPr>
        <w:t xml:space="preserve"> вважати валідним то</w:t>
      </w:r>
      <w:r>
        <w:rPr>
          <w:rFonts w:ascii="Times New Roman" w:hAnsi="Times New Roman"/>
          <w:sz w:val="28"/>
          <w:szCs w:val="28"/>
        </w:rPr>
        <w:t>д</w:t>
      </w:r>
      <w:r w:rsidRPr="00630722">
        <w:rPr>
          <w:rFonts w:ascii="Times New Roman" w:hAnsi="Times New Roman"/>
          <w:sz w:val="28"/>
          <w:szCs w:val="28"/>
        </w:rPr>
        <w:t>і, коли</w:t>
      </w:r>
      <w:r>
        <w:rPr>
          <w:rFonts w:ascii="Times New Roman" w:hAnsi="Times New Roman"/>
          <w:sz w:val="28"/>
          <w:szCs w:val="28"/>
        </w:rPr>
        <w:t xml:space="preserve"> він</w:t>
      </w:r>
      <w:r w:rsidRPr="00630722">
        <w:rPr>
          <w:rFonts w:ascii="Times New Roman" w:hAnsi="Times New Roman"/>
          <w:sz w:val="28"/>
          <w:szCs w:val="28"/>
        </w:rPr>
        <w:t xml:space="preserve"> дозволяє «підібратися» до реального досвіду і розповід</w:t>
      </w:r>
      <w:r>
        <w:rPr>
          <w:rFonts w:ascii="Times New Roman" w:hAnsi="Times New Roman"/>
          <w:sz w:val="28"/>
          <w:szCs w:val="28"/>
        </w:rPr>
        <w:t>ей</w:t>
      </w:r>
      <w:r w:rsidRPr="00630722">
        <w:rPr>
          <w:rFonts w:ascii="Times New Roman" w:hAnsi="Times New Roman"/>
          <w:sz w:val="28"/>
          <w:szCs w:val="28"/>
        </w:rPr>
        <w:t xml:space="preserve"> про нього, </w:t>
      </w:r>
      <w:r>
        <w:rPr>
          <w:rFonts w:ascii="Times New Roman" w:hAnsi="Times New Roman"/>
          <w:sz w:val="28"/>
          <w:szCs w:val="28"/>
        </w:rPr>
        <w:t>коли</w:t>
      </w:r>
      <w:r w:rsidRPr="00630722">
        <w:rPr>
          <w:rFonts w:ascii="Times New Roman" w:hAnsi="Times New Roman"/>
          <w:sz w:val="28"/>
          <w:szCs w:val="28"/>
        </w:rPr>
        <w:t xml:space="preserve"> інтерпретація цього досвіду дає можливість вибудовувати елементи теорії.</w:t>
      </w:r>
      <w:r w:rsidRPr="00203716">
        <w:rPr>
          <w:rFonts w:ascii="Times New Roman" w:hAnsi="Times New Roman"/>
          <w:sz w:val="28"/>
          <w:szCs w:val="28"/>
        </w:rPr>
        <w:t xml:space="preserve"> </w:t>
      </w:r>
      <w:r w:rsidRPr="00630722">
        <w:rPr>
          <w:rFonts w:ascii="Times New Roman" w:hAnsi="Times New Roman"/>
          <w:sz w:val="28"/>
          <w:szCs w:val="28"/>
        </w:rPr>
        <w:t>Надання переваги у жіночих дослідженнях якісним методам поясню</w:t>
      </w:r>
      <w:r>
        <w:rPr>
          <w:rFonts w:ascii="Times New Roman" w:hAnsi="Times New Roman"/>
          <w:sz w:val="28"/>
          <w:szCs w:val="28"/>
        </w:rPr>
        <w:t>ють</w:t>
      </w:r>
      <w:r w:rsidRPr="00630722">
        <w:rPr>
          <w:rFonts w:ascii="Times New Roman" w:hAnsi="Times New Roman"/>
          <w:sz w:val="28"/>
          <w:szCs w:val="28"/>
        </w:rPr>
        <w:t xml:space="preserve"> затребуваністю самого предмету дослідження – сімейні і професійні взаємозв’язки життя жінок, ключові події у їхніх біографіях чи суперечності жіночої ідентичності, наявність у жіночих біографіях дискримінаційних практик</w:t>
      </w:r>
      <w:r>
        <w:rPr>
          <w:rFonts w:ascii="Times New Roman" w:hAnsi="Times New Roman"/>
          <w:sz w:val="28"/>
          <w:szCs w:val="28"/>
        </w:rPr>
        <w:t xml:space="preserve"> –</w:t>
      </w:r>
      <w:r w:rsidRPr="00630722">
        <w:rPr>
          <w:rFonts w:ascii="Times New Roman" w:hAnsi="Times New Roman"/>
          <w:sz w:val="28"/>
          <w:szCs w:val="28"/>
        </w:rPr>
        <w:t xml:space="preserve"> все це підштовхує їх до застосування якісних методів (Koch F., 1995. С. 30).</w:t>
      </w:r>
      <w:r>
        <w:rPr>
          <w:rFonts w:ascii="Times New Roman" w:hAnsi="Times New Roman" w:cs="Times New Roman"/>
          <w:sz w:val="28"/>
          <w:szCs w:val="28"/>
        </w:rPr>
        <w:t xml:space="preserve"> </w:t>
      </w:r>
    </w:p>
    <w:p w:rsidR="00633BF2" w:rsidRPr="00203716" w:rsidRDefault="00633BF2" w:rsidP="00633BF2">
      <w:pPr>
        <w:shd w:val="clear" w:color="auto" w:fill="FFFFFF"/>
        <w:tabs>
          <w:tab w:val="left" w:pos="0"/>
        </w:tabs>
        <w:spacing w:before="62" w:line="360" w:lineRule="auto"/>
        <w:ind w:right="10" w:firstLine="709"/>
        <w:jc w:val="both"/>
        <w:rPr>
          <w:rFonts w:ascii="Times New Roman" w:hAnsi="Times New Roman" w:cs="Times New Roman"/>
          <w:sz w:val="28"/>
          <w:szCs w:val="28"/>
        </w:rPr>
      </w:pPr>
      <w:r w:rsidRPr="00630722">
        <w:rPr>
          <w:rFonts w:ascii="Times New Roman" w:hAnsi="Times New Roman"/>
          <w:sz w:val="28"/>
          <w:szCs w:val="28"/>
        </w:rPr>
        <w:lastRenderedPageBreak/>
        <w:t xml:space="preserve">Якісні методи застосовують у тих випадках, коли необхідно з’ясувати контекст отриманих даних щодо становища жінок, а також закономірності історій життя і проблематики життєвого світу жінки/чоловіка, процесу конструювання соціальної статі (Briick B., 1992). Наприклад, для того, щоб відстежити мікропроцеси створення гендеру, дослідниці/досліднику необхідно емпірично </w:t>
      </w:r>
      <w:r>
        <w:rPr>
          <w:rFonts w:ascii="Times New Roman" w:hAnsi="Times New Roman"/>
          <w:sz w:val="28"/>
          <w:szCs w:val="28"/>
        </w:rPr>
        <w:t>й</w:t>
      </w:r>
      <w:r w:rsidRPr="00630722">
        <w:rPr>
          <w:rFonts w:ascii="Times New Roman" w:hAnsi="Times New Roman"/>
          <w:sz w:val="28"/>
          <w:szCs w:val="28"/>
        </w:rPr>
        <w:t xml:space="preserve"> аналітично проникнути у повсякденність і відповісти на </w:t>
      </w:r>
      <w:r>
        <w:rPr>
          <w:rFonts w:ascii="Times New Roman" w:hAnsi="Times New Roman"/>
          <w:sz w:val="28"/>
          <w:szCs w:val="28"/>
        </w:rPr>
        <w:t>за</w:t>
      </w:r>
      <w:r w:rsidRPr="00630722">
        <w:rPr>
          <w:rFonts w:ascii="Times New Roman" w:hAnsi="Times New Roman"/>
          <w:sz w:val="28"/>
          <w:szCs w:val="28"/>
        </w:rPr>
        <w:t xml:space="preserve">питання, як конкретні, ситуаційно пов’язані практики інтеракції </w:t>
      </w:r>
      <w:r>
        <w:rPr>
          <w:rFonts w:ascii="Times New Roman" w:hAnsi="Times New Roman"/>
          <w:sz w:val="28"/>
          <w:szCs w:val="28"/>
        </w:rPr>
        <w:t>продукують відтворювані</w:t>
      </w:r>
      <w:r w:rsidRPr="00630722">
        <w:rPr>
          <w:rFonts w:ascii="Times New Roman" w:hAnsi="Times New Roman"/>
          <w:sz w:val="28"/>
          <w:szCs w:val="28"/>
        </w:rPr>
        <w:t xml:space="preserve"> структури</w:t>
      </w:r>
      <w:r>
        <w:rPr>
          <w:rFonts w:ascii="Times New Roman" w:hAnsi="Times New Roman"/>
          <w:sz w:val="28"/>
          <w:szCs w:val="28"/>
        </w:rPr>
        <w:t>.</w:t>
      </w:r>
      <w:r w:rsidRPr="00630722">
        <w:rPr>
          <w:rFonts w:ascii="Times New Roman" w:hAnsi="Times New Roman"/>
          <w:sz w:val="28"/>
          <w:szCs w:val="28"/>
        </w:rPr>
        <w:t xml:space="preserve"> Таким чином</w:t>
      </w:r>
      <w:r>
        <w:rPr>
          <w:rFonts w:ascii="Times New Roman" w:hAnsi="Times New Roman"/>
          <w:sz w:val="28"/>
          <w:szCs w:val="28"/>
        </w:rPr>
        <w:t>,</w:t>
      </w:r>
      <w:r w:rsidRPr="00630722">
        <w:rPr>
          <w:rFonts w:ascii="Times New Roman" w:hAnsi="Times New Roman"/>
          <w:sz w:val="28"/>
          <w:szCs w:val="28"/>
        </w:rPr>
        <w:t xml:space="preserve"> це дозволяє зрозуміти більш загальні макросоціальні </w:t>
      </w:r>
      <w:r>
        <w:rPr>
          <w:rFonts w:ascii="Times New Roman" w:hAnsi="Times New Roman"/>
          <w:sz w:val="28"/>
          <w:szCs w:val="28"/>
        </w:rPr>
        <w:t>за</w:t>
      </w:r>
      <w:r w:rsidRPr="00630722">
        <w:rPr>
          <w:rFonts w:ascii="Times New Roman" w:hAnsi="Times New Roman"/>
          <w:sz w:val="28"/>
          <w:szCs w:val="28"/>
        </w:rPr>
        <w:t>питання: як досяг</w:t>
      </w:r>
      <w:r>
        <w:rPr>
          <w:rFonts w:ascii="Times New Roman" w:hAnsi="Times New Roman"/>
          <w:sz w:val="28"/>
          <w:szCs w:val="28"/>
        </w:rPr>
        <w:t>нути</w:t>
      </w:r>
      <w:r w:rsidRPr="00630722">
        <w:rPr>
          <w:rFonts w:ascii="Times New Roman" w:hAnsi="Times New Roman"/>
          <w:sz w:val="28"/>
          <w:szCs w:val="28"/>
        </w:rPr>
        <w:t xml:space="preserve"> засвоєння структури авторитет-підпорядкування як засобу відтворення соціального панування, яка «соціальна агентура» цього опосередкування, як двостатева культурна система інституалізується через повсякденну практику взаємодії чоловіків і жінок, як у цій практиці відбувається формування біографічного досвіду. Такі непрості </w:t>
      </w:r>
      <w:r>
        <w:rPr>
          <w:rFonts w:ascii="Times New Roman" w:hAnsi="Times New Roman"/>
          <w:sz w:val="28"/>
          <w:szCs w:val="28"/>
        </w:rPr>
        <w:t>за</w:t>
      </w:r>
      <w:r w:rsidRPr="00630722">
        <w:rPr>
          <w:rFonts w:ascii="Times New Roman" w:hAnsi="Times New Roman"/>
          <w:sz w:val="28"/>
          <w:szCs w:val="28"/>
        </w:rPr>
        <w:t>питання вимагають інтегративних, міждисциплінарних підходів і методів.</w:t>
      </w:r>
    </w:p>
    <w:p w:rsidR="00633BF2" w:rsidRPr="00B603AA" w:rsidRDefault="00633BF2" w:rsidP="007111FD">
      <w:pPr>
        <w:shd w:val="clear" w:color="auto" w:fill="FFFFFF"/>
        <w:tabs>
          <w:tab w:val="left" w:pos="0"/>
        </w:tabs>
        <w:spacing w:before="62" w:line="360" w:lineRule="auto"/>
        <w:ind w:right="10"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92616">
        <w:rPr>
          <w:rFonts w:ascii="Times New Roman" w:hAnsi="Times New Roman" w:cs="Times New Roman"/>
          <w:sz w:val="28"/>
          <w:szCs w:val="28"/>
        </w:rPr>
        <w:t>мою</w:t>
      </w:r>
      <w:r>
        <w:rPr>
          <w:rFonts w:ascii="Times New Roman" w:hAnsi="Times New Roman" w:cs="Times New Roman"/>
          <w:sz w:val="28"/>
          <w:szCs w:val="28"/>
        </w:rPr>
        <w:t xml:space="preserve"> думку, одним з найбільш ефективних якісних методів можна вважати тематичний аналіз. </w:t>
      </w:r>
      <w:r w:rsidRPr="00666693">
        <w:rPr>
          <w:rFonts w:ascii="Times New Roman" w:hAnsi="Times New Roman" w:cs="Times New Roman"/>
          <w:sz w:val="28"/>
          <w:szCs w:val="28"/>
        </w:rPr>
        <w:t xml:space="preserve">Тематичний аналіз слід розглядати як основний метод якісного аналізу. Це якісний метод аналізу, </w:t>
      </w:r>
      <w:r w:rsidRPr="00B603AA">
        <w:rPr>
          <w:rFonts w:ascii="Times New Roman" w:hAnsi="Times New Roman" w:cs="Times New Roman"/>
          <w:sz w:val="28"/>
          <w:szCs w:val="28"/>
        </w:rPr>
        <w:t xml:space="preserve">який </w:t>
      </w:r>
      <w:r w:rsidRPr="00666693">
        <w:rPr>
          <w:rFonts w:ascii="Times New Roman" w:hAnsi="Times New Roman" w:cs="Times New Roman"/>
          <w:sz w:val="28"/>
          <w:szCs w:val="28"/>
        </w:rPr>
        <w:t>забезпечує</w:t>
      </w:r>
      <w:r>
        <w:rPr>
          <w:rFonts w:ascii="Times New Roman" w:hAnsi="Times New Roman" w:cs="Times New Roman"/>
          <w:sz w:val="28"/>
          <w:szCs w:val="28"/>
        </w:rPr>
        <w:t xml:space="preserve"> досліднику</w:t>
      </w:r>
      <w:r w:rsidRPr="00666693">
        <w:rPr>
          <w:rFonts w:ascii="Times New Roman" w:hAnsi="Times New Roman" w:cs="Times New Roman"/>
          <w:sz w:val="28"/>
          <w:szCs w:val="28"/>
        </w:rPr>
        <w:t xml:space="preserve"> основні навички, які необхідні для проведення багатьох інших форм якісного аналізу. </w:t>
      </w:r>
      <w:r w:rsidR="009068EF">
        <w:rPr>
          <w:rFonts w:ascii="Times New Roman" w:hAnsi="Times New Roman" w:cs="Times New Roman"/>
          <w:sz w:val="28"/>
          <w:szCs w:val="28"/>
        </w:rPr>
        <w:t>Д</w:t>
      </w:r>
      <w:r>
        <w:rPr>
          <w:rFonts w:ascii="Times New Roman" w:hAnsi="Times New Roman" w:cs="Times New Roman"/>
          <w:sz w:val="28"/>
          <w:szCs w:val="28"/>
        </w:rPr>
        <w:t>аний метод ідентифікує «тематичні значення»</w:t>
      </w:r>
      <w:r w:rsidRPr="00666693">
        <w:rPr>
          <w:rFonts w:ascii="Times New Roman" w:hAnsi="Times New Roman" w:cs="Times New Roman"/>
          <w:sz w:val="28"/>
          <w:szCs w:val="28"/>
        </w:rPr>
        <w:t xml:space="preserve"> як одну з небагатьох спільних загальних навиків по якісному аналізу</w:t>
      </w:r>
      <w:r w:rsidR="009068EF" w:rsidRPr="009068EF">
        <w:rPr>
          <w:rFonts w:ascii="Times New Roman" w:hAnsi="Times New Roman" w:cs="Times New Roman"/>
          <w:sz w:val="28"/>
          <w:szCs w:val="28"/>
        </w:rPr>
        <w:t xml:space="preserve"> </w:t>
      </w:r>
      <w:r w:rsidR="009068EF">
        <w:rPr>
          <w:rFonts w:ascii="Times New Roman" w:hAnsi="Times New Roman" w:cs="Times New Roman"/>
          <w:sz w:val="28"/>
          <w:szCs w:val="28"/>
        </w:rPr>
        <w:t xml:space="preserve">(Холлоуей і Тодрес, </w:t>
      </w:r>
      <w:r w:rsidR="009068EF" w:rsidRPr="00666693">
        <w:rPr>
          <w:rFonts w:ascii="Times New Roman" w:hAnsi="Times New Roman" w:cs="Times New Roman"/>
          <w:sz w:val="28"/>
          <w:szCs w:val="28"/>
        </w:rPr>
        <w:t>200</w:t>
      </w:r>
      <w:r w:rsidR="009068EF">
        <w:rPr>
          <w:rFonts w:ascii="Times New Roman" w:hAnsi="Times New Roman" w:cs="Times New Roman"/>
          <w:sz w:val="28"/>
          <w:szCs w:val="28"/>
        </w:rPr>
        <w:t>3, с. 347)</w:t>
      </w:r>
      <w:r w:rsidRPr="00666693">
        <w:rPr>
          <w:rFonts w:ascii="Times New Roman" w:hAnsi="Times New Roman" w:cs="Times New Roman"/>
          <w:sz w:val="28"/>
          <w:szCs w:val="28"/>
        </w:rPr>
        <w:t>; з цієї причини Бойцазіс (1998) характеризує його не як специфічний метод, а як інструмент для використання різних методів. Аналогічним чином Райан і Бернард (2000) визначають тематичне кодування як пр</w:t>
      </w:r>
      <w:r>
        <w:rPr>
          <w:rFonts w:ascii="Times New Roman" w:hAnsi="Times New Roman" w:cs="Times New Roman"/>
          <w:sz w:val="28"/>
          <w:szCs w:val="28"/>
        </w:rPr>
        <w:t>оцес, що відбувається в рамках «</w:t>
      </w:r>
      <w:r w:rsidRPr="00666693">
        <w:rPr>
          <w:rFonts w:ascii="Times New Roman" w:hAnsi="Times New Roman" w:cs="Times New Roman"/>
          <w:sz w:val="28"/>
          <w:szCs w:val="28"/>
        </w:rPr>
        <w:t>основних</w:t>
      </w:r>
      <w:r>
        <w:rPr>
          <w:rFonts w:ascii="Times New Roman" w:hAnsi="Times New Roman" w:cs="Times New Roman"/>
          <w:sz w:val="28"/>
          <w:szCs w:val="28"/>
        </w:rPr>
        <w:t>»</w:t>
      </w:r>
      <w:r w:rsidRPr="00666693">
        <w:rPr>
          <w:rFonts w:ascii="Times New Roman" w:hAnsi="Times New Roman" w:cs="Times New Roman"/>
          <w:sz w:val="28"/>
          <w:szCs w:val="28"/>
        </w:rPr>
        <w:t xml:space="preserve"> аналітичних традицій (таких як обгрунтована теорія), а не як конкретний</w:t>
      </w:r>
      <w:r w:rsidR="007111FD">
        <w:rPr>
          <w:rFonts w:ascii="Times New Roman" w:hAnsi="Times New Roman" w:cs="Times New Roman"/>
          <w:sz w:val="28"/>
          <w:szCs w:val="28"/>
        </w:rPr>
        <w:t xml:space="preserve"> </w:t>
      </w:r>
      <w:r w:rsidRPr="00666693">
        <w:rPr>
          <w:rFonts w:ascii="Times New Roman" w:hAnsi="Times New Roman" w:cs="Times New Roman"/>
          <w:sz w:val="28"/>
          <w:szCs w:val="28"/>
        </w:rPr>
        <w:t xml:space="preserve"> підхід. Як зазначають Браун і Кларк, тематичний аналіз слід розглядати як самостійний метод, який м</w:t>
      </w:r>
      <w:r>
        <w:rPr>
          <w:rFonts w:ascii="Times New Roman" w:hAnsi="Times New Roman" w:cs="Times New Roman"/>
          <w:sz w:val="28"/>
          <w:szCs w:val="28"/>
        </w:rPr>
        <w:t>ає всі необхідні характеристики і дозволяє досліджувати суб</w:t>
      </w:r>
      <w:r w:rsidRPr="00B603AA">
        <w:rPr>
          <w:rFonts w:ascii="Times New Roman" w:hAnsi="Times New Roman" w:cs="Times New Roman"/>
          <w:sz w:val="28"/>
          <w:szCs w:val="28"/>
        </w:rPr>
        <w:t>’</w:t>
      </w:r>
      <w:r>
        <w:rPr>
          <w:rFonts w:ascii="Times New Roman" w:hAnsi="Times New Roman" w:cs="Times New Roman"/>
          <w:sz w:val="28"/>
          <w:szCs w:val="28"/>
        </w:rPr>
        <w:t>єктивний досвід особистості зокрема</w:t>
      </w:r>
      <w:r w:rsidR="009068EF">
        <w:rPr>
          <w:rFonts w:ascii="Times New Roman" w:hAnsi="Times New Roman" w:cs="Times New Roman"/>
          <w:sz w:val="28"/>
          <w:szCs w:val="28"/>
        </w:rPr>
        <w:t xml:space="preserve"> (Braun</w:t>
      </w:r>
      <w:r w:rsidR="009068EF" w:rsidRPr="00A604EE">
        <w:rPr>
          <w:rFonts w:ascii="Times New Roman" w:hAnsi="Times New Roman" w:cs="Times New Roman"/>
          <w:sz w:val="28"/>
          <w:szCs w:val="28"/>
        </w:rPr>
        <w:t xml:space="preserve"> Virginia</w:t>
      </w:r>
      <w:r w:rsidR="009068EF">
        <w:rPr>
          <w:rFonts w:ascii="Times New Roman" w:hAnsi="Times New Roman" w:cs="Times New Roman"/>
          <w:sz w:val="28"/>
          <w:szCs w:val="28"/>
        </w:rPr>
        <w:t>,</w:t>
      </w:r>
      <w:r w:rsidR="009068EF" w:rsidRPr="00A604EE">
        <w:rPr>
          <w:rFonts w:ascii="Times New Roman" w:hAnsi="Times New Roman" w:cs="Times New Roman"/>
          <w:sz w:val="28"/>
          <w:szCs w:val="28"/>
        </w:rPr>
        <w:t xml:space="preserve"> Clarke Victoria</w:t>
      </w:r>
      <w:r w:rsidR="009068EF">
        <w:rPr>
          <w:rFonts w:ascii="Times New Roman" w:hAnsi="Times New Roman" w:cs="Times New Roman"/>
          <w:sz w:val="28"/>
          <w:szCs w:val="28"/>
        </w:rPr>
        <w:t>, 2006)</w:t>
      </w:r>
      <w:r>
        <w:rPr>
          <w:rFonts w:ascii="Times New Roman" w:hAnsi="Times New Roman" w:cs="Times New Roman"/>
          <w:sz w:val="28"/>
          <w:szCs w:val="28"/>
        </w:rPr>
        <w:t>.</w:t>
      </w:r>
    </w:p>
    <w:p w:rsidR="00633BF2" w:rsidRPr="00630722" w:rsidRDefault="00633BF2" w:rsidP="00DF4CE4">
      <w:pPr>
        <w:pStyle w:val="a6"/>
        <w:spacing w:line="360" w:lineRule="auto"/>
        <w:ind w:left="0" w:firstLine="720"/>
        <w:jc w:val="both"/>
        <w:rPr>
          <w:rFonts w:ascii="Times New Roman" w:hAnsi="Times New Roman"/>
          <w:sz w:val="28"/>
          <w:szCs w:val="28"/>
        </w:rPr>
      </w:pPr>
      <w:r w:rsidRPr="002E5675">
        <w:rPr>
          <w:rFonts w:ascii="Times New Roman" w:hAnsi="Times New Roman"/>
          <w:sz w:val="28"/>
          <w:szCs w:val="28"/>
        </w:rPr>
        <w:t>Тематичний аналіз сумісний з есенціалістськими та конструкціоністськими парадигм</w:t>
      </w:r>
      <w:r>
        <w:rPr>
          <w:rFonts w:ascii="Times New Roman" w:hAnsi="Times New Roman"/>
          <w:sz w:val="28"/>
          <w:szCs w:val="28"/>
        </w:rPr>
        <w:t>ами</w:t>
      </w:r>
      <w:r w:rsidRPr="002E5675">
        <w:rPr>
          <w:rFonts w:ascii="Times New Roman" w:hAnsi="Times New Roman"/>
          <w:sz w:val="28"/>
          <w:szCs w:val="28"/>
        </w:rPr>
        <w:t xml:space="preserve"> в рамках психології.</w:t>
      </w:r>
      <w:r w:rsidRPr="00630722">
        <w:rPr>
          <w:rFonts w:ascii="Times New Roman" w:hAnsi="Times New Roman"/>
          <w:sz w:val="28"/>
          <w:szCs w:val="28"/>
        </w:rPr>
        <w:t xml:space="preserve"> </w:t>
      </w:r>
      <w:r>
        <w:rPr>
          <w:rFonts w:ascii="Times New Roman" w:hAnsi="Times New Roman"/>
          <w:sz w:val="28"/>
          <w:szCs w:val="28"/>
        </w:rPr>
        <w:t xml:space="preserve">Однак треба </w:t>
      </w:r>
      <w:r>
        <w:rPr>
          <w:rFonts w:ascii="Times New Roman" w:hAnsi="Times New Roman"/>
          <w:sz w:val="28"/>
          <w:szCs w:val="28"/>
        </w:rPr>
        <w:lastRenderedPageBreak/>
        <w:t xml:space="preserve">ураховувати, що </w:t>
      </w:r>
      <w:r w:rsidRPr="00630722">
        <w:rPr>
          <w:rFonts w:ascii="Times New Roman" w:hAnsi="Times New Roman"/>
          <w:sz w:val="28"/>
          <w:szCs w:val="28"/>
        </w:rPr>
        <w:t>результат та фокус дослідження будуть відрізнятися.</w:t>
      </w:r>
      <w:r>
        <w:rPr>
          <w:rFonts w:ascii="Times New Roman" w:hAnsi="Times New Roman"/>
          <w:sz w:val="28"/>
          <w:szCs w:val="28"/>
        </w:rPr>
        <w:t xml:space="preserve"> У межах есенціалістського підходу у центрі уваги є досвід, мотивація, цілепокладання та смисложиттєві орі</w:t>
      </w:r>
      <w:r w:rsidR="00DF4CE4">
        <w:rPr>
          <w:rFonts w:ascii="Times New Roman" w:hAnsi="Times New Roman"/>
          <w:sz w:val="28"/>
          <w:szCs w:val="28"/>
        </w:rPr>
        <w:t>є</w:t>
      </w:r>
      <w:r>
        <w:rPr>
          <w:rFonts w:ascii="Times New Roman" w:hAnsi="Times New Roman"/>
          <w:sz w:val="28"/>
          <w:szCs w:val="28"/>
        </w:rPr>
        <w:t>нтири. Із соціально конструк</w:t>
      </w:r>
      <w:r w:rsidR="009068EF">
        <w:rPr>
          <w:rFonts w:ascii="Times New Roman" w:hAnsi="Times New Roman"/>
          <w:sz w:val="28"/>
          <w:szCs w:val="28"/>
        </w:rPr>
        <w:t>ціоністської</w:t>
      </w:r>
      <w:r>
        <w:rPr>
          <w:rFonts w:ascii="Times New Roman" w:hAnsi="Times New Roman"/>
          <w:sz w:val="28"/>
          <w:szCs w:val="28"/>
        </w:rPr>
        <w:t xml:space="preserve"> перспективи досвід, смисложиттєва спрямованість особистості є соціально сконструйованими </w:t>
      </w:r>
      <w:r w:rsidRPr="00630722">
        <w:rPr>
          <w:rFonts w:ascii="Times New Roman" w:hAnsi="Times New Roman"/>
          <w:sz w:val="28"/>
          <w:szCs w:val="28"/>
        </w:rPr>
        <w:t>(Burr, 1995).</w:t>
      </w:r>
      <w:r>
        <w:rPr>
          <w:rFonts w:ascii="Times New Roman" w:hAnsi="Times New Roman"/>
          <w:sz w:val="28"/>
          <w:szCs w:val="28"/>
        </w:rPr>
        <w:t xml:space="preserve"> </w:t>
      </w:r>
      <w:r w:rsidRPr="00630722">
        <w:rPr>
          <w:rFonts w:ascii="Times New Roman" w:hAnsi="Times New Roman"/>
          <w:sz w:val="28"/>
          <w:szCs w:val="28"/>
        </w:rPr>
        <w:t xml:space="preserve">Тому тематичний аналіз, що використовується в межах конструктивістської </w:t>
      </w:r>
      <w:r>
        <w:rPr>
          <w:rFonts w:ascii="Times New Roman" w:hAnsi="Times New Roman"/>
          <w:sz w:val="28"/>
          <w:szCs w:val="28"/>
        </w:rPr>
        <w:t>парадигми</w:t>
      </w:r>
      <w:r w:rsidRPr="00630722">
        <w:rPr>
          <w:rFonts w:ascii="Times New Roman" w:hAnsi="Times New Roman"/>
          <w:sz w:val="28"/>
          <w:szCs w:val="28"/>
        </w:rPr>
        <w:t xml:space="preserve">, </w:t>
      </w:r>
      <w:r>
        <w:rPr>
          <w:rFonts w:ascii="Times New Roman" w:hAnsi="Times New Roman"/>
          <w:sz w:val="28"/>
          <w:szCs w:val="28"/>
        </w:rPr>
        <w:t>не зосереджується на індикаторах індивідуальної  психології, а спрямований на з</w:t>
      </w:r>
      <w:r w:rsidRPr="00FE0D54">
        <w:rPr>
          <w:rFonts w:ascii="Times New Roman" w:hAnsi="Times New Roman"/>
          <w:sz w:val="28"/>
          <w:szCs w:val="28"/>
        </w:rPr>
        <w:t>’</w:t>
      </w:r>
      <w:r>
        <w:rPr>
          <w:rFonts w:ascii="Times New Roman" w:hAnsi="Times New Roman"/>
          <w:sz w:val="28"/>
          <w:szCs w:val="28"/>
        </w:rPr>
        <w:t>ясування соціально-культурних контекстів, у межах яких потрібно вивчати досвід особистості.</w:t>
      </w:r>
      <w:r w:rsidR="0088001A">
        <w:rPr>
          <w:rFonts w:ascii="Times New Roman" w:hAnsi="Times New Roman"/>
          <w:sz w:val="28"/>
          <w:szCs w:val="28"/>
        </w:rPr>
        <w:t xml:space="preserve"> А це у свою чергу, дозволяє визначати не сам досвід, а способи, особливості його конструювання, знання яких дозволяє вести мову про реконструювання травматичного, негативного чи диструктивного досвідів. Отже</w:t>
      </w:r>
      <w:r>
        <w:rPr>
          <w:rFonts w:ascii="Times New Roman" w:hAnsi="Times New Roman"/>
          <w:sz w:val="28"/>
          <w:szCs w:val="28"/>
        </w:rPr>
        <w:t xml:space="preserve">, </w:t>
      </w:r>
      <w:r w:rsidRPr="00630722">
        <w:rPr>
          <w:rFonts w:ascii="Times New Roman" w:hAnsi="Times New Roman"/>
          <w:sz w:val="28"/>
          <w:szCs w:val="28"/>
        </w:rPr>
        <w:t xml:space="preserve">тематичний аналіз у руслі конструктивізму зосереджує увагу на більш «латентних» темах, </w:t>
      </w:r>
      <w:r w:rsidR="003A189B">
        <w:rPr>
          <w:rFonts w:ascii="Times New Roman" w:hAnsi="Times New Roman"/>
          <w:sz w:val="28"/>
          <w:szCs w:val="28"/>
        </w:rPr>
        <w:t xml:space="preserve">які </w:t>
      </w:r>
      <w:r w:rsidRPr="00630722">
        <w:rPr>
          <w:rFonts w:ascii="Times New Roman" w:hAnsi="Times New Roman"/>
          <w:sz w:val="28"/>
          <w:szCs w:val="28"/>
        </w:rPr>
        <w:t xml:space="preserve">можуть дублюватися </w:t>
      </w:r>
      <w:r w:rsidR="0088001A">
        <w:rPr>
          <w:rFonts w:ascii="Times New Roman" w:hAnsi="Times New Roman"/>
          <w:sz w:val="28"/>
          <w:szCs w:val="28"/>
        </w:rPr>
        <w:t>навіть із</w:t>
      </w:r>
      <w:r w:rsidRPr="00630722">
        <w:rPr>
          <w:rFonts w:ascii="Times New Roman" w:hAnsi="Times New Roman"/>
          <w:sz w:val="28"/>
          <w:szCs w:val="28"/>
        </w:rPr>
        <w:t xml:space="preserve"> аналізом дискурсу. </w:t>
      </w:r>
    </w:p>
    <w:p w:rsidR="00633BF2" w:rsidRPr="003E402A" w:rsidRDefault="00633BF2" w:rsidP="00633BF2">
      <w:pPr>
        <w:pStyle w:val="a6"/>
        <w:spacing w:line="360" w:lineRule="auto"/>
        <w:ind w:left="0" w:firstLine="720"/>
        <w:jc w:val="both"/>
        <w:rPr>
          <w:rFonts w:ascii="Times New Roman" w:hAnsi="Times New Roman"/>
          <w:sz w:val="28"/>
          <w:szCs w:val="28"/>
        </w:rPr>
      </w:pPr>
      <w:r w:rsidRPr="00630722">
        <w:rPr>
          <w:rFonts w:ascii="Times New Roman" w:hAnsi="Times New Roman"/>
          <w:sz w:val="28"/>
          <w:szCs w:val="28"/>
        </w:rPr>
        <w:t>Є два основні способи вибору матеріалу для тематичного аналізу. По-перше, набір даних може бути взятий з одного або кількох джерел. Так, наприклад, це можуть бу</w:t>
      </w:r>
      <w:r>
        <w:rPr>
          <w:rFonts w:ascii="Times New Roman" w:hAnsi="Times New Roman"/>
          <w:sz w:val="28"/>
          <w:szCs w:val="28"/>
        </w:rPr>
        <w:t>ти інтерв’ю, матеріал соціальних мереж, бесід, анкетувань</w:t>
      </w:r>
      <w:r w:rsidRPr="00630722">
        <w:rPr>
          <w:rFonts w:ascii="Times New Roman" w:hAnsi="Times New Roman"/>
          <w:sz w:val="28"/>
          <w:szCs w:val="28"/>
        </w:rPr>
        <w:t xml:space="preserve"> тощо. По-друге, набір даних може бути ідентифікований, вибраний на підставі певного аналітичного інтересу у відповідній темі даних. Важливим поняттям у </w:t>
      </w:r>
      <w:r>
        <w:rPr>
          <w:rFonts w:ascii="Times New Roman" w:hAnsi="Times New Roman"/>
          <w:sz w:val="28"/>
          <w:szCs w:val="28"/>
        </w:rPr>
        <w:t>тематичному аналізі є «елемент»,</w:t>
      </w:r>
      <w:r w:rsidRPr="00630722">
        <w:rPr>
          <w:rFonts w:ascii="Times New Roman" w:hAnsi="Times New Roman"/>
          <w:sz w:val="28"/>
          <w:szCs w:val="28"/>
        </w:rPr>
        <w:t xml:space="preserve"> </w:t>
      </w:r>
      <w:r>
        <w:rPr>
          <w:rFonts w:ascii="Times New Roman" w:hAnsi="Times New Roman"/>
          <w:sz w:val="28"/>
          <w:szCs w:val="28"/>
        </w:rPr>
        <w:t>що</w:t>
      </w:r>
      <w:r w:rsidRPr="00630722">
        <w:rPr>
          <w:rFonts w:ascii="Times New Roman" w:hAnsi="Times New Roman"/>
          <w:sz w:val="28"/>
          <w:szCs w:val="28"/>
        </w:rPr>
        <w:t xml:space="preserve"> використовується для позначення кожного окремого об’єкта зібраних даних, які разом складають набір даних, зокрема елементом може бути індивідуальне інтерв’ю (матеріал інтерв’ю), конкретний веб-сайт, </w:t>
      </w:r>
      <w:r>
        <w:rPr>
          <w:rFonts w:ascii="Times New Roman" w:hAnsi="Times New Roman"/>
          <w:sz w:val="28"/>
          <w:szCs w:val="28"/>
        </w:rPr>
        <w:t xml:space="preserve">матеріал психотерапевтичної роботи, </w:t>
      </w:r>
      <w:r w:rsidRPr="00630722">
        <w:rPr>
          <w:rFonts w:ascii="Times New Roman" w:hAnsi="Times New Roman"/>
          <w:sz w:val="28"/>
          <w:szCs w:val="28"/>
        </w:rPr>
        <w:t>документальний фільм тощо. Витяг даних може бути кодованим фрагментом, який ідентифіковано у рамках елемент</w:t>
      </w:r>
      <w:r>
        <w:rPr>
          <w:rFonts w:ascii="Times New Roman" w:hAnsi="Times New Roman"/>
          <w:sz w:val="28"/>
          <w:szCs w:val="28"/>
        </w:rPr>
        <w:t>а</w:t>
      </w:r>
      <w:r w:rsidRPr="00630722">
        <w:rPr>
          <w:rFonts w:ascii="Times New Roman" w:hAnsi="Times New Roman"/>
          <w:sz w:val="28"/>
          <w:szCs w:val="28"/>
        </w:rPr>
        <w:t xml:space="preserve"> даних та вилучений із нього.</w:t>
      </w:r>
    </w:p>
    <w:p w:rsidR="00633BF2" w:rsidRDefault="00633BF2" w:rsidP="00633BF2">
      <w:pPr>
        <w:spacing w:line="360" w:lineRule="auto"/>
        <w:ind w:firstLine="709"/>
        <w:jc w:val="both"/>
        <w:rPr>
          <w:rFonts w:ascii="Times New Roman" w:hAnsi="Times New Roman"/>
          <w:sz w:val="28"/>
          <w:szCs w:val="28"/>
        </w:rPr>
      </w:pPr>
      <w:r>
        <w:rPr>
          <w:rFonts w:ascii="Times New Roman" w:hAnsi="Times New Roman" w:cs="Times New Roman"/>
          <w:sz w:val="28"/>
          <w:szCs w:val="28"/>
        </w:rPr>
        <w:t>Т</w:t>
      </w:r>
      <w:r w:rsidRPr="00E0456E">
        <w:rPr>
          <w:rFonts w:ascii="Times New Roman" w:hAnsi="Times New Roman" w:cs="Times New Roman"/>
          <w:sz w:val="28"/>
          <w:szCs w:val="28"/>
        </w:rPr>
        <w:t xml:space="preserve">ематичний аналіз </w:t>
      </w:r>
      <w:r>
        <w:rPr>
          <w:rFonts w:ascii="Times New Roman" w:hAnsi="Times New Roman" w:cs="Times New Roman"/>
          <w:sz w:val="28"/>
          <w:szCs w:val="28"/>
        </w:rPr>
        <w:t xml:space="preserve">називають </w:t>
      </w:r>
      <w:r w:rsidRPr="00E0456E">
        <w:rPr>
          <w:rFonts w:ascii="Times New Roman" w:hAnsi="Times New Roman" w:cs="Times New Roman"/>
          <w:sz w:val="28"/>
          <w:szCs w:val="28"/>
        </w:rPr>
        <w:t>метод</w:t>
      </w:r>
      <w:r>
        <w:rPr>
          <w:rFonts w:ascii="Times New Roman" w:hAnsi="Times New Roman" w:cs="Times New Roman"/>
          <w:sz w:val="28"/>
          <w:szCs w:val="28"/>
        </w:rPr>
        <w:t>ом</w:t>
      </w:r>
      <w:r w:rsidRPr="00E0456E">
        <w:rPr>
          <w:rFonts w:ascii="Times New Roman" w:hAnsi="Times New Roman" w:cs="Times New Roman"/>
          <w:sz w:val="28"/>
          <w:szCs w:val="28"/>
        </w:rPr>
        <w:t xml:space="preserve"> ідентифікації, аналізу та звітування </w:t>
      </w:r>
      <w:r>
        <w:rPr>
          <w:rFonts w:ascii="Times New Roman" w:hAnsi="Times New Roman" w:cs="Times New Roman"/>
          <w:sz w:val="28"/>
          <w:szCs w:val="28"/>
        </w:rPr>
        <w:t>у межах</w:t>
      </w:r>
      <w:r w:rsidRPr="00E0456E">
        <w:rPr>
          <w:rFonts w:ascii="Times New Roman" w:hAnsi="Times New Roman" w:cs="Times New Roman"/>
          <w:sz w:val="28"/>
          <w:szCs w:val="28"/>
        </w:rPr>
        <w:t xml:space="preserve"> (теми)</w:t>
      </w:r>
      <w:r>
        <w:rPr>
          <w:rFonts w:ascii="Times New Roman" w:hAnsi="Times New Roman" w:cs="Times New Roman"/>
          <w:sz w:val="28"/>
          <w:szCs w:val="28"/>
        </w:rPr>
        <w:t xml:space="preserve"> </w:t>
      </w:r>
      <w:r w:rsidRPr="00E0456E">
        <w:rPr>
          <w:rFonts w:ascii="Times New Roman" w:hAnsi="Times New Roman" w:cs="Times New Roman"/>
          <w:sz w:val="28"/>
          <w:szCs w:val="28"/>
        </w:rPr>
        <w:t>дан</w:t>
      </w:r>
      <w:r>
        <w:rPr>
          <w:rFonts w:ascii="Times New Roman" w:hAnsi="Times New Roman" w:cs="Times New Roman"/>
          <w:sz w:val="28"/>
          <w:szCs w:val="28"/>
        </w:rPr>
        <w:t>их.</w:t>
      </w:r>
      <w:r w:rsidRPr="00E0456E">
        <w:rPr>
          <w:rFonts w:ascii="Times New Roman" w:hAnsi="Times New Roman" w:cs="Times New Roman"/>
          <w:sz w:val="28"/>
          <w:szCs w:val="28"/>
        </w:rPr>
        <w:t xml:space="preserve"> Він мінімально організовує та описує дані, в</w:t>
      </w:r>
      <w:r>
        <w:rPr>
          <w:rFonts w:ascii="Times New Roman" w:hAnsi="Times New Roman" w:cs="Times New Roman"/>
          <w:sz w:val="28"/>
          <w:szCs w:val="28"/>
        </w:rPr>
        <w:t>изначені</w:t>
      </w:r>
      <w:r w:rsidRPr="00E0456E">
        <w:rPr>
          <w:rFonts w:ascii="Times New Roman" w:hAnsi="Times New Roman" w:cs="Times New Roman"/>
          <w:sz w:val="28"/>
          <w:szCs w:val="28"/>
        </w:rPr>
        <w:t xml:space="preserve"> в деталях і тлумачить різні аспекти теми дослідження (Boyatzis, 1998).</w:t>
      </w:r>
      <w:r>
        <w:rPr>
          <w:rFonts w:ascii="Times New Roman" w:hAnsi="Times New Roman" w:cs="Times New Roman"/>
          <w:sz w:val="28"/>
          <w:szCs w:val="28"/>
        </w:rPr>
        <w:t xml:space="preserve"> У такому варіанті  </w:t>
      </w:r>
      <w:r w:rsidRPr="00E0456E">
        <w:rPr>
          <w:rFonts w:ascii="Times New Roman" w:hAnsi="Times New Roman" w:cs="Times New Roman"/>
          <w:sz w:val="28"/>
          <w:szCs w:val="28"/>
        </w:rPr>
        <w:t xml:space="preserve">його часто </w:t>
      </w:r>
      <w:r>
        <w:rPr>
          <w:rFonts w:ascii="Times New Roman" w:hAnsi="Times New Roman" w:cs="Times New Roman"/>
          <w:sz w:val="28"/>
          <w:szCs w:val="28"/>
        </w:rPr>
        <w:t>називають</w:t>
      </w:r>
      <w:r w:rsidRPr="00E0456E">
        <w:rPr>
          <w:rFonts w:ascii="Times New Roman" w:hAnsi="Times New Roman" w:cs="Times New Roman"/>
          <w:sz w:val="28"/>
          <w:szCs w:val="28"/>
        </w:rPr>
        <w:t xml:space="preserve"> як метод аналізу</w:t>
      </w:r>
      <w:r>
        <w:rPr>
          <w:rFonts w:ascii="Times New Roman" w:hAnsi="Times New Roman" w:cs="Times New Roman"/>
          <w:sz w:val="28"/>
          <w:szCs w:val="28"/>
        </w:rPr>
        <w:t xml:space="preserve">. Крім того, його можуть називати </w:t>
      </w:r>
      <w:r w:rsidRPr="00E0456E">
        <w:rPr>
          <w:rFonts w:ascii="Times New Roman" w:hAnsi="Times New Roman" w:cs="Times New Roman"/>
          <w:sz w:val="28"/>
          <w:szCs w:val="28"/>
        </w:rPr>
        <w:t>наприклад,</w:t>
      </w:r>
      <w:r>
        <w:rPr>
          <w:rFonts w:ascii="Times New Roman" w:hAnsi="Times New Roman" w:cs="Times New Roman"/>
          <w:sz w:val="28"/>
          <w:szCs w:val="28"/>
        </w:rPr>
        <w:t xml:space="preserve"> </w:t>
      </w:r>
      <w:r w:rsidRPr="00E0456E">
        <w:rPr>
          <w:rFonts w:ascii="Times New Roman" w:hAnsi="Times New Roman" w:cs="Times New Roman"/>
          <w:sz w:val="28"/>
          <w:szCs w:val="28"/>
        </w:rPr>
        <w:t>аналіз дискурсу або навіть кон</w:t>
      </w:r>
      <w:r>
        <w:rPr>
          <w:rFonts w:ascii="Times New Roman" w:hAnsi="Times New Roman" w:cs="Times New Roman"/>
          <w:sz w:val="28"/>
          <w:szCs w:val="28"/>
        </w:rPr>
        <w:t>тент-аналіз (</w:t>
      </w:r>
      <w:r w:rsidRPr="00E0456E">
        <w:rPr>
          <w:rFonts w:ascii="Times New Roman" w:hAnsi="Times New Roman" w:cs="Times New Roman"/>
          <w:sz w:val="28"/>
          <w:szCs w:val="28"/>
        </w:rPr>
        <w:t xml:space="preserve">Vermeer, Windsor, 2000) </w:t>
      </w:r>
      <w:r>
        <w:rPr>
          <w:rFonts w:ascii="Times New Roman" w:hAnsi="Times New Roman" w:cs="Times New Roman"/>
          <w:sz w:val="28"/>
          <w:szCs w:val="28"/>
        </w:rPr>
        <w:t xml:space="preserve">або не вказуючи конкретного методу, зазначати, що «обробка даних здійснювалася за допомогою якісного аналізу часто </w:t>
      </w:r>
      <w:r>
        <w:rPr>
          <w:rFonts w:ascii="Times New Roman" w:hAnsi="Times New Roman" w:cs="Times New Roman"/>
          <w:sz w:val="28"/>
          <w:szCs w:val="28"/>
        </w:rPr>
        <w:lastRenderedPageBreak/>
        <w:t xml:space="preserve">повторюваних тем» </w:t>
      </w:r>
      <w:r w:rsidRPr="00E0456E">
        <w:rPr>
          <w:rFonts w:ascii="Times New Roman" w:hAnsi="Times New Roman" w:cs="Times New Roman"/>
          <w:sz w:val="28"/>
          <w:szCs w:val="28"/>
        </w:rPr>
        <w:t>(Braun</w:t>
      </w:r>
      <w:r>
        <w:rPr>
          <w:rFonts w:ascii="Times New Roman" w:hAnsi="Times New Roman" w:cs="Times New Roman"/>
          <w:sz w:val="28"/>
          <w:szCs w:val="28"/>
        </w:rPr>
        <w:t xml:space="preserve">, </w:t>
      </w:r>
      <w:r w:rsidRPr="00E0456E">
        <w:rPr>
          <w:rFonts w:ascii="Times New Roman" w:hAnsi="Times New Roman" w:cs="Times New Roman"/>
          <w:sz w:val="28"/>
          <w:szCs w:val="28"/>
        </w:rPr>
        <w:t>Wilkinson, 2003</w:t>
      </w:r>
      <w:r>
        <w:rPr>
          <w:rFonts w:ascii="Times New Roman" w:hAnsi="Times New Roman" w:cs="Times New Roman"/>
          <w:sz w:val="28"/>
          <w:szCs w:val="28"/>
        </w:rPr>
        <w:t>. С.</w:t>
      </w:r>
      <w:r w:rsidRPr="00E0456E">
        <w:rPr>
          <w:rFonts w:ascii="Times New Roman" w:hAnsi="Times New Roman" w:cs="Times New Roman"/>
          <w:sz w:val="28"/>
          <w:szCs w:val="28"/>
        </w:rPr>
        <w:t xml:space="preserve"> 30). </w:t>
      </w:r>
      <w:r w:rsidRPr="00630722">
        <w:rPr>
          <w:rFonts w:ascii="Times New Roman" w:hAnsi="Times New Roman"/>
          <w:sz w:val="28"/>
          <w:szCs w:val="28"/>
        </w:rPr>
        <w:t>Тематичний аналіз відрізняється від інших аналітичних методів, які намагаються описати дані за шаблоном</w:t>
      </w:r>
      <w:r>
        <w:rPr>
          <w:rFonts w:ascii="Times New Roman" w:hAnsi="Times New Roman"/>
          <w:sz w:val="28"/>
          <w:szCs w:val="28"/>
        </w:rPr>
        <w:t xml:space="preserve"> і роблять акцент на досвіді, щоби зрозуміти його як реальність </w:t>
      </w:r>
      <w:r w:rsidRPr="00620180">
        <w:rPr>
          <w:rFonts w:ascii="Times New Roman" w:hAnsi="Times New Roman"/>
          <w:sz w:val="28"/>
          <w:szCs w:val="28"/>
        </w:rPr>
        <w:t>(Holloway, Todres, 2003).</w:t>
      </w:r>
      <w:r w:rsidRPr="00AA7DF9">
        <w:rPr>
          <w:rFonts w:ascii="Times New Roman" w:hAnsi="Times New Roman" w:cs="Times New Roman"/>
          <w:sz w:val="28"/>
          <w:szCs w:val="28"/>
        </w:rPr>
        <w:t xml:space="preserve"> </w:t>
      </w:r>
      <w:r>
        <w:rPr>
          <w:rFonts w:ascii="Times New Roman" w:hAnsi="Times New Roman" w:cs="Times New Roman"/>
          <w:sz w:val="28"/>
          <w:szCs w:val="28"/>
        </w:rPr>
        <w:t>Отже тематичний аналіз є якісним методом, який дозволяє ідентифікувати</w:t>
      </w:r>
      <w:r w:rsidR="003A189B">
        <w:rPr>
          <w:rFonts w:ascii="Times New Roman" w:hAnsi="Times New Roman" w:cs="Times New Roman"/>
          <w:sz w:val="28"/>
          <w:szCs w:val="28"/>
        </w:rPr>
        <w:t>, семіотизувати</w:t>
      </w:r>
      <w:r>
        <w:rPr>
          <w:rFonts w:ascii="Times New Roman" w:hAnsi="Times New Roman" w:cs="Times New Roman"/>
          <w:sz w:val="28"/>
          <w:szCs w:val="28"/>
        </w:rPr>
        <w:t xml:space="preserve"> текст.</w:t>
      </w:r>
      <w:r w:rsidRPr="003F5C00">
        <w:rPr>
          <w:rFonts w:ascii="Times New Roman" w:hAnsi="Times New Roman"/>
          <w:sz w:val="28"/>
          <w:szCs w:val="28"/>
        </w:rPr>
        <w:t xml:space="preserve"> </w:t>
      </w:r>
    </w:p>
    <w:p w:rsidR="00633BF2" w:rsidRDefault="00633BF2" w:rsidP="00633BF2">
      <w:pPr>
        <w:spacing w:line="360" w:lineRule="auto"/>
        <w:ind w:firstLine="709"/>
        <w:jc w:val="both"/>
        <w:rPr>
          <w:rFonts w:ascii="Times New Roman" w:hAnsi="Times New Roman" w:cs="Times New Roman"/>
          <w:sz w:val="28"/>
          <w:szCs w:val="28"/>
        </w:rPr>
      </w:pPr>
      <w:r w:rsidRPr="00630722">
        <w:rPr>
          <w:rFonts w:ascii="Times New Roman" w:hAnsi="Times New Roman"/>
          <w:sz w:val="28"/>
          <w:szCs w:val="28"/>
        </w:rPr>
        <w:t>Через теоретичну необмеженість тематичний аналіз є гнучки</w:t>
      </w:r>
      <w:r>
        <w:rPr>
          <w:rFonts w:ascii="Times New Roman" w:hAnsi="Times New Roman"/>
          <w:sz w:val="28"/>
          <w:szCs w:val="28"/>
        </w:rPr>
        <w:t>м</w:t>
      </w:r>
      <w:r w:rsidRPr="00630722">
        <w:rPr>
          <w:rFonts w:ascii="Times New Roman" w:hAnsi="Times New Roman"/>
          <w:sz w:val="28"/>
          <w:szCs w:val="28"/>
        </w:rPr>
        <w:t xml:space="preserve"> і корисни</w:t>
      </w:r>
      <w:r>
        <w:rPr>
          <w:rFonts w:ascii="Times New Roman" w:hAnsi="Times New Roman"/>
          <w:sz w:val="28"/>
          <w:szCs w:val="28"/>
        </w:rPr>
        <w:t>м</w:t>
      </w:r>
      <w:r w:rsidRPr="00630722">
        <w:rPr>
          <w:rFonts w:ascii="Times New Roman" w:hAnsi="Times New Roman"/>
          <w:sz w:val="28"/>
          <w:szCs w:val="28"/>
        </w:rPr>
        <w:t xml:space="preserve"> інструмент</w:t>
      </w:r>
      <w:r>
        <w:rPr>
          <w:rFonts w:ascii="Times New Roman" w:hAnsi="Times New Roman"/>
          <w:sz w:val="28"/>
          <w:szCs w:val="28"/>
        </w:rPr>
        <w:t>ом</w:t>
      </w:r>
      <w:r w:rsidRPr="00630722">
        <w:rPr>
          <w:rFonts w:ascii="Times New Roman" w:hAnsi="Times New Roman"/>
          <w:sz w:val="28"/>
          <w:szCs w:val="28"/>
        </w:rPr>
        <w:t xml:space="preserve"> дослідження, який забезпеч</w:t>
      </w:r>
      <w:r>
        <w:rPr>
          <w:rFonts w:ascii="Times New Roman" w:hAnsi="Times New Roman"/>
          <w:sz w:val="28"/>
          <w:szCs w:val="28"/>
        </w:rPr>
        <w:t>ує</w:t>
      </w:r>
      <w:r w:rsidRPr="00630722">
        <w:rPr>
          <w:rFonts w:ascii="Times New Roman" w:hAnsi="Times New Roman"/>
          <w:sz w:val="28"/>
          <w:szCs w:val="28"/>
        </w:rPr>
        <w:t xml:space="preserve"> водночас багатий і детальний, але складний обліковий запис даних. Проте відсутність чітких і стислих рекомендацій щодо застосування тематичного аналізу може призводити до втрати об’єктивності дослідження. Тому важливо знати потенційні </w:t>
      </w:r>
      <w:r>
        <w:rPr>
          <w:rFonts w:ascii="Times New Roman" w:hAnsi="Times New Roman"/>
          <w:sz w:val="28"/>
          <w:szCs w:val="28"/>
        </w:rPr>
        <w:t>ризики</w:t>
      </w:r>
      <w:r w:rsidRPr="00630722">
        <w:rPr>
          <w:rFonts w:ascii="Times New Roman" w:hAnsi="Times New Roman"/>
          <w:sz w:val="28"/>
          <w:szCs w:val="28"/>
        </w:rPr>
        <w:t>, яких слід уникати при проведенні тематичного аналізу</w:t>
      </w:r>
      <w:r>
        <w:rPr>
          <w:rFonts w:ascii="Times New Roman" w:hAnsi="Times New Roman"/>
          <w:sz w:val="28"/>
          <w:szCs w:val="28"/>
        </w:rPr>
        <w:t>,</w:t>
      </w:r>
      <w:r w:rsidRPr="00630722">
        <w:rPr>
          <w:rFonts w:ascii="Times New Roman" w:hAnsi="Times New Roman"/>
          <w:sz w:val="28"/>
          <w:szCs w:val="28"/>
        </w:rPr>
        <w:t xml:space="preserve"> що забезпечує </w:t>
      </w:r>
      <w:r>
        <w:rPr>
          <w:rFonts w:ascii="Times New Roman" w:hAnsi="Times New Roman"/>
          <w:sz w:val="28"/>
          <w:szCs w:val="28"/>
        </w:rPr>
        <w:t xml:space="preserve">його </w:t>
      </w:r>
      <w:r w:rsidRPr="00630722">
        <w:rPr>
          <w:rFonts w:ascii="Times New Roman" w:hAnsi="Times New Roman"/>
          <w:sz w:val="28"/>
          <w:szCs w:val="28"/>
        </w:rPr>
        <w:t>об’єктивність</w:t>
      </w:r>
      <w:r>
        <w:rPr>
          <w:rFonts w:ascii="Times New Roman" w:hAnsi="Times New Roman"/>
          <w:sz w:val="28"/>
          <w:szCs w:val="28"/>
        </w:rPr>
        <w:t>,</w:t>
      </w:r>
      <w:r w:rsidRPr="00630722">
        <w:rPr>
          <w:rFonts w:ascii="Times New Roman" w:hAnsi="Times New Roman"/>
          <w:sz w:val="28"/>
          <w:szCs w:val="28"/>
        </w:rPr>
        <w:t xml:space="preserve"> </w:t>
      </w:r>
      <w:r>
        <w:rPr>
          <w:rFonts w:ascii="Times New Roman" w:hAnsi="Times New Roman"/>
          <w:sz w:val="28"/>
          <w:szCs w:val="28"/>
        </w:rPr>
        <w:t>які його</w:t>
      </w:r>
      <w:r w:rsidRPr="00630722">
        <w:rPr>
          <w:rFonts w:ascii="Times New Roman" w:hAnsi="Times New Roman"/>
          <w:sz w:val="28"/>
          <w:szCs w:val="28"/>
        </w:rPr>
        <w:t xml:space="preserve"> переваги та недоліки</w:t>
      </w:r>
      <w:r>
        <w:rPr>
          <w:rFonts w:ascii="Times New Roman" w:hAnsi="Times New Roman"/>
          <w:sz w:val="28"/>
          <w:szCs w:val="28"/>
        </w:rPr>
        <w:t>, я</w:t>
      </w:r>
      <w:r w:rsidRPr="00630722">
        <w:rPr>
          <w:rFonts w:ascii="Times New Roman" w:hAnsi="Times New Roman"/>
          <w:sz w:val="28"/>
          <w:szCs w:val="28"/>
        </w:rPr>
        <w:t>к підбирати матеріал для тематичного аналізу</w:t>
      </w:r>
      <w:r>
        <w:rPr>
          <w:rFonts w:ascii="Times New Roman" w:hAnsi="Times New Roman"/>
          <w:sz w:val="28"/>
          <w:szCs w:val="28"/>
        </w:rPr>
        <w:t>.</w:t>
      </w:r>
    </w:p>
    <w:p w:rsidR="00633BF2" w:rsidRPr="00630722" w:rsidRDefault="00633BF2" w:rsidP="00633BF2">
      <w:pPr>
        <w:pStyle w:val="a6"/>
        <w:spacing w:line="360" w:lineRule="auto"/>
        <w:ind w:left="0" w:firstLine="720"/>
        <w:jc w:val="both"/>
        <w:rPr>
          <w:rFonts w:ascii="Times New Roman" w:hAnsi="Times New Roman"/>
          <w:sz w:val="28"/>
          <w:szCs w:val="28"/>
        </w:rPr>
      </w:pPr>
      <w:r>
        <w:rPr>
          <w:rFonts w:ascii="Times New Roman" w:hAnsi="Times New Roman"/>
          <w:sz w:val="28"/>
          <w:szCs w:val="28"/>
        </w:rPr>
        <w:t xml:space="preserve">Ключовим елементом тематичного аналізу є тема. </w:t>
      </w:r>
      <w:r w:rsidRPr="00630722">
        <w:rPr>
          <w:rFonts w:ascii="Times New Roman" w:hAnsi="Times New Roman"/>
          <w:sz w:val="28"/>
          <w:szCs w:val="28"/>
        </w:rPr>
        <w:t>Тема фіксує щось важливе щодо даних у зв</w:t>
      </w:r>
      <w:r>
        <w:rPr>
          <w:rFonts w:ascii="Times New Roman" w:hAnsi="Times New Roman"/>
          <w:sz w:val="28"/>
          <w:szCs w:val="28"/>
        </w:rPr>
        <w:t>’</w:t>
      </w:r>
      <w:r w:rsidRPr="00630722">
        <w:rPr>
          <w:rFonts w:ascii="Times New Roman" w:hAnsi="Times New Roman"/>
          <w:sz w:val="28"/>
          <w:szCs w:val="28"/>
        </w:rPr>
        <w:t>язку з д</w:t>
      </w:r>
      <w:r>
        <w:rPr>
          <w:rFonts w:ascii="Times New Roman" w:hAnsi="Times New Roman"/>
          <w:sz w:val="28"/>
          <w:szCs w:val="28"/>
        </w:rPr>
        <w:t>осліджуваним питанням.</w:t>
      </w:r>
      <w:r w:rsidRPr="00630722">
        <w:rPr>
          <w:rFonts w:ascii="Times New Roman" w:hAnsi="Times New Roman"/>
          <w:sz w:val="28"/>
          <w:szCs w:val="28"/>
        </w:rPr>
        <w:t xml:space="preserve"> Важли</w:t>
      </w:r>
      <w:r w:rsidR="003A189B">
        <w:rPr>
          <w:rFonts w:ascii="Times New Roman" w:hAnsi="Times New Roman"/>
          <w:sz w:val="28"/>
          <w:szCs w:val="28"/>
        </w:rPr>
        <w:t>ве значення для вирішення питання</w:t>
      </w:r>
      <w:r w:rsidRPr="00630722">
        <w:rPr>
          <w:rFonts w:ascii="Times New Roman" w:hAnsi="Times New Roman"/>
          <w:sz w:val="28"/>
          <w:szCs w:val="28"/>
        </w:rPr>
        <w:t xml:space="preserve"> означення теми має те, що розглядається як шаблон</w:t>
      </w:r>
      <w:r>
        <w:rPr>
          <w:rFonts w:ascii="Times New Roman" w:hAnsi="Times New Roman"/>
          <w:sz w:val="28"/>
          <w:szCs w:val="28"/>
        </w:rPr>
        <w:t>,</w:t>
      </w:r>
      <w:r w:rsidRPr="00630722">
        <w:rPr>
          <w:rFonts w:ascii="Times New Roman" w:hAnsi="Times New Roman"/>
          <w:sz w:val="28"/>
          <w:szCs w:val="28"/>
        </w:rPr>
        <w:t xml:space="preserve"> або який «розмір» </w:t>
      </w:r>
      <w:r>
        <w:rPr>
          <w:rFonts w:ascii="Times New Roman" w:hAnsi="Times New Roman"/>
          <w:sz w:val="28"/>
          <w:szCs w:val="28"/>
        </w:rPr>
        <w:t>може</w:t>
      </w:r>
      <w:r w:rsidRPr="00630722">
        <w:rPr>
          <w:rFonts w:ascii="Times New Roman" w:hAnsi="Times New Roman"/>
          <w:sz w:val="28"/>
          <w:szCs w:val="28"/>
        </w:rPr>
        <w:t xml:space="preserve"> мати тема. В ідеалі існує декілька варіантів теми у цілому наборі даних, але більша кількість не обов</w:t>
      </w:r>
      <w:r>
        <w:rPr>
          <w:rFonts w:ascii="Times New Roman" w:hAnsi="Times New Roman"/>
          <w:sz w:val="28"/>
          <w:szCs w:val="28"/>
        </w:rPr>
        <w:t>’</w:t>
      </w:r>
      <w:r w:rsidRPr="00630722">
        <w:rPr>
          <w:rFonts w:ascii="Times New Roman" w:hAnsi="Times New Roman"/>
          <w:sz w:val="28"/>
          <w:szCs w:val="28"/>
        </w:rPr>
        <w:t xml:space="preserve">язково означає, що саме ця тема є важливою. Немає чітких вказівок щодо частки набору даних, які повинні відображати ознаки теми. Тема може бути </w:t>
      </w:r>
      <w:r>
        <w:rPr>
          <w:rFonts w:ascii="Times New Roman" w:hAnsi="Times New Roman"/>
          <w:sz w:val="28"/>
          <w:szCs w:val="28"/>
        </w:rPr>
        <w:t>в</w:t>
      </w:r>
      <w:r w:rsidRPr="00630722">
        <w:rPr>
          <w:rFonts w:ascii="Times New Roman" w:hAnsi="Times New Roman"/>
          <w:sz w:val="28"/>
          <w:szCs w:val="28"/>
        </w:rPr>
        <w:t xml:space="preserve"> окремих елементах даних. </w:t>
      </w:r>
      <w:r w:rsidRPr="00620180">
        <w:rPr>
          <w:rFonts w:ascii="Times New Roman" w:hAnsi="Times New Roman"/>
          <w:sz w:val="28"/>
          <w:szCs w:val="28"/>
        </w:rPr>
        <w:t>Питання про актуальність визнача</w:t>
      </w:r>
      <w:r>
        <w:rPr>
          <w:rFonts w:ascii="Times New Roman" w:hAnsi="Times New Roman"/>
          <w:sz w:val="28"/>
          <w:szCs w:val="28"/>
        </w:rPr>
        <w:t>ють</w:t>
      </w:r>
      <w:r w:rsidRPr="00620180">
        <w:rPr>
          <w:rFonts w:ascii="Times New Roman" w:hAnsi="Times New Roman"/>
          <w:sz w:val="28"/>
          <w:szCs w:val="28"/>
        </w:rPr>
        <w:t xml:space="preserve"> шляхом аналізу тем і підтем. Фіксація тієї чи іншої теми не обов’язково залежить від кількісних показників, а </w:t>
      </w:r>
      <w:r>
        <w:rPr>
          <w:rFonts w:ascii="Times New Roman" w:hAnsi="Times New Roman"/>
          <w:sz w:val="28"/>
          <w:szCs w:val="28"/>
        </w:rPr>
        <w:t xml:space="preserve">визначається </w:t>
      </w:r>
      <w:r w:rsidRPr="00620180">
        <w:rPr>
          <w:rFonts w:ascii="Times New Roman" w:hAnsi="Times New Roman"/>
          <w:sz w:val="28"/>
          <w:szCs w:val="28"/>
        </w:rPr>
        <w:t xml:space="preserve">з точки зору того, чи вона фіксує щось важливе у зв’язку з загальним питанням дослідження (береться до уваги семантичний зміст). </w:t>
      </w:r>
      <w:r w:rsidRPr="00630722">
        <w:rPr>
          <w:rFonts w:ascii="Times New Roman" w:hAnsi="Times New Roman"/>
          <w:sz w:val="28"/>
          <w:szCs w:val="28"/>
        </w:rPr>
        <w:t>Наприклад, у дослідженні про представлення лесбійок та геїв на 26 ток-шоу (Clarke, Kitzinger, 2004), було визначено шість ключових тем. Ці тем</w:t>
      </w:r>
      <w:r>
        <w:rPr>
          <w:rFonts w:ascii="Times New Roman" w:hAnsi="Times New Roman"/>
          <w:sz w:val="28"/>
          <w:szCs w:val="28"/>
        </w:rPr>
        <w:t>и</w:t>
      </w:r>
      <w:r w:rsidRPr="00630722">
        <w:rPr>
          <w:rFonts w:ascii="Times New Roman" w:hAnsi="Times New Roman"/>
          <w:sz w:val="28"/>
          <w:szCs w:val="28"/>
        </w:rPr>
        <w:t xml:space="preserve"> не обов</w:t>
      </w:r>
      <w:r>
        <w:rPr>
          <w:rFonts w:ascii="Times New Roman" w:hAnsi="Times New Roman"/>
          <w:sz w:val="28"/>
          <w:szCs w:val="28"/>
        </w:rPr>
        <w:t>’</w:t>
      </w:r>
      <w:r w:rsidRPr="00630722">
        <w:rPr>
          <w:rFonts w:ascii="Times New Roman" w:hAnsi="Times New Roman"/>
          <w:sz w:val="28"/>
          <w:szCs w:val="28"/>
        </w:rPr>
        <w:t>язково були найпоширеніш</w:t>
      </w:r>
      <w:r>
        <w:rPr>
          <w:rFonts w:ascii="Times New Roman" w:hAnsi="Times New Roman"/>
          <w:sz w:val="28"/>
          <w:szCs w:val="28"/>
        </w:rPr>
        <w:t>ими</w:t>
      </w:r>
      <w:r w:rsidRPr="00630722">
        <w:rPr>
          <w:rFonts w:ascii="Times New Roman" w:hAnsi="Times New Roman"/>
          <w:sz w:val="28"/>
          <w:szCs w:val="28"/>
        </w:rPr>
        <w:t xml:space="preserve"> в наборі даних </w:t>
      </w:r>
      <w:r>
        <w:rPr>
          <w:rFonts w:ascii="Times New Roman" w:hAnsi="Times New Roman"/>
          <w:sz w:val="28"/>
          <w:szCs w:val="28"/>
        </w:rPr>
        <w:t>–</w:t>
      </w:r>
      <w:r w:rsidRPr="00630722">
        <w:rPr>
          <w:rFonts w:ascii="Times New Roman" w:hAnsi="Times New Roman"/>
          <w:sz w:val="28"/>
          <w:szCs w:val="28"/>
        </w:rPr>
        <w:t xml:space="preserve"> вони з</w:t>
      </w:r>
      <w:r>
        <w:rPr>
          <w:rFonts w:ascii="Times New Roman" w:hAnsi="Times New Roman"/>
          <w:sz w:val="28"/>
          <w:szCs w:val="28"/>
        </w:rPr>
        <w:t>’</w:t>
      </w:r>
      <w:r w:rsidRPr="00630722">
        <w:rPr>
          <w:rFonts w:ascii="Times New Roman" w:hAnsi="Times New Roman"/>
          <w:sz w:val="28"/>
          <w:szCs w:val="28"/>
        </w:rPr>
        <w:t>явилися між 2 і 22 з 26 розмов шоу – але разом вони охопили важливий елемент способу, як</w:t>
      </w:r>
      <w:r>
        <w:rPr>
          <w:rFonts w:ascii="Times New Roman" w:hAnsi="Times New Roman"/>
          <w:sz w:val="28"/>
          <w:szCs w:val="28"/>
        </w:rPr>
        <w:t>им</w:t>
      </w:r>
      <w:r w:rsidRPr="00630722">
        <w:rPr>
          <w:rFonts w:ascii="Times New Roman" w:hAnsi="Times New Roman"/>
          <w:sz w:val="28"/>
          <w:szCs w:val="28"/>
        </w:rPr>
        <w:t xml:space="preserve"> лесбійки та геї «нормалізували» свої сім</w:t>
      </w:r>
      <w:r>
        <w:rPr>
          <w:rFonts w:ascii="Times New Roman" w:hAnsi="Times New Roman"/>
          <w:sz w:val="28"/>
          <w:szCs w:val="28"/>
        </w:rPr>
        <w:t>’</w:t>
      </w:r>
      <w:r w:rsidRPr="00630722">
        <w:rPr>
          <w:rFonts w:ascii="Times New Roman" w:hAnsi="Times New Roman"/>
          <w:sz w:val="28"/>
          <w:szCs w:val="28"/>
        </w:rPr>
        <w:t xml:space="preserve">ї в дискусіях на ток-шоу. </w:t>
      </w:r>
      <w:r w:rsidRPr="00620180">
        <w:rPr>
          <w:rFonts w:ascii="Times New Roman" w:hAnsi="Times New Roman"/>
          <w:sz w:val="28"/>
          <w:szCs w:val="28"/>
        </w:rPr>
        <w:t xml:space="preserve">У цьому випадку </w:t>
      </w:r>
      <w:r w:rsidRPr="00630722">
        <w:rPr>
          <w:rFonts w:ascii="Times New Roman" w:hAnsi="Times New Roman"/>
          <w:sz w:val="28"/>
          <w:szCs w:val="28"/>
        </w:rPr>
        <w:t xml:space="preserve">тематичний аналіз був задуманий у конкретному аналітичному питанні. Поширеність теми є </w:t>
      </w:r>
      <w:r w:rsidRPr="00630722">
        <w:rPr>
          <w:rFonts w:ascii="Times New Roman" w:hAnsi="Times New Roman"/>
          <w:sz w:val="28"/>
          <w:szCs w:val="28"/>
        </w:rPr>
        <w:lastRenderedPageBreak/>
        <w:t>актуальною і може визначатися різними способами. Поширеність розраховувалась на рівні елемента даних (тобто тема з</w:t>
      </w:r>
      <w:r>
        <w:rPr>
          <w:rFonts w:ascii="Times New Roman" w:hAnsi="Times New Roman"/>
          <w:sz w:val="28"/>
          <w:szCs w:val="28"/>
        </w:rPr>
        <w:t>’</w:t>
      </w:r>
      <w:r w:rsidRPr="00630722">
        <w:rPr>
          <w:rFonts w:ascii="Times New Roman" w:hAnsi="Times New Roman"/>
          <w:sz w:val="28"/>
          <w:szCs w:val="28"/>
        </w:rPr>
        <w:t xml:space="preserve">являлася в будь-якому місці кожного окремого ток-шоу). В іншому випадку це могло б розраховуватися з точки зору кількості різних ораторів, які сформулювали тему, по всьому набору даних. Оскільки поширеність не була ключовою для  зазначеного аналізу, </w:t>
      </w:r>
      <w:r>
        <w:rPr>
          <w:rFonts w:ascii="Times New Roman" w:hAnsi="Times New Roman"/>
          <w:sz w:val="28"/>
          <w:szCs w:val="28"/>
        </w:rPr>
        <w:t xml:space="preserve">то обиралася </w:t>
      </w:r>
      <w:r w:rsidRPr="00630722">
        <w:rPr>
          <w:rFonts w:ascii="Times New Roman" w:hAnsi="Times New Roman"/>
          <w:sz w:val="28"/>
          <w:szCs w:val="28"/>
        </w:rPr>
        <w:t xml:space="preserve"> найпростіш</w:t>
      </w:r>
      <w:r>
        <w:rPr>
          <w:rFonts w:ascii="Times New Roman" w:hAnsi="Times New Roman"/>
          <w:sz w:val="28"/>
          <w:szCs w:val="28"/>
        </w:rPr>
        <w:t>а</w:t>
      </w:r>
      <w:r w:rsidRPr="00630722">
        <w:rPr>
          <w:rFonts w:ascii="Times New Roman" w:hAnsi="Times New Roman"/>
          <w:sz w:val="28"/>
          <w:szCs w:val="28"/>
        </w:rPr>
        <w:t xml:space="preserve"> форм</w:t>
      </w:r>
      <w:r>
        <w:rPr>
          <w:rFonts w:ascii="Times New Roman" w:hAnsi="Times New Roman"/>
          <w:sz w:val="28"/>
          <w:szCs w:val="28"/>
        </w:rPr>
        <w:t>а</w:t>
      </w:r>
      <w:r w:rsidRPr="00630722">
        <w:rPr>
          <w:rFonts w:ascii="Times New Roman" w:hAnsi="Times New Roman"/>
          <w:sz w:val="28"/>
          <w:szCs w:val="28"/>
        </w:rPr>
        <w:t>.</w:t>
      </w:r>
    </w:p>
    <w:p w:rsidR="00633BF2" w:rsidRDefault="00633BF2" w:rsidP="00633BF2">
      <w:pPr>
        <w:spacing w:line="360" w:lineRule="auto"/>
        <w:ind w:firstLine="709"/>
        <w:jc w:val="both"/>
        <w:rPr>
          <w:rFonts w:ascii="Times New Roman" w:hAnsi="Times New Roman"/>
          <w:sz w:val="28"/>
          <w:szCs w:val="28"/>
        </w:rPr>
      </w:pPr>
      <w:r w:rsidRPr="00630722">
        <w:rPr>
          <w:rFonts w:ascii="Times New Roman" w:hAnsi="Times New Roman"/>
          <w:sz w:val="28"/>
          <w:szCs w:val="28"/>
        </w:rPr>
        <w:t xml:space="preserve"> Гнучкість тематичного аналізу полягає в тому, що можна  визначати теми і поширеність їх кількома способами. Існують різні варіанти визначення поширеності </w:t>
      </w:r>
      <w:r w:rsidR="00052B55">
        <w:rPr>
          <w:rFonts w:ascii="Times New Roman" w:hAnsi="Times New Roman"/>
          <w:sz w:val="28"/>
          <w:szCs w:val="28"/>
        </w:rPr>
        <w:t>теми</w:t>
      </w:r>
      <w:r w:rsidRPr="00630722">
        <w:rPr>
          <w:rFonts w:ascii="Times New Roman" w:hAnsi="Times New Roman"/>
          <w:sz w:val="28"/>
          <w:szCs w:val="28"/>
        </w:rPr>
        <w:t>, які не передбачають кількісної оцінки (на відміну від великого аналізу змісту, Wilkinson, 2000), наприклад: «більшість учасників» (Meehan, 2000), «багато учасників» (Taylor, Ussher, 2001) або «декілька учасників» (Braun, Gavey,</w:t>
      </w:r>
      <w:r>
        <w:rPr>
          <w:rFonts w:ascii="Times New Roman" w:hAnsi="Times New Roman"/>
          <w:sz w:val="28"/>
          <w:szCs w:val="28"/>
        </w:rPr>
        <w:t xml:space="preserve"> </w:t>
      </w:r>
      <w:r w:rsidRPr="00630722">
        <w:rPr>
          <w:rFonts w:ascii="Times New Roman" w:hAnsi="Times New Roman"/>
          <w:sz w:val="28"/>
          <w:szCs w:val="28"/>
        </w:rPr>
        <w:t xml:space="preserve"> McPhillips, 2003)</w:t>
      </w:r>
      <w:r w:rsidR="00052B55">
        <w:rPr>
          <w:rFonts w:ascii="Times New Roman" w:hAnsi="Times New Roman"/>
          <w:sz w:val="28"/>
          <w:szCs w:val="28"/>
        </w:rPr>
        <w:t xml:space="preserve"> актуалізують відповідну тему</w:t>
      </w:r>
      <w:r w:rsidRPr="00630722">
        <w:rPr>
          <w:rFonts w:ascii="Times New Roman" w:hAnsi="Times New Roman"/>
          <w:sz w:val="28"/>
          <w:szCs w:val="28"/>
        </w:rPr>
        <w:t xml:space="preserve">. </w:t>
      </w:r>
      <w:r w:rsidR="00052B55">
        <w:rPr>
          <w:rFonts w:ascii="Times New Roman" w:hAnsi="Times New Roman"/>
          <w:sz w:val="28"/>
          <w:szCs w:val="28"/>
        </w:rPr>
        <w:t xml:space="preserve">Наприклад, агресія чоловіків щодо жінок зустрічається у розповідях учасників дослідження. </w:t>
      </w:r>
      <w:r w:rsidRPr="00630722">
        <w:rPr>
          <w:rFonts w:ascii="Times New Roman" w:hAnsi="Times New Roman"/>
          <w:sz w:val="28"/>
          <w:szCs w:val="28"/>
        </w:rPr>
        <w:t xml:space="preserve">Важливо визначити тип аналізу, який потрібно зробити. Наприклад, </w:t>
      </w:r>
      <w:r w:rsidR="00DF4CE4">
        <w:rPr>
          <w:rFonts w:ascii="Times New Roman" w:hAnsi="Times New Roman"/>
          <w:sz w:val="28"/>
          <w:szCs w:val="28"/>
        </w:rPr>
        <w:t>пропонується</w:t>
      </w:r>
      <w:r w:rsidRPr="00630722">
        <w:rPr>
          <w:rFonts w:ascii="Times New Roman" w:hAnsi="Times New Roman"/>
          <w:sz w:val="28"/>
          <w:szCs w:val="28"/>
        </w:rPr>
        <w:t xml:space="preserve"> шир</w:t>
      </w:r>
      <w:r>
        <w:rPr>
          <w:rFonts w:ascii="Times New Roman" w:hAnsi="Times New Roman"/>
          <w:sz w:val="28"/>
          <w:szCs w:val="28"/>
        </w:rPr>
        <w:t>ок</w:t>
      </w:r>
      <w:r w:rsidRPr="00630722">
        <w:rPr>
          <w:rFonts w:ascii="Times New Roman" w:hAnsi="Times New Roman"/>
          <w:sz w:val="28"/>
          <w:szCs w:val="28"/>
        </w:rPr>
        <w:t xml:space="preserve">ий тематичний опис </w:t>
      </w:r>
      <w:r>
        <w:rPr>
          <w:rFonts w:ascii="Times New Roman" w:hAnsi="Times New Roman"/>
          <w:sz w:val="28"/>
          <w:szCs w:val="28"/>
        </w:rPr>
        <w:t>усього</w:t>
      </w:r>
      <w:r w:rsidRPr="00630722">
        <w:rPr>
          <w:rFonts w:ascii="Times New Roman" w:hAnsi="Times New Roman"/>
          <w:sz w:val="28"/>
          <w:szCs w:val="28"/>
        </w:rPr>
        <w:t xml:space="preserve"> наб</w:t>
      </w:r>
      <w:r>
        <w:rPr>
          <w:rFonts w:ascii="Times New Roman" w:hAnsi="Times New Roman"/>
          <w:sz w:val="28"/>
          <w:szCs w:val="28"/>
        </w:rPr>
        <w:t>о</w:t>
      </w:r>
      <w:r w:rsidRPr="00630722">
        <w:rPr>
          <w:rFonts w:ascii="Times New Roman" w:hAnsi="Times New Roman"/>
          <w:sz w:val="28"/>
          <w:szCs w:val="28"/>
        </w:rPr>
        <w:t>р</w:t>
      </w:r>
      <w:r>
        <w:rPr>
          <w:rFonts w:ascii="Times New Roman" w:hAnsi="Times New Roman"/>
          <w:sz w:val="28"/>
          <w:szCs w:val="28"/>
        </w:rPr>
        <w:t>у</w:t>
      </w:r>
      <w:r w:rsidRPr="00630722">
        <w:rPr>
          <w:rFonts w:ascii="Times New Roman" w:hAnsi="Times New Roman"/>
          <w:sz w:val="28"/>
          <w:szCs w:val="28"/>
        </w:rPr>
        <w:t xml:space="preserve"> даних, так</w:t>
      </w:r>
      <w:r w:rsidR="00DF4CE4">
        <w:rPr>
          <w:rFonts w:ascii="Times New Roman" w:hAnsi="Times New Roman"/>
          <w:sz w:val="28"/>
          <w:szCs w:val="28"/>
        </w:rPr>
        <w:t xml:space="preserve">им чином, </w:t>
      </w:r>
      <w:r w:rsidRPr="00630722">
        <w:rPr>
          <w:rFonts w:ascii="Times New Roman" w:hAnsi="Times New Roman"/>
          <w:sz w:val="28"/>
          <w:szCs w:val="28"/>
        </w:rPr>
        <w:t xml:space="preserve">що читач почує ключову </w:t>
      </w:r>
      <w:r w:rsidR="00052B55">
        <w:rPr>
          <w:rFonts w:ascii="Times New Roman" w:hAnsi="Times New Roman"/>
          <w:sz w:val="28"/>
          <w:szCs w:val="28"/>
        </w:rPr>
        <w:t>тему агресії, яка буде проходити по сюжету усього тексту</w:t>
      </w:r>
      <w:r w:rsidRPr="00630722">
        <w:rPr>
          <w:rFonts w:ascii="Times New Roman" w:hAnsi="Times New Roman"/>
          <w:sz w:val="28"/>
          <w:szCs w:val="28"/>
        </w:rPr>
        <w:t>. У цьому випадку теми, які окреслюють, ідентифікують, кодують та аналізують, пов</w:t>
      </w:r>
      <w:r>
        <w:rPr>
          <w:rFonts w:ascii="Times New Roman" w:hAnsi="Times New Roman"/>
          <w:sz w:val="28"/>
          <w:szCs w:val="28"/>
        </w:rPr>
        <w:t>инні бути точним відображенням у</w:t>
      </w:r>
      <w:r w:rsidR="00052B55">
        <w:rPr>
          <w:rFonts w:ascii="Times New Roman" w:hAnsi="Times New Roman"/>
          <w:sz w:val="28"/>
          <w:szCs w:val="28"/>
        </w:rPr>
        <w:t>сього набору даних, чітко ілюструвати ключові маркери чоловічої агресії чи інших поведінкових проявів.</w:t>
      </w:r>
      <w:r w:rsidRPr="00630722">
        <w:rPr>
          <w:rFonts w:ascii="Times New Roman" w:hAnsi="Times New Roman"/>
          <w:sz w:val="28"/>
          <w:szCs w:val="28"/>
        </w:rPr>
        <w:t xml:space="preserve"> Це може бути ефективним методом т</w:t>
      </w:r>
      <w:r w:rsidR="00052B55">
        <w:rPr>
          <w:rFonts w:ascii="Times New Roman" w:hAnsi="Times New Roman"/>
          <w:sz w:val="28"/>
          <w:szCs w:val="28"/>
        </w:rPr>
        <w:t>оді, коли вивчається недосліджеий аспект поведінки</w:t>
      </w:r>
      <w:r w:rsidRPr="00630722">
        <w:rPr>
          <w:rFonts w:ascii="Times New Roman" w:hAnsi="Times New Roman"/>
          <w:sz w:val="28"/>
          <w:szCs w:val="28"/>
        </w:rPr>
        <w:t xml:space="preserve">, або з </w:t>
      </w:r>
      <w:r w:rsidR="00052B55">
        <w:rPr>
          <w:rFonts w:ascii="Times New Roman" w:hAnsi="Times New Roman"/>
          <w:sz w:val="28"/>
          <w:szCs w:val="28"/>
        </w:rPr>
        <w:t>досліджуваними</w:t>
      </w:r>
      <w:r w:rsidRPr="00630722">
        <w:rPr>
          <w:rFonts w:ascii="Times New Roman" w:hAnsi="Times New Roman"/>
          <w:sz w:val="28"/>
          <w:szCs w:val="28"/>
        </w:rPr>
        <w:t>, чиї погляди</w:t>
      </w:r>
      <w:r w:rsidR="00052B55">
        <w:rPr>
          <w:rFonts w:ascii="Times New Roman" w:hAnsi="Times New Roman"/>
          <w:sz w:val="28"/>
          <w:szCs w:val="28"/>
        </w:rPr>
        <w:t>, думки, уявлення</w:t>
      </w:r>
      <w:r w:rsidRPr="00630722">
        <w:rPr>
          <w:rFonts w:ascii="Times New Roman" w:hAnsi="Times New Roman"/>
          <w:sz w:val="28"/>
          <w:szCs w:val="28"/>
        </w:rPr>
        <w:t xml:space="preserve"> не</w:t>
      </w:r>
      <w:r>
        <w:rPr>
          <w:rFonts w:ascii="Times New Roman" w:hAnsi="Times New Roman"/>
          <w:sz w:val="28"/>
          <w:szCs w:val="28"/>
        </w:rPr>
        <w:t xml:space="preserve"> </w:t>
      </w:r>
      <w:r w:rsidR="00052B55">
        <w:rPr>
          <w:rFonts w:ascii="Times New Roman" w:hAnsi="Times New Roman"/>
          <w:sz w:val="28"/>
          <w:szCs w:val="28"/>
        </w:rPr>
        <w:t>вивчалися раніше.</w:t>
      </w:r>
      <w:r w:rsidRPr="00630722">
        <w:rPr>
          <w:rFonts w:ascii="Times New Roman" w:hAnsi="Times New Roman"/>
          <w:sz w:val="28"/>
          <w:szCs w:val="28"/>
        </w:rPr>
        <w:t xml:space="preserve"> Альтернативне використання тематичного аналізу полягає в тому, щоб надати більш детальний звіт п</w:t>
      </w:r>
      <w:r>
        <w:rPr>
          <w:rFonts w:ascii="Times New Roman" w:hAnsi="Times New Roman"/>
          <w:sz w:val="28"/>
          <w:szCs w:val="28"/>
        </w:rPr>
        <w:t>р</w:t>
      </w:r>
      <w:r w:rsidRPr="00630722">
        <w:rPr>
          <w:rFonts w:ascii="Times New Roman" w:hAnsi="Times New Roman"/>
          <w:sz w:val="28"/>
          <w:szCs w:val="28"/>
        </w:rPr>
        <w:t>о одн</w:t>
      </w:r>
      <w:r>
        <w:rPr>
          <w:rFonts w:ascii="Times New Roman" w:hAnsi="Times New Roman"/>
          <w:sz w:val="28"/>
          <w:szCs w:val="28"/>
        </w:rPr>
        <w:t>у</w:t>
      </w:r>
      <w:r w:rsidRPr="00630722">
        <w:rPr>
          <w:rFonts w:ascii="Times New Roman" w:hAnsi="Times New Roman"/>
          <w:sz w:val="28"/>
          <w:szCs w:val="28"/>
        </w:rPr>
        <w:t xml:space="preserve"> конкретн</w:t>
      </w:r>
      <w:r>
        <w:rPr>
          <w:rFonts w:ascii="Times New Roman" w:hAnsi="Times New Roman"/>
          <w:sz w:val="28"/>
          <w:szCs w:val="28"/>
        </w:rPr>
        <w:t>у</w:t>
      </w:r>
      <w:r w:rsidRPr="00630722">
        <w:rPr>
          <w:rFonts w:ascii="Times New Roman" w:hAnsi="Times New Roman"/>
          <w:sz w:val="28"/>
          <w:szCs w:val="28"/>
        </w:rPr>
        <w:t xml:space="preserve"> тем</w:t>
      </w:r>
      <w:r>
        <w:rPr>
          <w:rFonts w:ascii="Times New Roman" w:hAnsi="Times New Roman"/>
          <w:sz w:val="28"/>
          <w:szCs w:val="28"/>
        </w:rPr>
        <w:t>у</w:t>
      </w:r>
      <w:r w:rsidR="00052B55">
        <w:rPr>
          <w:rFonts w:ascii="Times New Roman" w:hAnsi="Times New Roman"/>
          <w:sz w:val="28"/>
          <w:szCs w:val="28"/>
        </w:rPr>
        <w:t xml:space="preserve">, наприклад агресію чоловіків, її прояви, </w:t>
      </w:r>
      <w:r w:rsidR="00EA6060">
        <w:rPr>
          <w:rFonts w:ascii="Times New Roman" w:hAnsi="Times New Roman"/>
          <w:sz w:val="28"/>
          <w:szCs w:val="28"/>
        </w:rPr>
        <w:t xml:space="preserve">особливості переживання, </w:t>
      </w:r>
      <w:r w:rsidR="00052B55">
        <w:rPr>
          <w:rFonts w:ascii="Times New Roman" w:hAnsi="Times New Roman"/>
          <w:sz w:val="28"/>
          <w:szCs w:val="28"/>
        </w:rPr>
        <w:t>можливо, причини виникнення.</w:t>
      </w:r>
    </w:p>
    <w:p w:rsidR="00633BF2" w:rsidRPr="00050603" w:rsidRDefault="00633BF2" w:rsidP="00050603">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630722">
        <w:rPr>
          <w:rFonts w:ascii="Times New Roman" w:hAnsi="Times New Roman"/>
          <w:sz w:val="28"/>
          <w:szCs w:val="28"/>
        </w:rPr>
        <w:t>Важливим питання</w:t>
      </w:r>
      <w:r>
        <w:rPr>
          <w:rFonts w:ascii="Times New Roman" w:hAnsi="Times New Roman"/>
          <w:sz w:val="28"/>
          <w:szCs w:val="28"/>
        </w:rPr>
        <w:t>м</w:t>
      </w:r>
      <w:r w:rsidRPr="00630722">
        <w:rPr>
          <w:rFonts w:ascii="Times New Roman" w:hAnsi="Times New Roman"/>
          <w:sz w:val="28"/>
          <w:szCs w:val="28"/>
        </w:rPr>
        <w:t xml:space="preserve"> у тематичному аналізі є </w:t>
      </w:r>
      <w:r>
        <w:rPr>
          <w:rFonts w:ascii="Times New Roman" w:hAnsi="Times New Roman"/>
          <w:sz w:val="28"/>
          <w:szCs w:val="28"/>
        </w:rPr>
        <w:t>ідентифікаці</w:t>
      </w:r>
      <w:r w:rsidR="00EA6060">
        <w:rPr>
          <w:rFonts w:ascii="Times New Roman" w:hAnsi="Times New Roman"/>
          <w:sz w:val="28"/>
          <w:szCs w:val="28"/>
        </w:rPr>
        <w:t>я</w:t>
      </w:r>
      <w:r>
        <w:rPr>
          <w:rFonts w:ascii="Times New Roman" w:hAnsi="Times New Roman"/>
          <w:sz w:val="28"/>
          <w:szCs w:val="28"/>
        </w:rPr>
        <w:t xml:space="preserve"> теми, як</w:t>
      </w:r>
      <w:r w:rsidR="00EA6060">
        <w:rPr>
          <w:rFonts w:ascii="Times New Roman" w:hAnsi="Times New Roman"/>
          <w:sz w:val="28"/>
          <w:szCs w:val="28"/>
        </w:rPr>
        <w:t>а</w:t>
      </w:r>
      <w:r>
        <w:rPr>
          <w:rFonts w:ascii="Times New Roman" w:hAnsi="Times New Roman"/>
          <w:sz w:val="28"/>
          <w:szCs w:val="28"/>
        </w:rPr>
        <w:t xml:space="preserve"> може бути</w:t>
      </w:r>
      <w:r w:rsidRPr="00630722">
        <w:rPr>
          <w:rFonts w:ascii="Times New Roman" w:hAnsi="Times New Roman"/>
          <w:sz w:val="28"/>
          <w:szCs w:val="28"/>
        </w:rPr>
        <w:t xml:space="preserve"> семантичн</w:t>
      </w:r>
      <w:r w:rsidR="00EA6060">
        <w:rPr>
          <w:rFonts w:ascii="Times New Roman" w:hAnsi="Times New Roman"/>
          <w:sz w:val="28"/>
          <w:szCs w:val="28"/>
        </w:rPr>
        <w:t>ою</w:t>
      </w:r>
      <w:r w:rsidRPr="00630722">
        <w:rPr>
          <w:rFonts w:ascii="Times New Roman" w:hAnsi="Times New Roman"/>
          <w:sz w:val="28"/>
          <w:szCs w:val="28"/>
        </w:rPr>
        <w:t xml:space="preserve"> чи інтерпретаційн</w:t>
      </w:r>
      <w:r w:rsidR="00EA6060">
        <w:rPr>
          <w:rFonts w:ascii="Times New Roman" w:hAnsi="Times New Roman"/>
          <w:sz w:val="28"/>
          <w:szCs w:val="28"/>
        </w:rPr>
        <w:t>ою</w:t>
      </w:r>
      <w:r w:rsidRPr="00630722">
        <w:rPr>
          <w:rFonts w:ascii="Times New Roman" w:hAnsi="Times New Roman"/>
          <w:sz w:val="28"/>
          <w:szCs w:val="28"/>
        </w:rPr>
        <w:t xml:space="preserve"> (Boyatzis, 1998).</w:t>
      </w:r>
      <w:r>
        <w:rPr>
          <w:rFonts w:ascii="Times New Roman" w:hAnsi="Times New Roman"/>
          <w:sz w:val="28"/>
          <w:szCs w:val="28"/>
        </w:rPr>
        <w:t xml:space="preserve"> </w:t>
      </w:r>
      <w:r w:rsidRPr="00630722">
        <w:rPr>
          <w:rFonts w:ascii="Times New Roman" w:hAnsi="Times New Roman"/>
          <w:sz w:val="28"/>
          <w:szCs w:val="28"/>
        </w:rPr>
        <w:t xml:space="preserve">За допомогою семантичного підходу теми визначають на явному або поверхневому значенні даних, а </w:t>
      </w:r>
      <w:r>
        <w:rPr>
          <w:rFonts w:ascii="Times New Roman" w:hAnsi="Times New Roman"/>
          <w:sz w:val="28"/>
          <w:szCs w:val="28"/>
        </w:rPr>
        <w:t>дослідник</w:t>
      </w:r>
      <w:r w:rsidRPr="00630722">
        <w:rPr>
          <w:rFonts w:ascii="Times New Roman" w:hAnsi="Times New Roman"/>
          <w:sz w:val="28"/>
          <w:szCs w:val="28"/>
        </w:rPr>
        <w:t xml:space="preserve"> нічого не шукає за межами того, що сказав </w:t>
      </w:r>
      <w:r>
        <w:rPr>
          <w:rFonts w:ascii="Times New Roman" w:hAnsi="Times New Roman"/>
          <w:sz w:val="28"/>
          <w:szCs w:val="28"/>
        </w:rPr>
        <w:t>досліджуваний</w:t>
      </w:r>
      <w:r w:rsidRPr="00630722">
        <w:rPr>
          <w:rFonts w:ascii="Times New Roman" w:hAnsi="Times New Roman"/>
          <w:sz w:val="28"/>
          <w:szCs w:val="28"/>
        </w:rPr>
        <w:t xml:space="preserve"> або написа</w:t>
      </w:r>
      <w:r>
        <w:rPr>
          <w:rFonts w:ascii="Times New Roman" w:hAnsi="Times New Roman"/>
          <w:sz w:val="28"/>
          <w:szCs w:val="28"/>
        </w:rPr>
        <w:t>в</w:t>
      </w:r>
      <w:r w:rsidRPr="00630722">
        <w:rPr>
          <w:rFonts w:ascii="Times New Roman" w:hAnsi="Times New Roman"/>
          <w:sz w:val="28"/>
          <w:szCs w:val="28"/>
        </w:rPr>
        <w:t xml:space="preserve">. </w:t>
      </w:r>
      <w:r>
        <w:rPr>
          <w:rFonts w:ascii="Times New Roman" w:hAnsi="Times New Roman"/>
          <w:sz w:val="28"/>
          <w:szCs w:val="28"/>
        </w:rPr>
        <w:t>Процес роботи</w:t>
      </w:r>
      <w:r w:rsidRPr="00630722">
        <w:rPr>
          <w:rFonts w:ascii="Times New Roman" w:hAnsi="Times New Roman"/>
          <w:sz w:val="28"/>
          <w:szCs w:val="28"/>
        </w:rPr>
        <w:t xml:space="preserve"> передбачає вибір теми з опису, де дані були просто організовані, щоб показати шаблони в семантичному змісті і підсумок до </w:t>
      </w:r>
      <w:r w:rsidRPr="00630722">
        <w:rPr>
          <w:rFonts w:ascii="Times New Roman" w:hAnsi="Times New Roman"/>
          <w:sz w:val="28"/>
          <w:szCs w:val="28"/>
        </w:rPr>
        <w:lastRenderedPageBreak/>
        <w:t>тлумачення, де є спроба теоретизувати значення моделей (Patton, 1990).</w:t>
      </w:r>
      <w:r w:rsidR="00EA6060">
        <w:rPr>
          <w:rFonts w:ascii="Times New Roman" w:hAnsi="Times New Roman"/>
          <w:sz w:val="28"/>
          <w:szCs w:val="28"/>
        </w:rPr>
        <w:t xml:space="preserve"> Наприклад, опитувані жінки озвучують переживання з приводу пережитої агресії зі сторони чоловіків. Це простіший спосіб ідентифікації теми, ніж інтерпретаційний, який вимагає від дослідника здатності до продуктивної семіотизації, визначенні прихованих смислів, тем. </w:t>
      </w:r>
      <w:r w:rsidRPr="00630722">
        <w:rPr>
          <w:rFonts w:ascii="Times New Roman" w:hAnsi="Times New Roman"/>
          <w:sz w:val="28"/>
          <w:szCs w:val="28"/>
        </w:rPr>
        <w:t xml:space="preserve">Тематичний аналіз на </w:t>
      </w:r>
      <w:r>
        <w:rPr>
          <w:rFonts w:ascii="Times New Roman" w:hAnsi="Times New Roman"/>
          <w:sz w:val="28"/>
          <w:szCs w:val="28"/>
        </w:rPr>
        <w:t>інтепретаційному рівні,</w:t>
      </w:r>
      <w:r w:rsidRPr="00630722">
        <w:rPr>
          <w:rFonts w:ascii="Times New Roman" w:hAnsi="Times New Roman"/>
          <w:sz w:val="28"/>
          <w:szCs w:val="28"/>
        </w:rPr>
        <w:t xml:space="preserve"> навпаки, виходить за рамки семантичного змісту даних і </w:t>
      </w:r>
      <w:r>
        <w:rPr>
          <w:rFonts w:ascii="Times New Roman" w:hAnsi="Times New Roman"/>
          <w:sz w:val="28"/>
          <w:szCs w:val="28"/>
        </w:rPr>
        <w:t xml:space="preserve">спрямований на </w:t>
      </w:r>
      <w:r w:rsidRPr="00630722">
        <w:rPr>
          <w:rFonts w:ascii="Times New Roman" w:hAnsi="Times New Roman"/>
          <w:sz w:val="28"/>
          <w:szCs w:val="28"/>
        </w:rPr>
        <w:t>дослідж</w:t>
      </w:r>
      <w:r>
        <w:rPr>
          <w:rFonts w:ascii="Times New Roman" w:hAnsi="Times New Roman"/>
          <w:sz w:val="28"/>
          <w:szCs w:val="28"/>
        </w:rPr>
        <w:t>ення</w:t>
      </w:r>
      <w:r w:rsidRPr="00630722">
        <w:rPr>
          <w:rFonts w:ascii="Times New Roman" w:hAnsi="Times New Roman"/>
          <w:sz w:val="28"/>
          <w:szCs w:val="28"/>
        </w:rPr>
        <w:t xml:space="preserve"> основн</w:t>
      </w:r>
      <w:r>
        <w:rPr>
          <w:rFonts w:ascii="Times New Roman" w:hAnsi="Times New Roman"/>
          <w:sz w:val="28"/>
          <w:szCs w:val="28"/>
        </w:rPr>
        <w:t>их</w:t>
      </w:r>
      <w:r w:rsidRPr="00630722">
        <w:rPr>
          <w:rFonts w:ascii="Times New Roman" w:hAnsi="Times New Roman"/>
          <w:sz w:val="28"/>
          <w:szCs w:val="28"/>
        </w:rPr>
        <w:t xml:space="preserve"> іде</w:t>
      </w:r>
      <w:r>
        <w:rPr>
          <w:rFonts w:ascii="Times New Roman" w:hAnsi="Times New Roman"/>
          <w:sz w:val="28"/>
          <w:szCs w:val="28"/>
        </w:rPr>
        <w:t>й</w:t>
      </w:r>
      <w:r w:rsidRPr="00630722">
        <w:rPr>
          <w:rFonts w:ascii="Times New Roman" w:hAnsi="Times New Roman"/>
          <w:sz w:val="28"/>
          <w:szCs w:val="28"/>
        </w:rPr>
        <w:t>, припущен</w:t>
      </w:r>
      <w:r>
        <w:rPr>
          <w:rFonts w:ascii="Times New Roman" w:hAnsi="Times New Roman"/>
          <w:sz w:val="28"/>
          <w:szCs w:val="28"/>
        </w:rPr>
        <w:t>ь</w:t>
      </w:r>
      <w:r w:rsidRPr="00630722">
        <w:rPr>
          <w:rFonts w:ascii="Times New Roman" w:hAnsi="Times New Roman"/>
          <w:sz w:val="28"/>
          <w:szCs w:val="28"/>
        </w:rPr>
        <w:t xml:space="preserve"> та концепт</w:t>
      </w:r>
      <w:r>
        <w:rPr>
          <w:rFonts w:ascii="Times New Roman" w:hAnsi="Times New Roman"/>
          <w:sz w:val="28"/>
          <w:szCs w:val="28"/>
        </w:rPr>
        <w:t>уалізацій, які дозволяють зрозуміти як і чому виник певний семантичний зміст.</w:t>
      </w:r>
      <w:r w:rsidRPr="00630722">
        <w:rPr>
          <w:rFonts w:ascii="Times New Roman" w:hAnsi="Times New Roman"/>
          <w:sz w:val="28"/>
          <w:szCs w:val="28"/>
        </w:rPr>
        <w:t xml:space="preserve"> Наприклад, якщо ми уявимо наші дані у тривимірному вигляді як нерівномірний шматок желе і застосу</w:t>
      </w:r>
      <w:r>
        <w:rPr>
          <w:rFonts w:ascii="Times New Roman" w:hAnsi="Times New Roman"/>
          <w:sz w:val="28"/>
          <w:szCs w:val="28"/>
        </w:rPr>
        <w:t>ємо</w:t>
      </w:r>
      <w:r w:rsidRPr="00630722">
        <w:rPr>
          <w:rFonts w:ascii="Times New Roman" w:hAnsi="Times New Roman"/>
          <w:sz w:val="28"/>
          <w:szCs w:val="28"/>
        </w:rPr>
        <w:t xml:space="preserve"> семантичний підхід, то зможемо «описати» поверхню желе, його форму та сенс, тоді як </w:t>
      </w:r>
      <w:r>
        <w:rPr>
          <w:rFonts w:ascii="Times New Roman" w:hAnsi="Times New Roman"/>
          <w:sz w:val="28"/>
          <w:szCs w:val="28"/>
        </w:rPr>
        <w:t>інтерпретаційний</w:t>
      </w:r>
      <w:r w:rsidRPr="00630722">
        <w:rPr>
          <w:rFonts w:ascii="Times New Roman" w:hAnsi="Times New Roman"/>
          <w:sz w:val="28"/>
          <w:szCs w:val="28"/>
        </w:rPr>
        <w:t xml:space="preserve"> підхід дозволяє визначити особливості, які надали йому так</w:t>
      </w:r>
      <w:r>
        <w:rPr>
          <w:rFonts w:ascii="Times New Roman" w:hAnsi="Times New Roman"/>
          <w:sz w:val="28"/>
          <w:szCs w:val="28"/>
        </w:rPr>
        <w:t>ої</w:t>
      </w:r>
      <w:r w:rsidRPr="00630722">
        <w:rPr>
          <w:rFonts w:ascii="Times New Roman" w:hAnsi="Times New Roman"/>
          <w:sz w:val="28"/>
          <w:szCs w:val="28"/>
        </w:rPr>
        <w:t xml:space="preserve"> форм</w:t>
      </w:r>
      <w:r>
        <w:rPr>
          <w:rFonts w:ascii="Times New Roman" w:hAnsi="Times New Roman"/>
          <w:sz w:val="28"/>
          <w:szCs w:val="28"/>
        </w:rPr>
        <w:t>и</w:t>
      </w:r>
      <w:r w:rsidRPr="00630722">
        <w:rPr>
          <w:rFonts w:ascii="Times New Roman" w:hAnsi="Times New Roman"/>
          <w:sz w:val="28"/>
          <w:szCs w:val="28"/>
        </w:rPr>
        <w:t xml:space="preserve"> та значення. </w:t>
      </w:r>
      <w:r>
        <w:rPr>
          <w:rFonts w:ascii="Times New Roman" w:hAnsi="Times New Roman"/>
          <w:sz w:val="28"/>
          <w:szCs w:val="28"/>
        </w:rPr>
        <w:t>Отже</w:t>
      </w:r>
      <w:r w:rsidRPr="00630722">
        <w:rPr>
          <w:rFonts w:ascii="Times New Roman" w:hAnsi="Times New Roman"/>
          <w:sz w:val="28"/>
          <w:szCs w:val="28"/>
        </w:rPr>
        <w:t xml:space="preserve"> для </w:t>
      </w:r>
      <w:r>
        <w:rPr>
          <w:rFonts w:ascii="Times New Roman" w:hAnsi="Times New Roman"/>
          <w:sz w:val="28"/>
          <w:szCs w:val="28"/>
        </w:rPr>
        <w:t>інтерпретаційного</w:t>
      </w:r>
      <w:r w:rsidRPr="00630722">
        <w:rPr>
          <w:rFonts w:ascii="Times New Roman" w:hAnsi="Times New Roman"/>
          <w:sz w:val="28"/>
          <w:szCs w:val="28"/>
        </w:rPr>
        <w:t xml:space="preserve"> тематичного аналізу розробка самих тем включає інтерпретаційну роботу та аналіз, що передбачає не просто опис, а </w:t>
      </w:r>
      <w:r>
        <w:rPr>
          <w:rFonts w:ascii="Times New Roman" w:hAnsi="Times New Roman"/>
          <w:sz w:val="28"/>
          <w:szCs w:val="28"/>
        </w:rPr>
        <w:t>й</w:t>
      </w:r>
      <w:r w:rsidRPr="00630722">
        <w:rPr>
          <w:rFonts w:ascii="Times New Roman" w:hAnsi="Times New Roman"/>
          <w:sz w:val="28"/>
          <w:szCs w:val="28"/>
        </w:rPr>
        <w:t xml:space="preserve"> теоретизацію</w:t>
      </w:r>
      <w:r>
        <w:rPr>
          <w:rFonts w:ascii="Times New Roman" w:hAnsi="Times New Roman"/>
          <w:sz w:val="28"/>
          <w:szCs w:val="28"/>
        </w:rPr>
        <w:t>, концептуалізацію</w:t>
      </w:r>
      <w:r w:rsidRPr="00630722">
        <w:rPr>
          <w:rFonts w:ascii="Times New Roman" w:hAnsi="Times New Roman"/>
          <w:sz w:val="28"/>
          <w:szCs w:val="28"/>
        </w:rPr>
        <w:t xml:space="preserve">. Аналіз </w:t>
      </w:r>
      <w:r>
        <w:rPr>
          <w:rFonts w:ascii="Times New Roman" w:hAnsi="Times New Roman"/>
          <w:sz w:val="28"/>
          <w:szCs w:val="28"/>
        </w:rPr>
        <w:t>у</w:t>
      </w:r>
      <w:r w:rsidRPr="00630722">
        <w:rPr>
          <w:rFonts w:ascii="Times New Roman" w:hAnsi="Times New Roman"/>
          <w:sz w:val="28"/>
          <w:szCs w:val="28"/>
        </w:rPr>
        <w:t xml:space="preserve"> рамках цієї останньої традиції, як правило, випливає з конструктив</w:t>
      </w:r>
      <w:r>
        <w:rPr>
          <w:rFonts w:ascii="Times New Roman" w:hAnsi="Times New Roman"/>
          <w:sz w:val="28"/>
          <w:szCs w:val="28"/>
        </w:rPr>
        <w:t>істської</w:t>
      </w:r>
      <w:r w:rsidRPr="00630722">
        <w:rPr>
          <w:rFonts w:ascii="Times New Roman" w:hAnsi="Times New Roman"/>
          <w:sz w:val="28"/>
          <w:szCs w:val="28"/>
        </w:rPr>
        <w:t xml:space="preserve"> парадигми (Берра, 1995), і в цій формі тематичний аналіз збігається з деякими формами «аналізу дискурсу» (який іноді спеціально називають «тематичний аналіз дискурсу» (Singer, Hunter, 1999; Taylor, Ussher, 2001), де широкі припущення, структури та значення теоретизовано як основу того, що насправді сфо</w:t>
      </w:r>
      <w:r>
        <w:rPr>
          <w:rFonts w:ascii="Times New Roman" w:hAnsi="Times New Roman"/>
          <w:sz w:val="28"/>
          <w:szCs w:val="28"/>
        </w:rPr>
        <w:t>рмульовано в даних.</w:t>
      </w:r>
      <w:r w:rsidR="00050603">
        <w:rPr>
          <w:rFonts w:ascii="Times New Roman" w:hAnsi="Times New Roman"/>
          <w:sz w:val="28"/>
          <w:szCs w:val="28"/>
        </w:rPr>
        <w:t xml:space="preserve"> </w:t>
      </w:r>
      <w:r w:rsidRPr="00050603">
        <w:rPr>
          <w:rFonts w:ascii="Times New Roman" w:hAnsi="Times New Roman" w:cs="Times New Roman"/>
          <w:sz w:val="28"/>
          <w:szCs w:val="28"/>
        </w:rPr>
        <w:t>Етапи проведення тематичного аналізу</w:t>
      </w:r>
      <w:r w:rsidR="00050603">
        <w:rPr>
          <w:rFonts w:ascii="Times New Roman" w:hAnsi="Times New Roman" w:cs="Times New Roman"/>
          <w:sz w:val="28"/>
          <w:szCs w:val="28"/>
        </w:rPr>
        <w:t xml:space="preserve"> передбачають</w:t>
      </w:r>
      <w:r w:rsidRPr="00050603">
        <w:rPr>
          <w:rFonts w:ascii="Times New Roman" w:hAnsi="Times New Roman" w:cs="Times New Roman"/>
          <w:sz w:val="28"/>
          <w:szCs w:val="28"/>
        </w:rPr>
        <w:t>:</w:t>
      </w:r>
      <w:r w:rsidRPr="00050603">
        <w:rPr>
          <w:rFonts w:ascii="Times New Roman" w:hAnsi="Times New Roman" w:cs="Times New Roman"/>
          <w:i/>
          <w:sz w:val="28"/>
          <w:szCs w:val="28"/>
        </w:rPr>
        <w:t xml:space="preserve"> </w:t>
      </w:r>
      <w:r w:rsidRPr="00050603">
        <w:rPr>
          <w:rFonts w:ascii="Times New Roman" w:hAnsi="Times New Roman" w:cs="Times New Roman"/>
          <w:sz w:val="28"/>
          <w:szCs w:val="28"/>
        </w:rPr>
        <w:t>1)</w:t>
      </w:r>
      <w:r w:rsidRPr="004F1A49">
        <w:rPr>
          <w:rFonts w:ascii="Times New Roman" w:hAnsi="Times New Roman" w:cs="Times New Roman"/>
          <w:sz w:val="28"/>
          <w:szCs w:val="28"/>
        </w:rPr>
        <w:t xml:space="preserve"> </w:t>
      </w:r>
      <w:r w:rsidRPr="00D82659">
        <w:rPr>
          <w:rFonts w:ascii="Times New Roman" w:hAnsi="Times New Roman" w:cs="Times New Roman"/>
          <w:sz w:val="28"/>
          <w:szCs w:val="28"/>
        </w:rPr>
        <w:t>ознайомлення з даними</w:t>
      </w:r>
      <w:r>
        <w:rPr>
          <w:rFonts w:ascii="Times New Roman" w:hAnsi="Times New Roman" w:cs="Times New Roman"/>
          <w:sz w:val="28"/>
          <w:szCs w:val="28"/>
        </w:rPr>
        <w:t>, т</w:t>
      </w:r>
      <w:r w:rsidRPr="008F533B">
        <w:rPr>
          <w:rFonts w:ascii="Times New Roman" w:hAnsi="Times New Roman" w:cs="Times New Roman"/>
          <w:sz w:val="28"/>
          <w:szCs w:val="28"/>
        </w:rPr>
        <w:t>ранскрипція словесних даних</w:t>
      </w:r>
      <w:r>
        <w:rPr>
          <w:rFonts w:ascii="Times New Roman" w:hAnsi="Times New Roman" w:cs="Times New Roman"/>
          <w:sz w:val="28"/>
          <w:szCs w:val="28"/>
        </w:rPr>
        <w:t xml:space="preserve">; 2) </w:t>
      </w:r>
      <w:r w:rsidRPr="00471EDE">
        <w:rPr>
          <w:rFonts w:ascii="Times New Roman" w:hAnsi="Times New Roman" w:cs="Times New Roman"/>
          <w:sz w:val="28"/>
          <w:szCs w:val="28"/>
        </w:rPr>
        <w:t>створення вихідних кодів</w:t>
      </w:r>
      <w:r>
        <w:rPr>
          <w:rFonts w:ascii="Times New Roman" w:hAnsi="Times New Roman" w:cs="Times New Roman"/>
          <w:sz w:val="28"/>
          <w:szCs w:val="28"/>
        </w:rPr>
        <w:t>; 3) пошук тем; 4) аналіз змісту тем; 5) визначення назви тем; 6) підготовка звіту.</w:t>
      </w:r>
    </w:p>
    <w:p w:rsidR="00DD46CA" w:rsidRDefault="00050603" w:rsidP="006725B7">
      <w:pPr>
        <w:spacing w:line="360" w:lineRule="auto"/>
        <w:ind w:firstLine="709"/>
        <w:jc w:val="both"/>
        <w:rPr>
          <w:sz w:val="28"/>
          <w:szCs w:val="28"/>
        </w:rPr>
      </w:pPr>
      <w:r w:rsidRPr="009068EF">
        <w:rPr>
          <w:rFonts w:ascii="Times New Roman" w:hAnsi="Times New Roman" w:cs="Times New Roman"/>
          <w:b/>
          <w:sz w:val="28"/>
          <w:szCs w:val="28"/>
        </w:rPr>
        <w:t xml:space="preserve">Висновки. </w:t>
      </w:r>
      <w:r>
        <w:rPr>
          <w:rFonts w:ascii="Times New Roman" w:hAnsi="Times New Roman" w:cs="Times New Roman"/>
          <w:sz w:val="28"/>
          <w:szCs w:val="28"/>
        </w:rPr>
        <w:t>Ф</w:t>
      </w:r>
      <w:r>
        <w:rPr>
          <w:rFonts w:ascii="Times New Roman" w:hAnsi="Times New Roman" w:cs="Times New Roman"/>
          <w:color w:val="000000" w:themeColor="text1"/>
          <w:sz w:val="28"/>
          <w:szCs w:val="28"/>
        </w:rPr>
        <w:t>еміністську, зокрема постфеміністську методологію можна вважати альтернативною, у якій фокусується увага на досвіді гендеру</w:t>
      </w:r>
      <w:r w:rsidR="009501D0">
        <w:rPr>
          <w:rFonts w:ascii="Times New Roman" w:hAnsi="Times New Roman" w:cs="Times New Roman"/>
          <w:color w:val="000000" w:themeColor="text1"/>
          <w:sz w:val="28"/>
          <w:szCs w:val="28"/>
        </w:rPr>
        <w:t xml:space="preserve"> особистості</w:t>
      </w:r>
      <w:r>
        <w:rPr>
          <w:rFonts w:ascii="Times New Roman" w:hAnsi="Times New Roman" w:cs="Times New Roman"/>
          <w:color w:val="000000" w:themeColor="text1"/>
          <w:sz w:val="28"/>
          <w:szCs w:val="28"/>
        </w:rPr>
        <w:t xml:space="preserve"> і проблематизується вибір методів його дослідження. </w:t>
      </w:r>
      <w:r w:rsidR="00DD46CA" w:rsidRPr="00C960F6">
        <w:rPr>
          <w:sz w:val="28"/>
          <w:szCs w:val="28"/>
        </w:rPr>
        <w:t>Досвід жінок визначається як множинний</w:t>
      </w:r>
      <w:r w:rsidR="00DD46CA">
        <w:rPr>
          <w:sz w:val="28"/>
          <w:szCs w:val="28"/>
        </w:rPr>
        <w:t>,</w:t>
      </w:r>
      <w:r w:rsidR="00DD46CA" w:rsidRPr="00C960F6">
        <w:rPr>
          <w:sz w:val="28"/>
          <w:szCs w:val="28"/>
        </w:rPr>
        <w:t xml:space="preserve"> неоднорідний та </w:t>
      </w:r>
      <w:r w:rsidR="00DD46CA" w:rsidRPr="00C960F6">
        <w:rPr>
          <w:rFonts w:ascii="Times New Roman" w:hAnsi="Times New Roman" w:cs="Times New Roman"/>
          <w:sz w:val="28"/>
          <w:szCs w:val="28"/>
        </w:rPr>
        <w:t>багатомірний</w:t>
      </w:r>
      <w:r w:rsidR="00DD46CA" w:rsidRPr="00C960F6">
        <w:rPr>
          <w:rFonts w:cs="Times New Roman"/>
          <w:sz w:val="28"/>
          <w:szCs w:val="28"/>
        </w:rPr>
        <w:t>, що</w:t>
      </w:r>
      <w:r w:rsidR="00DD46CA" w:rsidRPr="00C960F6">
        <w:rPr>
          <w:rFonts w:ascii="Times New Roman" w:hAnsi="Times New Roman" w:cs="Times New Roman"/>
          <w:sz w:val="28"/>
          <w:szCs w:val="28"/>
        </w:rPr>
        <w:t xml:space="preserve"> породжує потребу у формуванні нової теорії</w:t>
      </w:r>
      <w:r w:rsidR="00DD46CA" w:rsidRPr="00C960F6">
        <w:rPr>
          <w:rFonts w:cs="Times New Roman"/>
          <w:sz w:val="28"/>
          <w:szCs w:val="28"/>
        </w:rPr>
        <w:t xml:space="preserve">, </w:t>
      </w:r>
      <w:r w:rsidR="00DD46CA" w:rsidRPr="00C960F6">
        <w:rPr>
          <w:rFonts w:ascii="Times New Roman" w:hAnsi="Times New Roman" w:cs="Times New Roman"/>
          <w:sz w:val="28"/>
          <w:szCs w:val="28"/>
        </w:rPr>
        <w:t xml:space="preserve">методології і нових дослідницьких техніках, </w:t>
      </w:r>
      <w:r w:rsidR="00DD46CA" w:rsidRPr="00C960F6">
        <w:rPr>
          <w:rFonts w:cs="Times New Roman"/>
          <w:sz w:val="28"/>
          <w:szCs w:val="28"/>
        </w:rPr>
        <w:t xml:space="preserve">які б були </w:t>
      </w:r>
      <w:r w:rsidR="00DD46CA" w:rsidRPr="00C960F6">
        <w:rPr>
          <w:rFonts w:ascii="Times New Roman" w:hAnsi="Times New Roman" w:cs="Times New Roman"/>
          <w:sz w:val="28"/>
          <w:szCs w:val="28"/>
        </w:rPr>
        <w:t>гендерно чутливими.</w:t>
      </w:r>
      <w:r w:rsidR="00DD46CA" w:rsidRPr="00C960F6">
        <w:rPr>
          <w:rFonts w:cs="Times New Roman"/>
          <w:sz w:val="28"/>
          <w:szCs w:val="28"/>
        </w:rPr>
        <w:t xml:space="preserve"> </w:t>
      </w:r>
      <w:r w:rsidR="00DD46CA" w:rsidRPr="00C960F6">
        <w:rPr>
          <w:sz w:val="28"/>
          <w:szCs w:val="28"/>
        </w:rPr>
        <w:t>У</w:t>
      </w:r>
      <w:r w:rsidR="00DD46CA" w:rsidRPr="00C960F6">
        <w:rPr>
          <w:rFonts w:ascii="Times New Roman" w:hAnsi="Times New Roman"/>
          <w:sz w:val="28"/>
          <w:szCs w:val="28"/>
        </w:rPr>
        <w:t xml:space="preserve"> </w:t>
      </w:r>
      <w:r w:rsidR="00DD46CA" w:rsidRPr="00C960F6">
        <w:rPr>
          <w:sz w:val="28"/>
          <w:szCs w:val="28"/>
        </w:rPr>
        <w:t xml:space="preserve">межах </w:t>
      </w:r>
      <w:r w:rsidR="00DD46CA" w:rsidRPr="00C960F6">
        <w:rPr>
          <w:rFonts w:ascii="Times New Roman" w:hAnsi="Times New Roman"/>
          <w:sz w:val="28"/>
          <w:szCs w:val="28"/>
        </w:rPr>
        <w:t>феміністської теорії сформувалися чотири епістемологічних вектори – феміністичний емпіризм, позиціонізм, постмодернізм і соціальний конструкціонізм.</w:t>
      </w:r>
      <w:r w:rsidR="00DD46CA" w:rsidRPr="00C960F6">
        <w:rPr>
          <w:sz w:val="28"/>
          <w:szCs w:val="28"/>
        </w:rPr>
        <w:t xml:space="preserve"> Багатомірність та множинність </w:t>
      </w:r>
      <w:r w:rsidR="00DD46CA" w:rsidRPr="00C960F6">
        <w:rPr>
          <w:sz w:val="28"/>
          <w:szCs w:val="28"/>
        </w:rPr>
        <w:lastRenderedPageBreak/>
        <w:t>досвіду пояснюється у соціальному конструк</w:t>
      </w:r>
      <w:r w:rsidR="00E77E10">
        <w:rPr>
          <w:sz w:val="28"/>
          <w:szCs w:val="28"/>
        </w:rPr>
        <w:t>ціонізмі</w:t>
      </w:r>
      <w:r w:rsidR="00DD46CA" w:rsidRPr="00C960F6">
        <w:rPr>
          <w:sz w:val="28"/>
          <w:szCs w:val="28"/>
        </w:rPr>
        <w:t xml:space="preserve">, де </w:t>
      </w:r>
      <w:r w:rsidR="00DD46CA" w:rsidRPr="00C960F6">
        <w:rPr>
          <w:rFonts w:ascii="Times New Roman" w:hAnsi="Times New Roman"/>
          <w:sz w:val="28"/>
          <w:szCs w:val="28"/>
        </w:rPr>
        <w:t>заперечу</w:t>
      </w:r>
      <w:r w:rsidR="00DD46CA" w:rsidRPr="00C960F6">
        <w:rPr>
          <w:sz w:val="28"/>
          <w:szCs w:val="28"/>
        </w:rPr>
        <w:t>ється</w:t>
      </w:r>
      <w:r w:rsidR="00DD46CA" w:rsidRPr="00C960F6">
        <w:rPr>
          <w:rFonts w:ascii="Times New Roman" w:hAnsi="Times New Roman"/>
          <w:sz w:val="28"/>
          <w:szCs w:val="28"/>
        </w:rPr>
        <w:t xml:space="preserve"> можливість проведення об’єктивного дослідження єдиного досвіду жінок</w:t>
      </w:r>
      <w:r w:rsidR="00DD46CA" w:rsidRPr="00C960F6">
        <w:rPr>
          <w:sz w:val="28"/>
          <w:szCs w:val="28"/>
        </w:rPr>
        <w:t>, а зосереджується увага на конкретному досвіді. Відповідно, феміністична методологія, зокрема конструктивістської перспективи, спрямована на відхилення кількісних та застосування якісних методів дослідження</w:t>
      </w:r>
      <w:r w:rsidR="00DD46CA">
        <w:rPr>
          <w:sz w:val="28"/>
          <w:szCs w:val="28"/>
        </w:rPr>
        <w:t>, що й зумовлено потребами дослідницької практики, зокрема отриманні суб</w:t>
      </w:r>
      <w:r w:rsidR="00DD46CA" w:rsidRPr="00C960F6">
        <w:rPr>
          <w:sz w:val="28"/>
          <w:szCs w:val="28"/>
        </w:rPr>
        <w:t>’</w:t>
      </w:r>
      <w:r w:rsidR="00DD46CA">
        <w:rPr>
          <w:sz w:val="28"/>
          <w:szCs w:val="28"/>
        </w:rPr>
        <w:t xml:space="preserve">єктивних інтерпретацій. Якісні методи дослідження дозволяють визначати контексти досвіду, способи його створення, що надає досліднику знання про процес конструювання соціальної статі. </w:t>
      </w:r>
    </w:p>
    <w:p w:rsidR="00633BF2" w:rsidRPr="00DD46CA" w:rsidRDefault="00DD46CA" w:rsidP="00DD46CA">
      <w:pPr>
        <w:spacing w:line="360" w:lineRule="auto"/>
        <w:ind w:firstLine="709"/>
        <w:jc w:val="both"/>
        <w:rPr>
          <w:sz w:val="28"/>
          <w:szCs w:val="28"/>
        </w:rPr>
      </w:pPr>
      <w:r>
        <w:rPr>
          <w:sz w:val="28"/>
          <w:szCs w:val="28"/>
        </w:rPr>
        <w:t xml:space="preserve">Тематичний аналіз є одним із </w:t>
      </w:r>
      <w:r>
        <w:rPr>
          <w:rFonts w:ascii="Times New Roman" w:hAnsi="Times New Roman" w:cs="Times New Roman"/>
          <w:sz w:val="28"/>
          <w:szCs w:val="28"/>
        </w:rPr>
        <w:t xml:space="preserve"> найбільш ефективних якісних методів</w:t>
      </w:r>
      <w:r>
        <w:rPr>
          <w:sz w:val="28"/>
          <w:szCs w:val="28"/>
        </w:rPr>
        <w:t xml:space="preserve">, </w:t>
      </w:r>
      <w:r w:rsidR="00633BF2" w:rsidRPr="00381CD6">
        <w:rPr>
          <w:rFonts w:ascii="Times New Roman" w:hAnsi="Times New Roman" w:cs="Times New Roman"/>
          <w:sz w:val="28"/>
          <w:szCs w:val="28"/>
        </w:rPr>
        <w:t xml:space="preserve">який </w:t>
      </w:r>
      <w:r w:rsidR="00633BF2">
        <w:rPr>
          <w:rFonts w:ascii="Times New Roman" w:hAnsi="Times New Roman" w:cs="Times New Roman"/>
          <w:sz w:val="28"/>
          <w:szCs w:val="28"/>
        </w:rPr>
        <w:t xml:space="preserve">дозволяє досліджувати гендерний досвід особистості і </w:t>
      </w:r>
      <w:r w:rsidR="00633BF2" w:rsidRPr="00381CD6">
        <w:rPr>
          <w:rFonts w:ascii="Times New Roman" w:hAnsi="Times New Roman" w:cs="Times New Roman"/>
          <w:sz w:val="28"/>
          <w:szCs w:val="28"/>
        </w:rPr>
        <w:t>мож</w:t>
      </w:r>
      <w:r w:rsidR="00633BF2">
        <w:rPr>
          <w:rFonts w:ascii="Times New Roman" w:hAnsi="Times New Roman" w:cs="Times New Roman"/>
          <w:sz w:val="28"/>
          <w:szCs w:val="28"/>
        </w:rPr>
        <w:t>е застосовуватися</w:t>
      </w:r>
      <w:r w:rsidR="00633BF2" w:rsidRPr="00381CD6">
        <w:rPr>
          <w:rFonts w:ascii="Times New Roman" w:hAnsi="Times New Roman" w:cs="Times New Roman"/>
          <w:sz w:val="28"/>
          <w:szCs w:val="28"/>
        </w:rPr>
        <w:t xml:space="preserve"> в цілому ряді епістемологій та дослідницьких п</w:t>
      </w:r>
      <w:r w:rsidR="00633BF2">
        <w:rPr>
          <w:rFonts w:ascii="Times New Roman" w:hAnsi="Times New Roman" w:cs="Times New Roman"/>
          <w:sz w:val="28"/>
          <w:szCs w:val="28"/>
        </w:rPr>
        <w:t>рактик</w:t>
      </w:r>
      <w:r w:rsidR="00633BF2" w:rsidRPr="00381CD6">
        <w:rPr>
          <w:rFonts w:ascii="Times New Roman" w:hAnsi="Times New Roman" w:cs="Times New Roman"/>
          <w:sz w:val="28"/>
          <w:szCs w:val="28"/>
        </w:rPr>
        <w:t>.</w:t>
      </w:r>
      <w:r w:rsidR="00633BF2">
        <w:rPr>
          <w:rFonts w:ascii="Times New Roman" w:hAnsi="Times New Roman" w:cs="Times New Roman"/>
          <w:sz w:val="28"/>
          <w:szCs w:val="28"/>
        </w:rPr>
        <w:t xml:space="preserve"> </w:t>
      </w:r>
      <w:r w:rsidR="00E67DC2">
        <w:rPr>
          <w:rFonts w:ascii="Times New Roman" w:hAnsi="Times New Roman" w:cs="Times New Roman"/>
          <w:sz w:val="28"/>
          <w:szCs w:val="28"/>
        </w:rPr>
        <w:t>Тематичний аналіз передбачає семантичний та інтерпретаційний підходи у визначенні тем. У межах конструктивістської парадигми застосовується інтерпретаційний підхід, який</w:t>
      </w:r>
      <w:r w:rsidR="00E67DC2" w:rsidRPr="00630722">
        <w:rPr>
          <w:rFonts w:ascii="Times New Roman" w:hAnsi="Times New Roman"/>
          <w:sz w:val="28"/>
          <w:szCs w:val="28"/>
        </w:rPr>
        <w:t xml:space="preserve"> виходить за рамки семантичного </w:t>
      </w:r>
      <w:r w:rsidR="00E67DC2">
        <w:rPr>
          <w:rFonts w:ascii="Times New Roman" w:hAnsi="Times New Roman"/>
          <w:sz w:val="28"/>
          <w:szCs w:val="28"/>
        </w:rPr>
        <w:t xml:space="preserve">означення </w:t>
      </w:r>
      <w:r w:rsidR="00E67DC2" w:rsidRPr="00630722">
        <w:rPr>
          <w:rFonts w:ascii="Times New Roman" w:hAnsi="Times New Roman"/>
          <w:sz w:val="28"/>
          <w:szCs w:val="28"/>
        </w:rPr>
        <w:t xml:space="preserve">змісту даних і </w:t>
      </w:r>
      <w:r w:rsidR="00E67DC2">
        <w:rPr>
          <w:rFonts w:ascii="Times New Roman" w:hAnsi="Times New Roman"/>
          <w:sz w:val="28"/>
          <w:szCs w:val="28"/>
        </w:rPr>
        <w:t xml:space="preserve">спрямований на </w:t>
      </w:r>
      <w:r w:rsidR="00E67DC2" w:rsidRPr="00630722">
        <w:rPr>
          <w:rFonts w:ascii="Times New Roman" w:hAnsi="Times New Roman"/>
          <w:sz w:val="28"/>
          <w:szCs w:val="28"/>
        </w:rPr>
        <w:t>дослідж</w:t>
      </w:r>
      <w:r w:rsidR="00E67DC2">
        <w:rPr>
          <w:rFonts w:ascii="Times New Roman" w:hAnsi="Times New Roman"/>
          <w:sz w:val="28"/>
          <w:szCs w:val="28"/>
        </w:rPr>
        <w:t>ення</w:t>
      </w:r>
      <w:r w:rsidR="00E67DC2" w:rsidRPr="00630722">
        <w:rPr>
          <w:rFonts w:ascii="Times New Roman" w:hAnsi="Times New Roman"/>
          <w:sz w:val="28"/>
          <w:szCs w:val="28"/>
        </w:rPr>
        <w:t xml:space="preserve"> припущен</w:t>
      </w:r>
      <w:r w:rsidR="00E67DC2">
        <w:rPr>
          <w:rFonts w:ascii="Times New Roman" w:hAnsi="Times New Roman"/>
          <w:sz w:val="28"/>
          <w:szCs w:val="28"/>
        </w:rPr>
        <w:t>ь</w:t>
      </w:r>
      <w:r w:rsidR="00E67DC2" w:rsidRPr="00630722">
        <w:rPr>
          <w:rFonts w:ascii="Times New Roman" w:hAnsi="Times New Roman"/>
          <w:sz w:val="28"/>
          <w:szCs w:val="28"/>
        </w:rPr>
        <w:t xml:space="preserve"> та концепт</w:t>
      </w:r>
      <w:r w:rsidR="00E67DC2">
        <w:rPr>
          <w:rFonts w:ascii="Times New Roman" w:hAnsi="Times New Roman"/>
          <w:sz w:val="28"/>
          <w:szCs w:val="28"/>
        </w:rPr>
        <w:t>уалізацій, які дозволяють зрозуміти як і чому виник певний семантичний зміст.</w:t>
      </w:r>
      <w:r w:rsidR="00E67DC2" w:rsidRPr="00630722">
        <w:rPr>
          <w:rFonts w:ascii="Times New Roman" w:hAnsi="Times New Roman"/>
          <w:sz w:val="28"/>
          <w:szCs w:val="28"/>
        </w:rPr>
        <w:t xml:space="preserve"> </w:t>
      </w:r>
      <w:r w:rsidR="00E67DC2">
        <w:rPr>
          <w:rFonts w:ascii="Times New Roman" w:hAnsi="Times New Roman"/>
          <w:sz w:val="28"/>
          <w:szCs w:val="28"/>
        </w:rPr>
        <w:t>Т</w:t>
      </w:r>
      <w:r w:rsidR="00E67DC2" w:rsidRPr="00630722">
        <w:rPr>
          <w:rFonts w:ascii="Times New Roman" w:hAnsi="Times New Roman"/>
          <w:sz w:val="28"/>
          <w:szCs w:val="28"/>
        </w:rPr>
        <w:t xml:space="preserve">ематичний аналіз, що використовується в межах конструктивістської </w:t>
      </w:r>
      <w:r w:rsidR="00E67DC2">
        <w:rPr>
          <w:rFonts w:ascii="Times New Roman" w:hAnsi="Times New Roman"/>
          <w:sz w:val="28"/>
          <w:szCs w:val="28"/>
        </w:rPr>
        <w:t>парадигми</w:t>
      </w:r>
      <w:r w:rsidR="00E67DC2" w:rsidRPr="00630722">
        <w:rPr>
          <w:rFonts w:ascii="Times New Roman" w:hAnsi="Times New Roman"/>
          <w:sz w:val="28"/>
          <w:szCs w:val="28"/>
        </w:rPr>
        <w:t xml:space="preserve">, </w:t>
      </w:r>
      <w:r w:rsidR="00E67DC2">
        <w:rPr>
          <w:rFonts w:ascii="Times New Roman" w:hAnsi="Times New Roman"/>
          <w:sz w:val="28"/>
          <w:szCs w:val="28"/>
        </w:rPr>
        <w:t>спрямований на з</w:t>
      </w:r>
      <w:r w:rsidR="00E67DC2" w:rsidRPr="00FE0D54">
        <w:rPr>
          <w:rFonts w:ascii="Times New Roman" w:hAnsi="Times New Roman"/>
          <w:sz w:val="28"/>
          <w:szCs w:val="28"/>
        </w:rPr>
        <w:t>’</w:t>
      </w:r>
      <w:r w:rsidR="00E67DC2">
        <w:rPr>
          <w:rFonts w:ascii="Times New Roman" w:hAnsi="Times New Roman"/>
          <w:sz w:val="28"/>
          <w:szCs w:val="28"/>
        </w:rPr>
        <w:t xml:space="preserve">ясування соціально-культурних контекстів, у межах яких потрібно досліджувати досвід особистості, що у свою чергу, дозволяє визначати не сам досвід, а способи, особливості його конструювання. Саме особливості конструювання певного досвіду у жінок чи чоловіків викликає інтерес у сучасних дослідників, що і є перспективою подальших наукових розвідок авторки. </w:t>
      </w:r>
    </w:p>
    <w:p w:rsidR="00633BF2" w:rsidRPr="00380D6B" w:rsidRDefault="00380D6B" w:rsidP="00380D6B">
      <w:pPr>
        <w:pStyle w:val="a5"/>
        <w:numPr>
          <w:ilvl w:val="0"/>
          <w:numId w:val="3"/>
        </w:numPr>
        <w:autoSpaceDE w:val="0"/>
        <w:autoSpaceDN w:val="0"/>
        <w:adjustRightInd w:val="0"/>
        <w:spacing w:after="0" w:line="360" w:lineRule="auto"/>
        <w:ind w:left="0" w:firstLine="360"/>
        <w:jc w:val="both"/>
        <w:rPr>
          <w:rFonts w:ascii="Times New Roman" w:hAnsi="Times New Roman"/>
          <w:sz w:val="28"/>
          <w:szCs w:val="28"/>
        </w:rPr>
      </w:pPr>
      <w:r w:rsidRPr="00380D6B">
        <w:rPr>
          <w:rFonts w:ascii="Times New Roman" w:hAnsi="Times New Roman"/>
          <w:sz w:val="28"/>
          <w:szCs w:val="28"/>
        </w:rPr>
        <w:t>Смит Д. Социологическая теория. Методы патриархатного письма.  Хрестоматия феминистских текстов. Под ред. Здравомысловой Е., Темки-</w:t>
      </w:r>
      <w:r w:rsidRPr="00380D6B">
        <w:rPr>
          <w:rFonts w:ascii="Times New Roman" w:hAnsi="Times New Roman"/>
          <w:sz w:val="28"/>
          <w:szCs w:val="28"/>
        </w:rPr>
        <w:br/>
        <w:t>ной А. СПб.: Дмитрий Буланин, 2000. С. 32.</w:t>
      </w:r>
    </w:p>
    <w:p w:rsidR="00380D6B" w:rsidRPr="00380D6B" w:rsidRDefault="00633BF2" w:rsidP="00380D6B">
      <w:pPr>
        <w:pStyle w:val="aa"/>
        <w:numPr>
          <w:ilvl w:val="0"/>
          <w:numId w:val="3"/>
        </w:numPr>
        <w:spacing w:line="360" w:lineRule="auto"/>
        <w:ind w:left="0" w:firstLine="360"/>
        <w:jc w:val="both"/>
        <w:rPr>
          <w:rFonts w:ascii="Times New Roman" w:hAnsi="Times New Roman"/>
          <w:sz w:val="28"/>
          <w:szCs w:val="28"/>
          <w:lang w:val="en-GB"/>
        </w:rPr>
      </w:pPr>
      <w:r w:rsidRPr="00B72370">
        <w:rPr>
          <w:rFonts w:ascii="Times New Roman" w:hAnsi="Times New Roman"/>
          <w:sz w:val="28"/>
          <w:szCs w:val="28"/>
          <w:lang w:val="en-US"/>
        </w:rPr>
        <w:t>Braun Virginia, Clarke Victoria</w:t>
      </w:r>
      <w:r w:rsidR="00380D6B" w:rsidRPr="00B72370">
        <w:rPr>
          <w:rFonts w:ascii="Times New Roman" w:hAnsi="Times New Roman"/>
          <w:sz w:val="28"/>
          <w:szCs w:val="28"/>
          <w:lang w:val="en-US"/>
        </w:rPr>
        <w:t>.</w:t>
      </w:r>
      <w:r w:rsidRPr="00B72370">
        <w:rPr>
          <w:rFonts w:ascii="Times New Roman" w:hAnsi="Times New Roman"/>
          <w:sz w:val="28"/>
          <w:szCs w:val="28"/>
          <w:lang w:val="en-US"/>
        </w:rPr>
        <w:t xml:space="preserve"> Using thematic analysis in psychology. </w:t>
      </w:r>
      <w:r w:rsidRPr="00A604EE">
        <w:rPr>
          <w:rFonts w:ascii="Times New Roman" w:hAnsi="Times New Roman"/>
          <w:sz w:val="28"/>
          <w:szCs w:val="28"/>
        </w:rPr>
        <w:t xml:space="preserve">Qualitative Research in Psychology, </w:t>
      </w:r>
      <w:r w:rsidR="00380D6B" w:rsidRPr="00A604EE">
        <w:rPr>
          <w:rFonts w:ascii="Times New Roman" w:hAnsi="Times New Roman"/>
          <w:sz w:val="28"/>
          <w:szCs w:val="28"/>
        </w:rPr>
        <w:t>2006</w:t>
      </w:r>
      <w:r w:rsidR="00380D6B">
        <w:rPr>
          <w:rFonts w:ascii="Times New Roman" w:hAnsi="Times New Roman"/>
          <w:sz w:val="28"/>
          <w:szCs w:val="28"/>
        </w:rPr>
        <w:t xml:space="preserve">. </w:t>
      </w:r>
      <w:r w:rsidRPr="00A604EE">
        <w:rPr>
          <w:rFonts w:ascii="Times New Roman" w:hAnsi="Times New Roman"/>
          <w:sz w:val="28"/>
          <w:szCs w:val="28"/>
        </w:rPr>
        <w:t>3 (2). pp.</w:t>
      </w:r>
      <w:r>
        <w:rPr>
          <w:rFonts w:ascii="Times New Roman" w:hAnsi="Times New Roman"/>
          <w:sz w:val="28"/>
          <w:szCs w:val="28"/>
        </w:rPr>
        <w:t xml:space="preserve"> </w:t>
      </w:r>
      <w:r w:rsidRPr="00A604EE">
        <w:rPr>
          <w:rFonts w:ascii="Times New Roman" w:hAnsi="Times New Roman"/>
          <w:sz w:val="28"/>
          <w:szCs w:val="28"/>
        </w:rPr>
        <w:t>77-101.</w:t>
      </w:r>
      <w:r w:rsidR="00380D6B" w:rsidRPr="00380D6B">
        <w:rPr>
          <w:rFonts w:ascii="Times New Roman" w:hAnsi="Times New Roman"/>
          <w:sz w:val="28"/>
          <w:szCs w:val="28"/>
          <w:lang w:val="en-US"/>
        </w:rPr>
        <w:t xml:space="preserve"> </w:t>
      </w:r>
    </w:p>
    <w:p w:rsidR="00380D6B" w:rsidRPr="00380D6B" w:rsidRDefault="00380D6B" w:rsidP="009068EF">
      <w:pPr>
        <w:pStyle w:val="aa"/>
        <w:numPr>
          <w:ilvl w:val="0"/>
          <w:numId w:val="3"/>
        </w:numPr>
        <w:spacing w:line="360" w:lineRule="auto"/>
        <w:ind w:left="0" w:firstLine="360"/>
        <w:jc w:val="both"/>
        <w:rPr>
          <w:rFonts w:ascii="Times New Roman" w:hAnsi="Times New Roman"/>
          <w:sz w:val="28"/>
          <w:szCs w:val="28"/>
          <w:lang w:val="en-GB"/>
        </w:rPr>
      </w:pPr>
      <w:r w:rsidRPr="00380D6B">
        <w:rPr>
          <w:rFonts w:ascii="Times New Roman" w:hAnsi="Times New Roman"/>
          <w:sz w:val="28"/>
          <w:szCs w:val="28"/>
          <w:lang w:val="en-US"/>
        </w:rPr>
        <w:lastRenderedPageBreak/>
        <w:t xml:space="preserve">Butler Judith. Gender trouble: feminism and subversion of identity. New York, 1990. </w:t>
      </w:r>
      <w:r w:rsidRPr="00380D6B">
        <w:rPr>
          <w:rFonts w:ascii="Times New Roman" w:hAnsi="Times New Roman"/>
          <w:sz w:val="28"/>
          <w:szCs w:val="28"/>
          <w:lang w:val="uk-UA"/>
        </w:rPr>
        <w:t xml:space="preserve">Р. </w:t>
      </w:r>
      <w:r w:rsidRPr="00380D6B">
        <w:rPr>
          <w:rFonts w:ascii="Times New Roman" w:hAnsi="Times New Roman"/>
          <w:sz w:val="28"/>
          <w:szCs w:val="28"/>
          <w:lang w:val="en-US"/>
        </w:rPr>
        <w:t>170.</w:t>
      </w:r>
      <w:r w:rsidRPr="00380D6B">
        <w:rPr>
          <w:rFonts w:ascii="Times New Roman" w:hAnsi="Times New Roman"/>
          <w:sz w:val="28"/>
          <w:szCs w:val="28"/>
          <w:lang w:val="en-GB"/>
        </w:rPr>
        <w:t xml:space="preserve"> </w:t>
      </w:r>
    </w:p>
    <w:p w:rsidR="00380D6B" w:rsidRPr="00294648" w:rsidRDefault="00380D6B" w:rsidP="009068EF">
      <w:pPr>
        <w:pStyle w:val="aa"/>
        <w:numPr>
          <w:ilvl w:val="0"/>
          <w:numId w:val="3"/>
        </w:numPr>
        <w:spacing w:line="360" w:lineRule="auto"/>
        <w:ind w:left="0" w:firstLine="360"/>
        <w:jc w:val="both"/>
        <w:rPr>
          <w:rFonts w:ascii="Times New Roman" w:hAnsi="Times New Roman"/>
          <w:sz w:val="28"/>
          <w:szCs w:val="28"/>
          <w:lang w:val="en-GB"/>
        </w:rPr>
      </w:pPr>
      <w:r w:rsidRPr="00114022">
        <w:rPr>
          <w:rFonts w:ascii="Times New Roman" w:hAnsi="Times New Roman"/>
          <w:sz w:val="28"/>
          <w:szCs w:val="28"/>
          <w:lang w:val="en-GB"/>
        </w:rPr>
        <w:t>Gergen M. Feminist reconstructions in psychology: Narrative, gender &amp; performance. Thousand Oaks: Sage. 2001.</w:t>
      </w:r>
    </w:p>
    <w:p w:rsidR="00380D6B" w:rsidRPr="00114022" w:rsidRDefault="00380D6B" w:rsidP="009068EF">
      <w:pPr>
        <w:pStyle w:val="aa"/>
        <w:numPr>
          <w:ilvl w:val="0"/>
          <w:numId w:val="3"/>
        </w:numPr>
        <w:spacing w:line="360" w:lineRule="auto"/>
        <w:ind w:left="0" w:firstLine="360"/>
        <w:jc w:val="both"/>
        <w:rPr>
          <w:rFonts w:ascii="Times New Roman" w:hAnsi="Times New Roman"/>
          <w:sz w:val="28"/>
          <w:szCs w:val="28"/>
          <w:lang w:val="en-GB"/>
        </w:rPr>
      </w:pPr>
      <w:r w:rsidRPr="00114022">
        <w:rPr>
          <w:rFonts w:ascii="Times New Roman" w:hAnsi="Times New Roman"/>
          <w:sz w:val="28"/>
          <w:szCs w:val="28"/>
          <w:lang w:val="en-GB"/>
        </w:rPr>
        <w:t xml:space="preserve">Gilligan C. In a different voice: Psychological theory and women's development, 2nd </w:t>
      </w:r>
      <w:proofErr w:type="gramStart"/>
      <w:r w:rsidRPr="00114022">
        <w:rPr>
          <w:rFonts w:ascii="Times New Roman" w:hAnsi="Times New Roman"/>
          <w:sz w:val="28"/>
          <w:szCs w:val="28"/>
          <w:lang w:val="en-GB"/>
        </w:rPr>
        <w:t>ed</w:t>
      </w:r>
      <w:proofErr w:type="gramEnd"/>
      <w:r w:rsidRPr="00114022">
        <w:rPr>
          <w:rFonts w:ascii="Times New Roman" w:hAnsi="Times New Roman"/>
          <w:sz w:val="28"/>
          <w:szCs w:val="28"/>
          <w:lang w:val="en-GB"/>
        </w:rPr>
        <w:t>.  Cambridge, MA: Harvard University</w:t>
      </w:r>
      <w:r w:rsidRPr="00114022">
        <w:rPr>
          <w:rFonts w:ascii="Times New Roman" w:hAnsi="Times New Roman"/>
          <w:sz w:val="28"/>
          <w:szCs w:val="28"/>
          <w:lang w:val="uk-UA"/>
        </w:rPr>
        <w:t xml:space="preserve"> </w:t>
      </w:r>
      <w:r w:rsidRPr="00114022">
        <w:rPr>
          <w:rFonts w:ascii="Times New Roman" w:hAnsi="Times New Roman"/>
          <w:sz w:val="28"/>
          <w:szCs w:val="28"/>
          <w:lang w:val="en-GB"/>
        </w:rPr>
        <w:t>Press. 1993.</w:t>
      </w:r>
    </w:p>
    <w:p w:rsidR="00380D6B" w:rsidRPr="00114022" w:rsidRDefault="00380D6B" w:rsidP="009068EF">
      <w:pPr>
        <w:pStyle w:val="aa"/>
        <w:numPr>
          <w:ilvl w:val="0"/>
          <w:numId w:val="3"/>
        </w:numPr>
        <w:spacing w:line="360" w:lineRule="auto"/>
        <w:ind w:left="0" w:firstLine="360"/>
        <w:jc w:val="both"/>
        <w:rPr>
          <w:rFonts w:ascii="Times New Roman" w:hAnsi="Times New Roman"/>
          <w:sz w:val="28"/>
          <w:szCs w:val="28"/>
          <w:lang w:val="en-GB"/>
        </w:rPr>
      </w:pPr>
      <w:r w:rsidRPr="00114022">
        <w:rPr>
          <w:rFonts w:ascii="Times New Roman" w:hAnsi="Times New Roman"/>
          <w:sz w:val="28"/>
          <w:szCs w:val="28"/>
          <w:lang w:val="en-GB"/>
        </w:rPr>
        <w:t>Eagly A. H., Eaton A., Rose S. M., Riger S. &amp; McHugh M. C. Feminism and psychology: Analysis of a half-century of research on women and gender. </w:t>
      </w:r>
      <w:r w:rsidRPr="00114022">
        <w:rPr>
          <w:rFonts w:ascii="Times New Roman" w:hAnsi="Times New Roman"/>
          <w:sz w:val="28"/>
          <w:szCs w:val="28"/>
          <w:lang w:val="en-US"/>
        </w:rPr>
        <w:t>American Psychologist, 67(3), 2012.</w:t>
      </w:r>
      <w:r w:rsidRPr="00114022">
        <w:rPr>
          <w:rFonts w:ascii="Times New Roman" w:hAnsi="Times New Roman"/>
          <w:sz w:val="28"/>
          <w:szCs w:val="28"/>
          <w:lang w:val="uk-UA"/>
        </w:rPr>
        <w:t xml:space="preserve"> Р. </w:t>
      </w:r>
      <w:r w:rsidRPr="00114022">
        <w:rPr>
          <w:rFonts w:ascii="Times New Roman" w:hAnsi="Times New Roman"/>
          <w:sz w:val="28"/>
          <w:szCs w:val="28"/>
          <w:lang w:val="en-US"/>
        </w:rPr>
        <w:t xml:space="preserve">211-230. </w:t>
      </w:r>
    </w:p>
    <w:p w:rsidR="00380D6B" w:rsidRPr="00114022" w:rsidRDefault="00380D6B" w:rsidP="009068EF">
      <w:pPr>
        <w:pStyle w:val="aa"/>
        <w:numPr>
          <w:ilvl w:val="0"/>
          <w:numId w:val="3"/>
        </w:numPr>
        <w:spacing w:line="360" w:lineRule="auto"/>
        <w:ind w:left="0" w:firstLine="360"/>
        <w:jc w:val="both"/>
        <w:rPr>
          <w:rFonts w:ascii="Times New Roman" w:hAnsi="Times New Roman"/>
          <w:sz w:val="28"/>
          <w:szCs w:val="28"/>
          <w:lang w:val="en-GB"/>
        </w:rPr>
      </w:pPr>
      <w:r w:rsidRPr="00114022">
        <w:rPr>
          <w:rFonts w:ascii="Times New Roman" w:hAnsi="Times New Roman"/>
          <w:sz w:val="28"/>
          <w:szCs w:val="28"/>
          <w:lang w:val="en-GB"/>
        </w:rPr>
        <w:t>Helgeson Viski S. The psyholody of gender</w:t>
      </w:r>
      <w:r w:rsidRPr="00114022">
        <w:rPr>
          <w:rFonts w:ascii="Times New Roman" w:hAnsi="Times New Roman"/>
          <w:sz w:val="28"/>
          <w:szCs w:val="28"/>
          <w:lang w:val="uk-UA"/>
        </w:rPr>
        <w:t>.</w:t>
      </w:r>
      <w:r w:rsidRPr="00114022">
        <w:rPr>
          <w:rFonts w:ascii="Times New Roman" w:hAnsi="Times New Roman"/>
          <w:sz w:val="28"/>
          <w:szCs w:val="28"/>
          <w:lang w:val="en-GB"/>
        </w:rPr>
        <w:t xml:space="preserve"> Carnegie Mellon University, 2012. P. 29-183.</w:t>
      </w:r>
    </w:p>
    <w:p w:rsidR="00380D6B" w:rsidRPr="00114022" w:rsidRDefault="00380D6B" w:rsidP="009068EF">
      <w:pPr>
        <w:pStyle w:val="aa"/>
        <w:numPr>
          <w:ilvl w:val="0"/>
          <w:numId w:val="3"/>
        </w:numPr>
        <w:spacing w:line="360" w:lineRule="auto"/>
        <w:ind w:left="0" w:firstLine="360"/>
        <w:jc w:val="both"/>
        <w:rPr>
          <w:rFonts w:ascii="Times New Roman" w:hAnsi="Times New Roman"/>
          <w:sz w:val="28"/>
          <w:szCs w:val="28"/>
          <w:lang w:val="en-GB"/>
        </w:rPr>
      </w:pPr>
      <w:r w:rsidRPr="00114022">
        <w:rPr>
          <w:rFonts w:ascii="Times New Roman" w:hAnsi="Times New Roman"/>
          <w:sz w:val="28"/>
          <w:szCs w:val="28"/>
          <w:lang w:val="en-GB"/>
        </w:rPr>
        <w:t xml:space="preserve">Hesse-Biber S. N. Feminist Research Practice. </w:t>
      </w:r>
      <w:r w:rsidRPr="00114022">
        <w:rPr>
          <w:rFonts w:ascii="Times New Roman" w:hAnsi="Times New Roman"/>
          <w:sz w:val="28"/>
          <w:szCs w:val="28"/>
          <w:lang w:val="en-US"/>
        </w:rPr>
        <w:t>Los Angeles: Sage Publications. 2013.</w:t>
      </w:r>
    </w:p>
    <w:p w:rsidR="00380D6B" w:rsidRPr="00380D6B" w:rsidRDefault="00380D6B" w:rsidP="00380D6B">
      <w:pPr>
        <w:pStyle w:val="aa"/>
        <w:numPr>
          <w:ilvl w:val="0"/>
          <w:numId w:val="3"/>
        </w:numPr>
        <w:spacing w:line="360" w:lineRule="auto"/>
        <w:ind w:left="0" w:firstLine="360"/>
        <w:jc w:val="both"/>
        <w:rPr>
          <w:rFonts w:ascii="Times New Roman" w:hAnsi="Times New Roman"/>
          <w:sz w:val="28"/>
          <w:szCs w:val="28"/>
          <w:lang w:val="en-GB"/>
        </w:rPr>
      </w:pPr>
      <w:r w:rsidRPr="00380D6B">
        <w:rPr>
          <w:rFonts w:ascii="Times New Roman" w:hAnsi="Times New Roman"/>
          <w:color w:val="000000"/>
          <w:sz w:val="28"/>
          <w:szCs w:val="28"/>
          <w:lang w:val="en-US"/>
        </w:rPr>
        <w:t>Hyde, J.</w:t>
      </w:r>
      <w:r w:rsidRPr="00380D6B">
        <w:rPr>
          <w:rFonts w:ascii="Times New Roman" w:hAnsi="Times New Roman"/>
          <w:color w:val="000000"/>
          <w:sz w:val="28"/>
          <w:szCs w:val="28"/>
          <w:lang w:val="uk-UA"/>
        </w:rPr>
        <w:t xml:space="preserve"> </w:t>
      </w:r>
      <w:r w:rsidRPr="00380D6B">
        <w:rPr>
          <w:rFonts w:ascii="Times New Roman" w:hAnsi="Times New Roman"/>
          <w:iCs/>
          <w:color w:val="000000"/>
          <w:sz w:val="28"/>
          <w:szCs w:val="28"/>
          <w:lang w:val="en-US"/>
        </w:rPr>
        <w:t>Half the human experience </w:t>
      </w:r>
      <w:r w:rsidRPr="00380D6B">
        <w:rPr>
          <w:rFonts w:ascii="Times New Roman" w:hAnsi="Times New Roman"/>
          <w:color w:val="000000"/>
          <w:sz w:val="28"/>
          <w:szCs w:val="28"/>
          <w:lang w:val="en-US"/>
        </w:rPr>
        <w:t>(Lexington, MA: D.C. Health &amp; Company. 1996</w:t>
      </w:r>
      <w:r>
        <w:rPr>
          <w:rFonts w:ascii="Times New Roman" w:hAnsi="Times New Roman"/>
          <w:color w:val="000000"/>
          <w:sz w:val="28"/>
          <w:szCs w:val="28"/>
          <w:lang w:val="uk-UA"/>
        </w:rPr>
        <w:t>.</w:t>
      </w:r>
    </w:p>
    <w:p w:rsidR="00380D6B" w:rsidRDefault="00380D6B" w:rsidP="009068EF">
      <w:pPr>
        <w:pStyle w:val="a5"/>
        <w:numPr>
          <w:ilvl w:val="0"/>
          <w:numId w:val="3"/>
        </w:numPr>
        <w:autoSpaceDE w:val="0"/>
        <w:autoSpaceDN w:val="0"/>
        <w:adjustRightInd w:val="0"/>
        <w:spacing w:after="0" w:line="360" w:lineRule="auto"/>
        <w:ind w:left="0" w:firstLine="360"/>
        <w:jc w:val="both"/>
        <w:rPr>
          <w:rFonts w:ascii="Times New Roman" w:hAnsi="Times New Roman"/>
          <w:sz w:val="28"/>
          <w:szCs w:val="28"/>
        </w:rPr>
      </w:pPr>
      <w:r>
        <w:rPr>
          <w:rFonts w:ascii="Times New Roman" w:hAnsi="Times New Roman"/>
          <w:sz w:val="28"/>
          <w:szCs w:val="28"/>
        </w:rPr>
        <w:t xml:space="preserve"> </w:t>
      </w:r>
      <w:r w:rsidRPr="00380D6B">
        <w:rPr>
          <w:rFonts w:ascii="Times New Roman" w:hAnsi="Times New Roman"/>
          <w:sz w:val="28"/>
          <w:szCs w:val="28"/>
          <w:lang w:val="en-US"/>
        </w:rPr>
        <w:t>Kohli</w:t>
      </w:r>
      <w:r w:rsidRPr="00380D6B">
        <w:rPr>
          <w:rFonts w:ascii="Times New Roman" w:hAnsi="Times New Roman"/>
          <w:sz w:val="28"/>
          <w:szCs w:val="28"/>
        </w:rPr>
        <w:t xml:space="preserve"> </w:t>
      </w:r>
      <w:r w:rsidRPr="00380D6B">
        <w:rPr>
          <w:rFonts w:ascii="Times New Roman" w:hAnsi="Times New Roman"/>
          <w:sz w:val="28"/>
          <w:szCs w:val="28"/>
          <w:lang w:val="en-US"/>
        </w:rPr>
        <w:t>M</w:t>
      </w:r>
      <w:r w:rsidRPr="00380D6B">
        <w:rPr>
          <w:rFonts w:ascii="Times New Roman" w:hAnsi="Times New Roman"/>
          <w:sz w:val="28"/>
          <w:szCs w:val="28"/>
        </w:rPr>
        <w:t xml:space="preserve">. </w:t>
      </w:r>
      <w:r w:rsidRPr="00380D6B">
        <w:rPr>
          <w:rFonts w:ascii="Times New Roman" w:hAnsi="Times New Roman"/>
          <w:sz w:val="28"/>
          <w:szCs w:val="28"/>
          <w:lang w:val="en-US"/>
        </w:rPr>
        <w:t>Roberts G</w:t>
      </w:r>
      <w:r w:rsidRPr="00380D6B">
        <w:rPr>
          <w:rFonts w:ascii="Times New Roman" w:hAnsi="Times New Roman"/>
          <w:sz w:val="28"/>
          <w:szCs w:val="28"/>
        </w:rPr>
        <w:t>., (</w:t>
      </w:r>
      <w:r w:rsidRPr="00380D6B">
        <w:rPr>
          <w:rFonts w:ascii="Times New Roman" w:hAnsi="Times New Roman"/>
          <w:sz w:val="28"/>
          <w:szCs w:val="28"/>
          <w:lang w:val="en-US"/>
        </w:rPr>
        <w:t>Hg</w:t>
      </w:r>
      <w:r w:rsidRPr="00380D6B">
        <w:rPr>
          <w:rFonts w:ascii="Times New Roman" w:hAnsi="Times New Roman"/>
          <w:sz w:val="28"/>
          <w:szCs w:val="28"/>
        </w:rPr>
        <w:t xml:space="preserve">). </w:t>
      </w:r>
      <w:r w:rsidRPr="00380D6B">
        <w:rPr>
          <w:rFonts w:ascii="Times New Roman" w:hAnsi="Times New Roman"/>
          <w:i/>
          <w:iCs/>
          <w:sz w:val="28"/>
          <w:szCs w:val="28"/>
          <w:lang w:val="en-US"/>
        </w:rPr>
        <w:t>Biographie</w:t>
      </w:r>
      <w:r w:rsidRPr="00380D6B">
        <w:rPr>
          <w:rFonts w:ascii="Times New Roman" w:hAnsi="Times New Roman"/>
          <w:i/>
          <w:iCs/>
          <w:sz w:val="28"/>
          <w:szCs w:val="28"/>
        </w:rPr>
        <w:t xml:space="preserve"> </w:t>
      </w:r>
      <w:r w:rsidRPr="00380D6B">
        <w:rPr>
          <w:rFonts w:ascii="Times New Roman" w:hAnsi="Times New Roman"/>
          <w:i/>
          <w:iCs/>
          <w:sz w:val="28"/>
          <w:szCs w:val="28"/>
          <w:lang w:val="en-US"/>
        </w:rPr>
        <w:t>und</w:t>
      </w:r>
      <w:r w:rsidRPr="00380D6B">
        <w:rPr>
          <w:rFonts w:ascii="Times New Roman" w:hAnsi="Times New Roman"/>
          <w:i/>
          <w:iCs/>
          <w:sz w:val="28"/>
          <w:szCs w:val="28"/>
        </w:rPr>
        <w:t xml:space="preserve"> </w:t>
      </w:r>
      <w:r w:rsidRPr="00380D6B">
        <w:rPr>
          <w:rFonts w:ascii="Times New Roman" w:hAnsi="Times New Roman"/>
          <w:i/>
          <w:iCs/>
          <w:sz w:val="28"/>
          <w:szCs w:val="28"/>
          <w:lang w:val="en-US"/>
        </w:rPr>
        <w:t>soziale</w:t>
      </w:r>
      <w:r w:rsidRPr="00380D6B">
        <w:rPr>
          <w:rFonts w:ascii="Times New Roman" w:hAnsi="Times New Roman"/>
          <w:i/>
          <w:iCs/>
          <w:sz w:val="28"/>
          <w:szCs w:val="28"/>
        </w:rPr>
        <w:t xml:space="preserve"> </w:t>
      </w:r>
      <w:r w:rsidRPr="00380D6B">
        <w:rPr>
          <w:rFonts w:ascii="Times New Roman" w:hAnsi="Times New Roman"/>
          <w:i/>
          <w:iCs/>
          <w:sz w:val="28"/>
          <w:szCs w:val="28"/>
          <w:lang w:val="en-US"/>
        </w:rPr>
        <w:t>Wirklichkeit</w:t>
      </w:r>
      <w:r w:rsidRPr="00380D6B">
        <w:rPr>
          <w:rFonts w:ascii="Times New Roman" w:hAnsi="Times New Roman"/>
          <w:i/>
          <w:iCs/>
          <w:sz w:val="28"/>
          <w:szCs w:val="28"/>
        </w:rPr>
        <w:t xml:space="preserve">. </w:t>
      </w:r>
      <w:r w:rsidRPr="00380D6B">
        <w:rPr>
          <w:rFonts w:ascii="Times New Roman" w:hAnsi="Times New Roman"/>
          <w:sz w:val="28"/>
          <w:szCs w:val="28"/>
          <w:lang w:val="en-US"/>
        </w:rPr>
        <w:t>Stuttgart</w:t>
      </w:r>
      <w:r w:rsidRPr="00380D6B">
        <w:rPr>
          <w:rFonts w:ascii="Times New Roman" w:hAnsi="Times New Roman"/>
          <w:sz w:val="28"/>
          <w:szCs w:val="28"/>
        </w:rPr>
        <w:t xml:space="preserve">: </w:t>
      </w:r>
      <w:r w:rsidRPr="00380D6B">
        <w:rPr>
          <w:rFonts w:ascii="Times New Roman" w:hAnsi="Times New Roman"/>
          <w:sz w:val="28"/>
          <w:szCs w:val="28"/>
          <w:lang w:val="en-US"/>
        </w:rPr>
        <w:t>Metzler</w:t>
      </w:r>
      <w:r w:rsidRPr="00380D6B">
        <w:rPr>
          <w:rFonts w:ascii="Times New Roman" w:hAnsi="Times New Roman"/>
          <w:sz w:val="28"/>
          <w:szCs w:val="28"/>
        </w:rPr>
        <w:t xml:space="preserve">, 1984. </w:t>
      </w:r>
      <w:r w:rsidRPr="00380D6B">
        <w:rPr>
          <w:rFonts w:ascii="Times New Roman" w:hAnsi="Times New Roman"/>
          <w:sz w:val="28"/>
          <w:szCs w:val="28"/>
          <w:lang w:val="en-US"/>
        </w:rPr>
        <w:t>S</w:t>
      </w:r>
      <w:r w:rsidRPr="00380D6B">
        <w:rPr>
          <w:rFonts w:ascii="Times New Roman" w:hAnsi="Times New Roman"/>
          <w:sz w:val="28"/>
          <w:szCs w:val="28"/>
        </w:rPr>
        <w:t>. 18.</w:t>
      </w:r>
    </w:p>
    <w:p w:rsidR="00380D6B" w:rsidRPr="006725B7" w:rsidRDefault="00380D6B" w:rsidP="00380D6B">
      <w:pPr>
        <w:pStyle w:val="a5"/>
        <w:numPr>
          <w:ilvl w:val="0"/>
          <w:numId w:val="3"/>
        </w:numPr>
        <w:autoSpaceDE w:val="0"/>
        <w:autoSpaceDN w:val="0"/>
        <w:adjustRightInd w:val="0"/>
        <w:spacing w:after="0" w:line="360" w:lineRule="auto"/>
        <w:jc w:val="both"/>
        <w:rPr>
          <w:rFonts w:ascii="Times New Roman" w:hAnsi="Times New Roman"/>
          <w:sz w:val="28"/>
          <w:szCs w:val="28"/>
        </w:rPr>
      </w:pPr>
      <w:r>
        <w:rPr>
          <w:rFonts w:ascii="Arial" w:hAnsi="Arial" w:cs="Arial"/>
          <w:color w:val="000000"/>
          <w:sz w:val="19"/>
          <w:szCs w:val="19"/>
        </w:rPr>
        <w:t xml:space="preserve"> </w:t>
      </w:r>
      <w:r w:rsidRPr="00380D6B">
        <w:rPr>
          <w:rFonts w:ascii="Times New Roman" w:hAnsi="Times New Roman"/>
          <w:color w:val="000000"/>
          <w:sz w:val="28"/>
          <w:szCs w:val="28"/>
          <w:lang w:val="en-US"/>
        </w:rPr>
        <w:t>Matlin,</w:t>
      </w:r>
      <w:proofErr w:type="gramStart"/>
      <w:r w:rsidRPr="00380D6B">
        <w:rPr>
          <w:rFonts w:ascii="Times New Roman" w:hAnsi="Times New Roman"/>
          <w:color w:val="000000"/>
          <w:sz w:val="28"/>
          <w:szCs w:val="28"/>
          <w:lang w:val="en-US"/>
        </w:rPr>
        <w:t> </w:t>
      </w:r>
      <w:r w:rsidRPr="00380D6B">
        <w:rPr>
          <w:rFonts w:ascii="Times New Roman" w:hAnsi="Times New Roman"/>
          <w:color w:val="000000"/>
          <w:sz w:val="28"/>
          <w:szCs w:val="28"/>
        </w:rPr>
        <w:t xml:space="preserve"> </w:t>
      </w:r>
      <w:r w:rsidRPr="00380D6B">
        <w:rPr>
          <w:rFonts w:ascii="Times New Roman" w:hAnsi="Times New Roman"/>
          <w:color w:val="000000"/>
          <w:sz w:val="28"/>
          <w:szCs w:val="28"/>
          <w:lang w:val="en-US"/>
        </w:rPr>
        <w:t>M</w:t>
      </w:r>
      <w:proofErr w:type="gramEnd"/>
      <w:r w:rsidRPr="00380D6B">
        <w:rPr>
          <w:rFonts w:ascii="Times New Roman" w:hAnsi="Times New Roman"/>
          <w:color w:val="000000"/>
          <w:sz w:val="28"/>
          <w:szCs w:val="28"/>
          <w:lang w:val="en-US"/>
        </w:rPr>
        <w:t>.</w:t>
      </w:r>
      <w:r w:rsidRPr="00380D6B">
        <w:rPr>
          <w:rFonts w:ascii="Times New Roman" w:hAnsi="Times New Roman"/>
          <w:color w:val="000000"/>
          <w:sz w:val="28"/>
          <w:szCs w:val="28"/>
        </w:rPr>
        <w:t xml:space="preserve"> </w:t>
      </w:r>
      <w:r w:rsidRPr="00380D6B">
        <w:rPr>
          <w:rFonts w:ascii="Times New Roman" w:hAnsi="Times New Roman"/>
          <w:i/>
          <w:iCs/>
          <w:color w:val="000000"/>
          <w:sz w:val="28"/>
          <w:szCs w:val="28"/>
          <w:lang w:val="en-US"/>
        </w:rPr>
        <w:t>The psychology of women </w:t>
      </w:r>
      <w:r w:rsidRPr="00380D6B">
        <w:rPr>
          <w:rFonts w:ascii="Times New Roman" w:hAnsi="Times New Roman"/>
          <w:color w:val="000000"/>
          <w:sz w:val="28"/>
          <w:szCs w:val="28"/>
          <w:lang w:val="en-US"/>
        </w:rPr>
        <w:t>(Fort Worth, TX: Harcourt Brace, </w:t>
      </w:r>
      <w:r w:rsidRPr="00380D6B">
        <w:rPr>
          <w:rFonts w:ascii="Times New Roman" w:hAnsi="Times New Roman"/>
          <w:bCs/>
          <w:color w:val="000000"/>
          <w:sz w:val="28"/>
          <w:szCs w:val="28"/>
          <w:lang w:val="en-US"/>
        </w:rPr>
        <w:t>1996</w:t>
      </w:r>
      <w:r>
        <w:rPr>
          <w:rFonts w:ascii="Times New Roman" w:hAnsi="Times New Roman"/>
          <w:bCs/>
          <w:color w:val="000000"/>
          <w:sz w:val="28"/>
          <w:szCs w:val="28"/>
        </w:rPr>
        <w:t>.</w:t>
      </w:r>
    </w:p>
    <w:p w:rsidR="00380D6B" w:rsidRDefault="009068EF" w:rsidP="00436E65">
      <w:pPr>
        <w:pStyle w:val="a5"/>
        <w:autoSpaceDE w:val="0"/>
        <w:autoSpaceDN w:val="0"/>
        <w:adjustRightInd w:val="0"/>
        <w:spacing w:after="0" w:line="360" w:lineRule="auto"/>
        <w:ind w:firstLine="360"/>
        <w:jc w:val="both"/>
        <w:rPr>
          <w:rFonts w:ascii="Times New Roman" w:hAnsi="Times New Roman"/>
          <w:color w:val="000000"/>
          <w:sz w:val="28"/>
          <w:szCs w:val="28"/>
        </w:rPr>
      </w:pPr>
      <w:r>
        <w:rPr>
          <w:rFonts w:ascii="Times New Roman" w:hAnsi="Times New Roman"/>
          <w:bCs/>
          <w:color w:val="000000"/>
          <w:sz w:val="28"/>
          <w:szCs w:val="28"/>
        </w:rPr>
        <w:t>12.</w:t>
      </w:r>
      <w:r w:rsidR="00380D6B" w:rsidRPr="006725B7">
        <w:rPr>
          <w:rFonts w:ascii="Times New Roman" w:hAnsi="Times New Roman"/>
          <w:bCs/>
          <w:color w:val="000000"/>
          <w:sz w:val="28"/>
          <w:szCs w:val="28"/>
        </w:rPr>
        <w:t xml:space="preserve"> </w:t>
      </w:r>
      <w:r w:rsidR="00380D6B" w:rsidRPr="006725B7">
        <w:rPr>
          <w:rFonts w:ascii="Times New Roman" w:hAnsi="Times New Roman"/>
          <w:color w:val="000000"/>
          <w:sz w:val="28"/>
          <w:szCs w:val="28"/>
        </w:rPr>
        <w:t xml:space="preserve">Percy, </w:t>
      </w:r>
      <w:r w:rsidR="006725B7" w:rsidRPr="006725B7">
        <w:rPr>
          <w:rFonts w:ascii="Times New Roman" w:hAnsi="Times New Roman"/>
          <w:color w:val="000000"/>
          <w:sz w:val="28"/>
          <w:szCs w:val="28"/>
        </w:rPr>
        <w:t xml:space="preserve">С. </w:t>
      </w:r>
      <w:r w:rsidR="00380D6B" w:rsidRPr="006725B7">
        <w:rPr>
          <w:rFonts w:ascii="Times New Roman" w:hAnsi="Times New Roman"/>
          <w:color w:val="000000"/>
          <w:sz w:val="28"/>
          <w:szCs w:val="28"/>
        </w:rPr>
        <w:t>«Feminism», </w:t>
      </w:r>
      <w:r w:rsidR="00380D6B" w:rsidRPr="006725B7">
        <w:rPr>
          <w:rFonts w:ascii="Times New Roman" w:hAnsi="Times New Roman"/>
          <w:i/>
          <w:iCs/>
          <w:color w:val="000000"/>
          <w:sz w:val="28"/>
          <w:szCs w:val="28"/>
        </w:rPr>
        <w:t>Gender and Psychology</w:t>
      </w:r>
      <w:r>
        <w:rPr>
          <w:rFonts w:ascii="Times New Roman" w:hAnsi="Times New Roman"/>
          <w:i/>
          <w:iCs/>
          <w:color w:val="000000"/>
          <w:sz w:val="28"/>
          <w:szCs w:val="28"/>
        </w:rPr>
        <w:t>.</w:t>
      </w:r>
      <w:r>
        <w:rPr>
          <w:rFonts w:ascii="Times New Roman" w:hAnsi="Times New Roman"/>
          <w:color w:val="000000"/>
          <w:sz w:val="28"/>
          <w:szCs w:val="28"/>
        </w:rPr>
        <w:t xml:space="preserve"> </w:t>
      </w:r>
      <w:r w:rsidR="00380D6B" w:rsidRPr="006725B7">
        <w:rPr>
          <w:rFonts w:ascii="Times New Roman" w:hAnsi="Times New Roman"/>
          <w:color w:val="000000"/>
          <w:sz w:val="28"/>
          <w:szCs w:val="28"/>
        </w:rPr>
        <w:t>London: Arn</w:t>
      </w:r>
      <w:r>
        <w:rPr>
          <w:rFonts w:ascii="Times New Roman" w:hAnsi="Times New Roman"/>
          <w:color w:val="000000"/>
          <w:sz w:val="28"/>
          <w:szCs w:val="28"/>
        </w:rPr>
        <w:t xml:space="preserve">old, 1998. </w:t>
      </w:r>
      <w:r w:rsidR="00380D6B" w:rsidRPr="006725B7">
        <w:rPr>
          <w:rFonts w:ascii="Times New Roman" w:hAnsi="Times New Roman"/>
          <w:color w:val="000000"/>
          <w:sz w:val="28"/>
          <w:szCs w:val="28"/>
        </w:rPr>
        <w:t>pp. 27-40.</w:t>
      </w:r>
    </w:p>
    <w:p w:rsidR="006725B7" w:rsidRPr="00114022" w:rsidRDefault="009068EF" w:rsidP="00436E65">
      <w:pPr>
        <w:pStyle w:val="aa"/>
        <w:spacing w:line="360" w:lineRule="auto"/>
        <w:ind w:firstLine="426"/>
        <w:jc w:val="both"/>
        <w:rPr>
          <w:rFonts w:ascii="Times New Roman" w:hAnsi="Times New Roman"/>
          <w:sz w:val="28"/>
          <w:szCs w:val="28"/>
          <w:lang w:val="de-DE"/>
        </w:rPr>
      </w:pPr>
      <w:r>
        <w:rPr>
          <w:rFonts w:ascii="Times New Roman" w:hAnsi="Times New Roman"/>
          <w:color w:val="000000"/>
          <w:sz w:val="28"/>
          <w:szCs w:val="28"/>
          <w:lang w:val="uk-UA"/>
        </w:rPr>
        <w:t>13.</w:t>
      </w:r>
      <w:r w:rsidR="006725B7" w:rsidRPr="006725B7">
        <w:rPr>
          <w:rFonts w:ascii="Times New Roman" w:hAnsi="Times New Roman"/>
          <w:color w:val="000000"/>
          <w:sz w:val="28"/>
          <w:szCs w:val="28"/>
          <w:lang w:val="en-US"/>
        </w:rPr>
        <w:t xml:space="preserve"> </w:t>
      </w:r>
      <w:r w:rsidR="006725B7" w:rsidRPr="00114022">
        <w:rPr>
          <w:rFonts w:ascii="Times New Roman" w:hAnsi="Times New Roman"/>
          <w:sz w:val="28"/>
          <w:szCs w:val="28"/>
          <w:lang w:val="en-GB"/>
        </w:rPr>
        <w:t>Review of Sandra Harding’s Objectivity and Diversity: Another Logic of Scientific Research.” </w:t>
      </w:r>
      <w:r w:rsidR="006725B7" w:rsidRPr="00114022">
        <w:rPr>
          <w:rFonts w:ascii="Times New Roman" w:hAnsi="Times New Roman"/>
          <w:sz w:val="28"/>
          <w:szCs w:val="28"/>
          <w:lang w:val="en-US"/>
        </w:rPr>
        <w:t xml:space="preserve">Social Epistemology Review and Reply Collective 5, no. 4: 60-64. 2016. </w:t>
      </w:r>
    </w:p>
    <w:p w:rsidR="006725B7" w:rsidRPr="009068EF" w:rsidRDefault="006725B7" w:rsidP="00436E65">
      <w:pPr>
        <w:pStyle w:val="a5"/>
        <w:numPr>
          <w:ilvl w:val="0"/>
          <w:numId w:val="4"/>
        </w:numPr>
        <w:autoSpaceDE w:val="0"/>
        <w:autoSpaceDN w:val="0"/>
        <w:adjustRightInd w:val="0"/>
        <w:spacing w:after="0" w:line="360" w:lineRule="auto"/>
        <w:ind w:left="0" w:firstLine="360"/>
        <w:jc w:val="both"/>
        <w:rPr>
          <w:rFonts w:ascii="Times New Roman" w:hAnsi="Times New Roman"/>
          <w:sz w:val="28"/>
          <w:szCs w:val="28"/>
        </w:rPr>
      </w:pPr>
      <w:r w:rsidRPr="009068EF">
        <w:rPr>
          <w:rFonts w:ascii="Times New Roman" w:hAnsi="Times New Roman"/>
          <w:sz w:val="28"/>
          <w:szCs w:val="28"/>
        </w:rPr>
        <w:t xml:space="preserve"> </w:t>
      </w:r>
      <w:r w:rsidRPr="009068EF">
        <w:rPr>
          <w:rFonts w:ascii="Times New Roman" w:hAnsi="Times New Roman"/>
          <w:sz w:val="28"/>
          <w:szCs w:val="28"/>
          <w:lang w:val="en-US"/>
        </w:rPr>
        <w:t>Sandra</w:t>
      </w:r>
      <w:r w:rsidRPr="009068EF">
        <w:rPr>
          <w:rFonts w:ascii="Times New Roman" w:hAnsi="Times New Roman"/>
          <w:sz w:val="28"/>
          <w:szCs w:val="28"/>
        </w:rPr>
        <w:t xml:space="preserve"> </w:t>
      </w:r>
      <w:r w:rsidRPr="009068EF">
        <w:rPr>
          <w:rFonts w:ascii="Times New Roman" w:hAnsi="Times New Roman"/>
          <w:sz w:val="28"/>
          <w:szCs w:val="28"/>
          <w:lang w:val="en-US"/>
        </w:rPr>
        <w:t>Harding</w:t>
      </w:r>
      <w:r w:rsidRPr="009068EF">
        <w:rPr>
          <w:rFonts w:ascii="Times New Roman" w:hAnsi="Times New Roman"/>
          <w:sz w:val="28"/>
          <w:szCs w:val="28"/>
        </w:rPr>
        <w:t xml:space="preserve"> (</w:t>
      </w:r>
      <w:r w:rsidRPr="009068EF">
        <w:rPr>
          <w:rFonts w:ascii="Times New Roman" w:hAnsi="Times New Roman"/>
          <w:sz w:val="28"/>
          <w:szCs w:val="28"/>
          <w:lang w:val="en-US"/>
        </w:rPr>
        <w:t>1987</w:t>
      </w:r>
      <w:r w:rsidRPr="009068EF">
        <w:rPr>
          <w:rFonts w:ascii="Times New Roman" w:hAnsi="Times New Roman"/>
          <w:sz w:val="28"/>
          <w:szCs w:val="28"/>
        </w:rPr>
        <w:t>) «</w:t>
      </w:r>
      <w:r w:rsidRPr="009068EF">
        <w:rPr>
          <w:rFonts w:ascii="Times New Roman" w:hAnsi="Times New Roman"/>
          <w:sz w:val="28"/>
          <w:szCs w:val="28"/>
          <w:lang w:val="en-US"/>
        </w:rPr>
        <w:t>Introduction</w:t>
      </w:r>
      <w:r w:rsidRPr="009068EF">
        <w:rPr>
          <w:rFonts w:ascii="Times New Roman" w:hAnsi="Times New Roman"/>
          <w:sz w:val="28"/>
          <w:szCs w:val="28"/>
        </w:rPr>
        <w:t xml:space="preserve">. </w:t>
      </w:r>
      <w:r w:rsidRPr="009068EF">
        <w:rPr>
          <w:rFonts w:ascii="Times New Roman" w:hAnsi="Times New Roman"/>
          <w:sz w:val="28"/>
          <w:szCs w:val="28"/>
          <w:lang w:val="en-US"/>
        </w:rPr>
        <w:t>Is there a Feminist Method</w:t>
      </w:r>
      <w:proofErr w:type="gramStart"/>
      <w:r w:rsidRPr="009068EF">
        <w:rPr>
          <w:rFonts w:ascii="Times New Roman" w:hAnsi="Times New Roman"/>
          <w:sz w:val="28"/>
          <w:szCs w:val="28"/>
          <w:lang w:val="en-US"/>
        </w:rPr>
        <w:t>?»</w:t>
      </w:r>
      <w:proofErr w:type="gramEnd"/>
      <w:r w:rsidRPr="009068EF">
        <w:rPr>
          <w:rFonts w:ascii="Times New Roman" w:hAnsi="Times New Roman"/>
          <w:sz w:val="28"/>
          <w:szCs w:val="28"/>
          <w:lang w:val="en-US"/>
        </w:rPr>
        <w:t>, in Sandra Harding,</w:t>
      </w:r>
      <w:r w:rsidRPr="009068EF">
        <w:rPr>
          <w:rFonts w:ascii="Times New Roman" w:hAnsi="Times New Roman"/>
          <w:sz w:val="28"/>
          <w:szCs w:val="28"/>
        </w:rPr>
        <w:t xml:space="preserve"> </w:t>
      </w:r>
      <w:r w:rsidRPr="009068EF">
        <w:rPr>
          <w:rFonts w:ascii="Times New Roman" w:hAnsi="Times New Roman"/>
          <w:sz w:val="28"/>
          <w:szCs w:val="28"/>
          <w:lang w:val="en-US"/>
        </w:rPr>
        <w:t xml:space="preserve">ed., </w:t>
      </w:r>
      <w:r w:rsidRPr="009068EF">
        <w:rPr>
          <w:rFonts w:ascii="Times New Roman" w:hAnsi="Times New Roman"/>
          <w:i/>
          <w:iCs/>
          <w:sz w:val="28"/>
          <w:szCs w:val="28"/>
          <w:lang w:val="en-US"/>
        </w:rPr>
        <w:t>Feminism and Methodology</w:t>
      </w:r>
      <w:r w:rsidRPr="009068EF">
        <w:rPr>
          <w:rFonts w:ascii="Times New Roman" w:hAnsi="Times New Roman"/>
          <w:i/>
          <w:iCs/>
          <w:sz w:val="28"/>
          <w:szCs w:val="28"/>
        </w:rPr>
        <w:t>.</w:t>
      </w:r>
      <w:r w:rsidRPr="009068EF">
        <w:rPr>
          <w:rFonts w:ascii="Times New Roman" w:hAnsi="Times New Roman"/>
          <w:sz w:val="28"/>
          <w:szCs w:val="28"/>
          <w:lang w:val="en-US"/>
        </w:rPr>
        <w:t>Milton Keynes: Open University Press,</w:t>
      </w:r>
      <w:r w:rsidRPr="009068EF">
        <w:rPr>
          <w:rFonts w:ascii="Times New Roman" w:hAnsi="Times New Roman"/>
          <w:sz w:val="28"/>
          <w:szCs w:val="28"/>
          <w:lang w:val="en-US"/>
        </w:rPr>
        <w:br/>
        <w:t>pp. 1-14.</w:t>
      </w:r>
    </w:p>
    <w:p w:rsidR="006725B7" w:rsidRPr="006725B7" w:rsidRDefault="006725B7" w:rsidP="00436E65">
      <w:pPr>
        <w:pStyle w:val="a5"/>
        <w:numPr>
          <w:ilvl w:val="0"/>
          <w:numId w:val="4"/>
        </w:numPr>
        <w:autoSpaceDE w:val="0"/>
        <w:autoSpaceDN w:val="0"/>
        <w:adjustRightInd w:val="0"/>
        <w:spacing w:after="0" w:line="360" w:lineRule="auto"/>
        <w:ind w:left="0" w:firstLine="360"/>
        <w:jc w:val="both"/>
        <w:rPr>
          <w:rFonts w:ascii="Times New Roman" w:hAnsi="Times New Roman"/>
          <w:sz w:val="28"/>
          <w:szCs w:val="28"/>
        </w:rPr>
      </w:pPr>
      <w:r>
        <w:rPr>
          <w:rFonts w:ascii="Times New Roman" w:hAnsi="Times New Roman"/>
          <w:sz w:val="28"/>
          <w:szCs w:val="28"/>
        </w:rPr>
        <w:t xml:space="preserve"> </w:t>
      </w:r>
      <w:r w:rsidRPr="006725B7">
        <w:rPr>
          <w:rFonts w:ascii="Times New Roman" w:hAnsi="Times New Roman"/>
          <w:sz w:val="28"/>
          <w:szCs w:val="28"/>
          <w:lang w:val="en-US"/>
        </w:rPr>
        <w:t>Stanley</w:t>
      </w:r>
      <w:r w:rsidRPr="006725B7">
        <w:rPr>
          <w:rFonts w:ascii="Times New Roman" w:hAnsi="Times New Roman"/>
          <w:sz w:val="28"/>
          <w:szCs w:val="28"/>
        </w:rPr>
        <w:t xml:space="preserve"> </w:t>
      </w:r>
      <w:r w:rsidRPr="006725B7">
        <w:rPr>
          <w:rFonts w:ascii="Times New Roman" w:hAnsi="Times New Roman"/>
          <w:sz w:val="28"/>
          <w:szCs w:val="28"/>
          <w:lang w:val="en-US"/>
        </w:rPr>
        <w:t>L</w:t>
      </w:r>
      <w:r w:rsidRPr="006725B7">
        <w:rPr>
          <w:rFonts w:ascii="Times New Roman" w:hAnsi="Times New Roman"/>
          <w:sz w:val="28"/>
          <w:szCs w:val="28"/>
        </w:rPr>
        <w:t xml:space="preserve">. </w:t>
      </w:r>
      <w:r w:rsidRPr="006725B7">
        <w:rPr>
          <w:rFonts w:ascii="Times New Roman" w:hAnsi="Times New Roman"/>
          <w:sz w:val="28"/>
          <w:szCs w:val="28"/>
          <w:lang w:val="en-US"/>
        </w:rPr>
        <w:t>and</w:t>
      </w:r>
      <w:r w:rsidRPr="006725B7">
        <w:rPr>
          <w:rFonts w:ascii="Times New Roman" w:hAnsi="Times New Roman"/>
          <w:sz w:val="28"/>
          <w:szCs w:val="28"/>
        </w:rPr>
        <w:t xml:space="preserve"> </w:t>
      </w:r>
      <w:r w:rsidRPr="006725B7">
        <w:rPr>
          <w:rFonts w:ascii="Times New Roman" w:hAnsi="Times New Roman"/>
          <w:sz w:val="28"/>
          <w:szCs w:val="28"/>
          <w:lang w:val="en-US"/>
        </w:rPr>
        <w:t>Wise</w:t>
      </w:r>
      <w:r w:rsidRPr="006725B7">
        <w:rPr>
          <w:rFonts w:ascii="Times New Roman" w:hAnsi="Times New Roman"/>
          <w:sz w:val="28"/>
          <w:szCs w:val="28"/>
        </w:rPr>
        <w:t xml:space="preserve">, </w:t>
      </w:r>
      <w:r w:rsidRPr="006725B7">
        <w:rPr>
          <w:rFonts w:ascii="Times New Roman" w:hAnsi="Times New Roman"/>
          <w:sz w:val="28"/>
          <w:szCs w:val="28"/>
          <w:lang w:val="en-US"/>
        </w:rPr>
        <w:t>S</w:t>
      </w:r>
      <w:r w:rsidRPr="006725B7">
        <w:rPr>
          <w:rFonts w:ascii="Times New Roman" w:hAnsi="Times New Roman"/>
          <w:sz w:val="28"/>
          <w:szCs w:val="28"/>
        </w:rPr>
        <w:t xml:space="preserve">. </w:t>
      </w:r>
      <w:r w:rsidRPr="006725B7">
        <w:rPr>
          <w:rFonts w:ascii="Times New Roman" w:hAnsi="Times New Roman"/>
          <w:i/>
          <w:iCs/>
          <w:sz w:val="28"/>
          <w:szCs w:val="28"/>
          <w:lang w:val="en-US"/>
        </w:rPr>
        <w:t>Breaking</w:t>
      </w:r>
      <w:r w:rsidRPr="006725B7">
        <w:rPr>
          <w:rFonts w:ascii="Times New Roman" w:hAnsi="Times New Roman"/>
          <w:i/>
          <w:iCs/>
          <w:sz w:val="28"/>
          <w:szCs w:val="28"/>
        </w:rPr>
        <w:t xml:space="preserve"> </w:t>
      </w:r>
      <w:r w:rsidRPr="006725B7">
        <w:rPr>
          <w:rFonts w:ascii="Times New Roman" w:hAnsi="Times New Roman"/>
          <w:i/>
          <w:iCs/>
          <w:sz w:val="28"/>
          <w:szCs w:val="28"/>
          <w:lang w:val="en-US"/>
        </w:rPr>
        <w:t>Out</w:t>
      </w:r>
      <w:r w:rsidRPr="006725B7">
        <w:rPr>
          <w:rFonts w:ascii="Times New Roman" w:hAnsi="Times New Roman"/>
          <w:i/>
          <w:iCs/>
          <w:sz w:val="28"/>
          <w:szCs w:val="28"/>
        </w:rPr>
        <w:t xml:space="preserve"> </w:t>
      </w:r>
      <w:r w:rsidRPr="006725B7">
        <w:rPr>
          <w:rFonts w:ascii="Times New Roman" w:hAnsi="Times New Roman"/>
          <w:i/>
          <w:iCs/>
          <w:sz w:val="28"/>
          <w:szCs w:val="28"/>
          <w:lang w:val="en-US"/>
        </w:rPr>
        <w:t>Again</w:t>
      </w:r>
      <w:r w:rsidRPr="006725B7">
        <w:rPr>
          <w:rFonts w:ascii="Times New Roman" w:hAnsi="Times New Roman"/>
          <w:i/>
          <w:iCs/>
          <w:sz w:val="28"/>
          <w:szCs w:val="28"/>
        </w:rPr>
        <w:t xml:space="preserve">: </w:t>
      </w:r>
      <w:r w:rsidRPr="006725B7">
        <w:rPr>
          <w:rFonts w:ascii="Times New Roman" w:hAnsi="Times New Roman"/>
          <w:i/>
          <w:iCs/>
          <w:sz w:val="28"/>
          <w:szCs w:val="28"/>
          <w:lang w:val="en-US"/>
        </w:rPr>
        <w:t>Feminist</w:t>
      </w:r>
      <w:r w:rsidRPr="006725B7">
        <w:rPr>
          <w:rFonts w:ascii="Times New Roman" w:hAnsi="Times New Roman"/>
          <w:i/>
          <w:iCs/>
          <w:sz w:val="28"/>
          <w:szCs w:val="28"/>
        </w:rPr>
        <w:t xml:space="preserve"> </w:t>
      </w:r>
      <w:r w:rsidRPr="006725B7">
        <w:rPr>
          <w:rFonts w:ascii="Times New Roman" w:hAnsi="Times New Roman"/>
          <w:i/>
          <w:iCs/>
          <w:sz w:val="28"/>
          <w:szCs w:val="28"/>
          <w:lang w:val="en-US"/>
        </w:rPr>
        <w:t>Ontology</w:t>
      </w:r>
      <w:r w:rsidRPr="006725B7">
        <w:rPr>
          <w:rFonts w:ascii="Times New Roman" w:hAnsi="Times New Roman"/>
          <w:i/>
          <w:iCs/>
          <w:sz w:val="28"/>
          <w:szCs w:val="28"/>
        </w:rPr>
        <w:t xml:space="preserve"> </w:t>
      </w:r>
      <w:r w:rsidRPr="006725B7">
        <w:rPr>
          <w:rFonts w:ascii="Times New Roman" w:hAnsi="Times New Roman"/>
          <w:i/>
          <w:iCs/>
          <w:sz w:val="28"/>
          <w:szCs w:val="28"/>
          <w:lang w:val="en-US"/>
        </w:rPr>
        <w:t>and</w:t>
      </w:r>
      <w:r w:rsidRPr="006725B7">
        <w:rPr>
          <w:rFonts w:ascii="Times New Roman" w:hAnsi="Times New Roman"/>
          <w:i/>
          <w:iCs/>
          <w:sz w:val="28"/>
          <w:szCs w:val="28"/>
        </w:rPr>
        <w:t xml:space="preserve"> </w:t>
      </w:r>
      <w:r w:rsidRPr="006725B7">
        <w:rPr>
          <w:rFonts w:ascii="Times New Roman" w:hAnsi="Times New Roman"/>
          <w:i/>
          <w:iCs/>
          <w:sz w:val="28"/>
          <w:szCs w:val="28"/>
          <w:lang w:val="en-US"/>
        </w:rPr>
        <w:t>Epistemology</w:t>
      </w:r>
      <w:r>
        <w:rPr>
          <w:rFonts w:ascii="Times New Roman" w:hAnsi="Times New Roman"/>
          <w:i/>
          <w:iCs/>
          <w:sz w:val="28"/>
          <w:szCs w:val="28"/>
        </w:rPr>
        <w:t>.</w:t>
      </w:r>
      <w:r w:rsidRPr="006725B7">
        <w:rPr>
          <w:rFonts w:ascii="Times New Roman" w:hAnsi="Times New Roman"/>
          <w:i/>
          <w:iCs/>
          <w:sz w:val="28"/>
          <w:szCs w:val="28"/>
        </w:rPr>
        <w:t xml:space="preserve"> </w:t>
      </w:r>
      <w:r w:rsidRPr="006725B7">
        <w:rPr>
          <w:rFonts w:ascii="Times New Roman" w:hAnsi="Times New Roman"/>
          <w:sz w:val="28"/>
          <w:szCs w:val="28"/>
          <w:lang w:val="en-US"/>
        </w:rPr>
        <w:t>London</w:t>
      </w:r>
      <w:r w:rsidRPr="006725B7">
        <w:rPr>
          <w:rFonts w:ascii="Times New Roman" w:hAnsi="Times New Roman"/>
          <w:sz w:val="28"/>
          <w:szCs w:val="28"/>
        </w:rPr>
        <w:t xml:space="preserve">: </w:t>
      </w:r>
      <w:r w:rsidRPr="006725B7">
        <w:rPr>
          <w:rFonts w:ascii="Times New Roman" w:hAnsi="Times New Roman"/>
          <w:sz w:val="28"/>
          <w:szCs w:val="28"/>
          <w:lang w:val="en-US"/>
        </w:rPr>
        <w:t>Routledge</w:t>
      </w:r>
      <w:r w:rsidRPr="006725B7">
        <w:rPr>
          <w:rFonts w:ascii="Times New Roman" w:hAnsi="Times New Roman"/>
          <w:sz w:val="28"/>
          <w:szCs w:val="28"/>
        </w:rPr>
        <w:t>, 1993</w:t>
      </w:r>
      <w:r>
        <w:rPr>
          <w:rFonts w:ascii="Times New Roman" w:hAnsi="Times New Roman"/>
          <w:sz w:val="28"/>
          <w:szCs w:val="28"/>
        </w:rPr>
        <w:t>.</w:t>
      </w:r>
      <w:r w:rsidRPr="006725B7">
        <w:rPr>
          <w:rFonts w:ascii="Times New Roman" w:hAnsi="Times New Roman"/>
          <w:sz w:val="28"/>
          <w:szCs w:val="28"/>
        </w:rPr>
        <w:t xml:space="preserve"> </w:t>
      </w:r>
      <w:r w:rsidRPr="006725B7">
        <w:rPr>
          <w:rFonts w:ascii="Times New Roman" w:hAnsi="Times New Roman"/>
          <w:sz w:val="28"/>
          <w:szCs w:val="28"/>
          <w:lang w:val="en-US"/>
        </w:rPr>
        <w:t>p</w:t>
      </w:r>
      <w:r w:rsidRPr="006725B7">
        <w:rPr>
          <w:rFonts w:ascii="Times New Roman" w:hAnsi="Times New Roman"/>
          <w:sz w:val="28"/>
          <w:szCs w:val="28"/>
        </w:rPr>
        <w:t>. 171.</w:t>
      </w:r>
    </w:p>
    <w:p w:rsidR="006725B7" w:rsidRPr="006725B7" w:rsidRDefault="006725B7" w:rsidP="006725B7">
      <w:pPr>
        <w:autoSpaceDE w:val="0"/>
        <w:autoSpaceDN w:val="0"/>
        <w:adjustRightInd w:val="0"/>
        <w:spacing w:after="0" w:line="360" w:lineRule="auto"/>
        <w:ind w:left="360"/>
        <w:jc w:val="both"/>
        <w:rPr>
          <w:rFonts w:ascii="Times New Roman" w:hAnsi="Times New Roman"/>
          <w:color w:val="000000"/>
          <w:sz w:val="28"/>
          <w:szCs w:val="28"/>
        </w:rPr>
      </w:pPr>
    </w:p>
    <w:p w:rsidR="00B72370" w:rsidRPr="00B72370" w:rsidRDefault="00B72370" w:rsidP="00B72370">
      <w:pPr>
        <w:autoSpaceDE w:val="0"/>
        <w:autoSpaceDN w:val="0"/>
        <w:adjustRightInd w:val="0"/>
        <w:spacing w:after="0" w:line="360" w:lineRule="auto"/>
        <w:ind w:firstLine="709"/>
        <w:jc w:val="both"/>
        <w:rPr>
          <w:rFonts w:ascii="Times New Roman" w:hAnsi="Times New Roman" w:cs="Times New Roman"/>
          <w:sz w:val="28"/>
          <w:szCs w:val="28"/>
          <w:lang w:val="de-DE"/>
        </w:rPr>
      </w:pPr>
      <w:r w:rsidRPr="00B72370">
        <w:rPr>
          <w:rFonts w:ascii="Times New Roman" w:hAnsi="Times New Roman" w:cs="Times New Roman"/>
          <w:sz w:val="28"/>
          <w:szCs w:val="28"/>
          <w:lang w:val="de-DE"/>
        </w:rPr>
        <w:lastRenderedPageBreak/>
        <w:t>Smyt D. So</w:t>
      </w:r>
      <w:r>
        <w:rPr>
          <w:rFonts w:ascii="Times New Roman" w:hAnsi="Times New Roman" w:cs="Times New Roman"/>
          <w:sz w:val="28"/>
          <w:szCs w:val="28"/>
          <w:lang w:val="de-DE"/>
        </w:rPr>
        <w:t>tsyolohycheskaia teoryia. Metod</w:t>
      </w:r>
      <w:r w:rsidRPr="00B72370">
        <w:rPr>
          <w:rFonts w:ascii="Times New Roman" w:hAnsi="Times New Roman" w:cs="Times New Roman"/>
          <w:sz w:val="28"/>
          <w:szCs w:val="28"/>
          <w:lang w:val="de-DE"/>
        </w:rPr>
        <w:t>y patryarkhatnoho pysma.  Khrestomatyia femynyst</w:t>
      </w:r>
      <w:r>
        <w:rPr>
          <w:rFonts w:ascii="Times New Roman" w:hAnsi="Times New Roman" w:cs="Times New Roman"/>
          <w:sz w:val="28"/>
          <w:szCs w:val="28"/>
          <w:lang w:val="de-DE"/>
        </w:rPr>
        <w:t>skykh tekstov. Pod red. Zdravomy</w:t>
      </w:r>
      <w:r w:rsidR="007D1746">
        <w:rPr>
          <w:rFonts w:ascii="Times New Roman" w:hAnsi="Times New Roman" w:cs="Times New Roman"/>
          <w:sz w:val="28"/>
          <w:szCs w:val="28"/>
          <w:lang w:val="de-DE"/>
        </w:rPr>
        <w:t xml:space="preserve"> </w:t>
      </w:r>
      <w:r w:rsidRPr="00B72370">
        <w:rPr>
          <w:rFonts w:ascii="Times New Roman" w:hAnsi="Times New Roman" w:cs="Times New Roman"/>
          <w:sz w:val="28"/>
          <w:szCs w:val="28"/>
          <w:lang w:val="de-DE"/>
        </w:rPr>
        <w:t>slovoi E., Temky-</w:t>
      </w:r>
    </w:p>
    <w:p w:rsidR="00380D6B" w:rsidRPr="006725B7" w:rsidRDefault="00B72370" w:rsidP="00B72370">
      <w:pPr>
        <w:autoSpaceDE w:val="0"/>
        <w:autoSpaceDN w:val="0"/>
        <w:adjustRightInd w:val="0"/>
        <w:spacing w:after="0" w:line="360" w:lineRule="auto"/>
        <w:ind w:firstLine="709"/>
        <w:jc w:val="both"/>
        <w:rPr>
          <w:rFonts w:ascii="Times New Roman" w:hAnsi="Times New Roman" w:cs="Times New Roman"/>
          <w:sz w:val="28"/>
          <w:szCs w:val="28"/>
          <w:lang w:val="de-DE"/>
        </w:rPr>
      </w:pPr>
      <w:r w:rsidRPr="00B72370">
        <w:rPr>
          <w:rFonts w:ascii="Times New Roman" w:hAnsi="Times New Roman" w:cs="Times New Roman"/>
          <w:sz w:val="28"/>
          <w:szCs w:val="28"/>
          <w:lang w:val="de-DE"/>
        </w:rPr>
        <w:t>noi A. SPb.: Dmytryi Bulanyn, 2000. S. 32.</w:t>
      </w:r>
    </w:p>
    <w:p w:rsidR="00633BF2" w:rsidRDefault="00633BF2" w:rsidP="00633BF2">
      <w:pPr>
        <w:autoSpaceDE w:val="0"/>
        <w:autoSpaceDN w:val="0"/>
        <w:adjustRightInd w:val="0"/>
        <w:spacing w:after="0" w:line="360" w:lineRule="auto"/>
        <w:ind w:firstLine="709"/>
        <w:jc w:val="both"/>
        <w:rPr>
          <w:rFonts w:ascii="Times New Roman" w:hAnsi="Times New Roman" w:cs="Times New Roman"/>
          <w:sz w:val="28"/>
          <w:szCs w:val="28"/>
        </w:rPr>
      </w:pPr>
    </w:p>
    <w:p w:rsidR="00A565D5" w:rsidRPr="00A565D5" w:rsidRDefault="00A565D5" w:rsidP="00633BF2">
      <w:pPr>
        <w:autoSpaceDE w:val="0"/>
        <w:autoSpaceDN w:val="0"/>
        <w:adjustRightInd w:val="0"/>
        <w:spacing w:after="0" w:line="360" w:lineRule="auto"/>
        <w:ind w:firstLine="709"/>
        <w:jc w:val="both"/>
        <w:rPr>
          <w:rFonts w:ascii="Times New Roman" w:hAnsi="Times New Roman" w:cs="Times New Roman"/>
          <w:sz w:val="28"/>
          <w:szCs w:val="28"/>
        </w:rPr>
      </w:pPr>
    </w:p>
    <w:p w:rsidR="00294648" w:rsidRPr="00114022" w:rsidRDefault="008668D1" w:rsidP="006725B7">
      <w:pPr>
        <w:pStyle w:val="aa"/>
        <w:spacing w:line="360" w:lineRule="auto"/>
        <w:jc w:val="both"/>
        <w:rPr>
          <w:rFonts w:ascii="Times New Roman" w:hAnsi="Times New Roman"/>
          <w:sz w:val="28"/>
          <w:szCs w:val="28"/>
          <w:lang w:val="en-GB"/>
        </w:rPr>
      </w:pPr>
      <w:r w:rsidRPr="008668D1">
        <w:rPr>
          <w:rFonts w:ascii="Arial" w:hAnsi="Arial" w:cs="Arial"/>
          <w:color w:val="000000"/>
          <w:sz w:val="19"/>
          <w:szCs w:val="19"/>
          <w:lang w:val="en-US"/>
        </w:rPr>
        <w:t xml:space="preserve"> </w:t>
      </w:r>
    </w:p>
    <w:p w:rsidR="00633BF2" w:rsidRDefault="00633BF2" w:rsidP="009068EF">
      <w:pPr>
        <w:spacing w:line="360" w:lineRule="auto"/>
        <w:jc w:val="both"/>
      </w:pPr>
    </w:p>
    <w:p w:rsidR="00633BF2" w:rsidRDefault="00633BF2" w:rsidP="00633BF2"/>
    <w:p w:rsidR="001A3C62" w:rsidRDefault="001A3C62"/>
    <w:sectPr w:rsidR="001A3C62" w:rsidSect="001C440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B0631"/>
    <w:multiLevelType w:val="multilevel"/>
    <w:tmpl w:val="43209F94"/>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23E82DA1"/>
    <w:multiLevelType w:val="hybridMultilevel"/>
    <w:tmpl w:val="2CF89370"/>
    <w:lvl w:ilvl="0" w:tplc="F71EF980">
      <w:start w:val="14"/>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42E91EA3"/>
    <w:multiLevelType w:val="hybridMultilevel"/>
    <w:tmpl w:val="8E4C6C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71A1074B"/>
    <w:multiLevelType w:val="hybridMultilevel"/>
    <w:tmpl w:val="EEFCDFF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grammar="clean"/>
  <w:defaultTabStop w:val="708"/>
  <w:hyphenationZone w:val="425"/>
  <w:characterSpacingControl w:val="doNotCompress"/>
  <w:compat/>
  <w:rsids>
    <w:rsidRoot w:val="00633BF2"/>
    <w:rsid w:val="00042674"/>
    <w:rsid w:val="00050603"/>
    <w:rsid w:val="00052B55"/>
    <w:rsid w:val="00101DD9"/>
    <w:rsid w:val="001A3C62"/>
    <w:rsid w:val="00294648"/>
    <w:rsid w:val="00356DEA"/>
    <w:rsid w:val="00380D6B"/>
    <w:rsid w:val="003A189B"/>
    <w:rsid w:val="00436E65"/>
    <w:rsid w:val="00482E28"/>
    <w:rsid w:val="004B50FC"/>
    <w:rsid w:val="00592616"/>
    <w:rsid w:val="005B1836"/>
    <w:rsid w:val="00606246"/>
    <w:rsid w:val="00633BF2"/>
    <w:rsid w:val="006725B7"/>
    <w:rsid w:val="007111FD"/>
    <w:rsid w:val="00786236"/>
    <w:rsid w:val="007D1746"/>
    <w:rsid w:val="00812FD4"/>
    <w:rsid w:val="008668D1"/>
    <w:rsid w:val="0088001A"/>
    <w:rsid w:val="009068EF"/>
    <w:rsid w:val="009501D0"/>
    <w:rsid w:val="009C6AC6"/>
    <w:rsid w:val="00A565D5"/>
    <w:rsid w:val="00AF4A44"/>
    <w:rsid w:val="00B72370"/>
    <w:rsid w:val="00BD3E9E"/>
    <w:rsid w:val="00DD46CA"/>
    <w:rsid w:val="00DE4DB2"/>
    <w:rsid w:val="00DF4CE4"/>
    <w:rsid w:val="00E67DC2"/>
    <w:rsid w:val="00E77E10"/>
    <w:rsid w:val="00E81A42"/>
    <w:rsid w:val="00EA6060"/>
    <w:rsid w:val="00EE315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BF2"/>
    <w:pPr>
      <w:widowControl/>
      <w:autoSpaceDE/>
      <w:autoSpaceDN/>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B50FC"/>
    <w:rPr>
      <w:rFonts w:eastAsia="Times New Roman" w:cs="Times New Roman"/>
      <w:sz w:val="24"/>
      <w:szCs w:val="24"/>
    </w:rPr>
  </w:style>
  <w:style w:type="character" w:customStyle="1" w:styleId="a4">
    <w:name w:val="Основной текст Знак"/>
    <w:basedOn w:val="a0"/>
    <w:link w:val="a3"/>
    <w:uiPriority w:val="1"/>
    <w:rsid w:val="004B50FC"/>
    <w:rPr>
      <w:rFonts w:ascii="Times New Roman" w:eastAsia="Times New Roman" w:hAnsi="Times New Roman" w:cs="Times New Roman"/>
      <w:sz w:val="24"/>
      <w:szCs w:val="24"/>
      <w:lang w:bidi="en-US"/>
    </w:rPr>
  </w:style>
  <w:style w:type="paragraph" w:styleId="a5">
    <w:name w:val="List Paragraph"/>
    <w:basedOn w:val="a"/>
    <w:uiPriority w:val="34"/>
    <w:qFormat/>
    <w:rsid w:val="004B50FC"/>
    <w:rPr>
      <w:rFonts w:eastAsia="Times New Roman" w:cs="Times New Roman"/>
    </w:rPr>
  </w:style>
  <w:style w:type="paragraph" w:customStyle="1" w:styleId="TableParagraph">
    <w:name w:val="Table Paragraph"/>
    <w:basedOn w:val="a"/>
    <w:uiPriority w:val="1"/>
    <w:qFormat/>
    <w:rsid w:val="004B50FC"/>
    <w:rPr>
      <w:rFonts w:eastAsia="Times New Roman" w:cs="Times New Roman"/>
    </w:rPr>
  </w:style>
  <w:style w:type="paragraph" w:styleId="a6">
    <w:name w:val="Body Text Indent"/>
    <w:basedOn w:val="a"/>
    <w:link w:val="a7"/>
    <w:rsid w:val="00633BF2"/>
    <w:pPr>
      <w:spacing w:after="120"/>
      <w:ind w:left="283"/>
    </w:pPr>
    <w:rPr>
      <w:rFonts w:ascii="Calibri" w:eastAsia="Times New Roman" w:hAnsi="Calibri" w:cs="Times New Roman"/>
    </w:rPr>
  </w:style>
  <w:style w:type="character" w:customStyle="1" w:styleId="a7">
    <w:name w:val="Основной текст с отступом Знак"/>
    <w:basedOn w:val="a0"/>
    <w:link w:val="a6"/>
    <w:rsid w:val="00633BF2"/>
    <w:rPr>
      <w:rFonts w:ascii="Calibri" w:eastAsia="Times New Roman" w:hAnsi="Calibri" w:cs="Times New Roman"/>
      <w:lang w:val="uk-UA"/>
    </w:rPr>
  </w:style>
  <w:style w:type="character" w:styleId="a8">
    <w:name w:val="Strong"/>
    <w:basedOn w:val="a0"/>
    <w:uiPriority w:val="22"/>
    <w:qFormat/>
    <w:rsid w:val="00633BF2"/>
    <w:rPr>
      <w:b/>
      <w:bCs/>
    </w:rPr>
  </w:style>
  <w:style w:type="character" w:styleId="a9">
    <w:name w:val="Hyperlink"/>
    <w:basedOn w:val="a0"/>
    <w:uiPriority w:val="99"/>
    <w:unhideWhenUsed/>
    <w:rsid w:val="00633BF2"/>
    <w:rPr>
      <w:color w:val="0000FF"/>
      <w:u w:val="single"/>
    </w:rPr>
  </w:style>
  <w:style w:type="paragraph" w:styleId="aa">
    <w:name w:val="No Spacing"/>
    <w:uiPriority w:val="1"/>
    <w:qFormat/>
    <w:rsid w:val="00294648"/>
    <w:pPr>
      <w:widowControl/>
      <w:autoSpaceDE/>
      <w:autoSpaceDN/>
    </w:pPr>
    <w:rPr>
      <w:rFonts w:ascii="Calibri" w:eastAsia="Times New Roman" w:hAnsi="Calibri" w:cs="Times New Roman"/>
      <w:lang w:val="ru-RU"/>
    </w:rPr>
  </w:style>
  <w:style w:type="paragraph" w:styleId="ab">
    <w:name w:val="Normal (Web)"/>
    <w:basedOn w:val="a"/>
    <w:uiPriority w:val="99"/>
    <w:unhideWhenUsed/>
    <w:rsid w:val="008668D1"/>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8568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doriv_larisa@i.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15</Pages>
  <Words>18342</Words>
  <Characters>10456</Characters>
  <Application>Microsoft Office Word</Application>
  <DocSecurity>0</DocSecurity>
  <Lines>87</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by adguard</Company>
  <LinksUpToDate>false</LinksUpToDate>
  <CharactersWithSpaces>28741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2019-11-07T16:11:00Z</dcterms:created>
  <dcterms:modified xsi:type="dcterms:W3CDTF">2019-11-18T11:58:00Z</dcterms:modified>
</cp:coreProperties>
</file>