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FC" w:rsidRDefault="00F248FC" w:rsidP="00F248F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40C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ПСИХІЧНЕ ЗДОРОВ’</w:t>
      </w:r>
      <w:r w:rsidRPr="00B340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 ЯК СКЛАДОВА ОСОБИСТІСНОГО БЛАГОПОЛУЧЧЯ</w:t>
      </w:r>
    </w:p>
    <w:p w:rsidR="00F248FC" w:rsidRDefault="00F248FC" w:rsidP="00F248F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Міщиха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Кулеша-Любінець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</w:t>
      </w:r>
    </w:p>
    <w:p w:rsidR="00F248FC" w:rsidRDefault="00F248FC" w:rsidP="00F248F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ДВНЗ «Прикарпатський національний університет імені Василя Стефаника</w:t>
      </w:r>
      <w:r w:rsidR="00CE1FC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F248FC" w:rsidRDefault="00F248FC" w:rsidP="00F248F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Івано-Франківськ, Україна </w:t>
      </w:r>
    </w:p>
    <w:p w:rsidR="00F248FC" w:rsidRDefault="00F248FC" w:rsidP="00F248F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48FC" w:rsidRDefault="00F248FC" w:rsidP="00F248F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У статті подається інтерпретація феномену «психічне здоров’я», розкриваються детермінанти та чинники, що сприяють його збереженню.</w:t>
      </w:r>
    </w:p>
    <w:p w:rsidR="00F248FC" w:rsidRDefault="00F248FC" w:rsidP="00F248F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590944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Ключові слова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особистість, психічне здоров’я, особистісне благополуччя.</w:t>
      </w:r>
    </w:p>
    <w:p w:rsidR="00F248FC" w:rsidRPr="00346158" w:rsidRDefault="00163DE4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сучасних реаліях невизначеності</w:t>
      </w:r>
      <w:r w:rsidRPr="00163D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 суспільства за умов нестабільної економічної, політичної та соціальної ситуації в державі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місце дезорієнтація</w:t>
      </w:r>
      <w:r w:rsidRPr="00163D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 в оточуючій її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дійсності. В умовах</w:t>
      </w:r>
      <w:r w:rsidRPr="00163D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несприятливих, невизначених, важких життєвих ситуацій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говорити про психічне здоров’я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 першочерговим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медико-психологічної служби. Адже «занедбання» вирішення цієї проблеми  може при</w:t>
      </w:r>
      <w:r w:rsidR="00F248F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вести до важких наслідків особистісних психічних порушень, зниження  працездатності населення, якості ж</w:t>
      </w:r>
      <w:r w:rsidR="00F248FC">
        <w:rPr>
          <w:rFonts w:ascii="Times New Roman" w:eastAsia="Times New Roman" w:hAnsi="Times New Roman" w:cs="Times New Roman"/>
          <w:sz w:val="28"/>
          <w:szCs w:val="28"/>
          <w:lang w:eastAsia="uk-UA"/>
        </w:rPr>
        <w:t>иття людини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248FC" w:rsidRDefault="00F248FC" w:rsidP="00F248FC">
      <w:pPr>
        <w:spacing w:after="0" w:line="360" w:lineRule="auto"/>
        <w:ind w:right="-284" w:firstLine="426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Мета – розкрити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змістово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>-смислове наповнення феномену «психічне здоров’я» та дослідити чинники, що сприяють його збереженню.</w:t>
      </w:r>
    </w:p>
    <w:p w:rsidR="00F248FC" w:rsidRPr="00346158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Style w:val="rvts0"/>
          <w:rFonts w:ascii="Times New Roman" w:hAnsi="Times New Roman" w:cs="Times New Roman"/>
          <w:sz w:val="28"/>
          <w:szCs w:val="28"/>
        </w:rPr>
        <w:t xml:space="preserve">За визначенням Всесвітньої організації охорони здоров’я (ВООЗ), психічне здоров’я – це стан благополуччя, при якому кожна людина може реалізувати свій власний потенціал, впоратися із життєвими стресами, </w:t>
      </w:r>
      <w:proofErr w:type="spellStart"/>
      <w:r w:rsidRPr="00346158">
        <w:rPr>
          <w:rStyle w:val="rvts0"/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346158">
        <w:rPr>
          <w:rStyle w:val="rvts0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6158">
        <w:rPr>
          <w:rStyle w:val="rvts0"/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346158">
        <w:rPr>
          <w:rStyle w:val="rvts0"/>
          <w:rFonts w:ascii="Times New Roman" w:hAnsi="Times New Roman" w:cs="Times New Roman"/>
          <w:sz w:val="28"/>
          <w:szCs w:val="28"/>
        </w:rPr>
        <w:t xml:space="preserve"> працювати, а також робити внесок у життя своєї спільноти</w:t>
      </w:r>
      <w:r w:rsidR="00D24106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>[</w:t>
      </w:r>
      <w:r w:rsidRPr="00823094">
        <w:rPr>
          <w:rStyle w:val="rvts0"/>
          <w:rFonts w:ascii="Times New Roman" w:hAnsi="Times New Roman" w:cs="Times New Roman"/>
          <w:sz w:val="28"/>
          <w:szCs w:val="28"/>
          <w:lang w:val="ru-RU"/>
        </w:rPr>
        <w:t>2]</w:t>
      </w:r>
      <w:r w:rsidRPr="00346158">
        <w:rPr>
          <w:rStyle w:val="rvts0"/>
          <w:rFonts w:ascii="Times New Roman" w:hAnsi="Times New Roman" w:cs="Times New Roman"/>
          <w:sz w:val="28"/>
          <w:szCs w:val="28"/>
        </w:rPr>
        <w:t xml:space="preserve">. Відтак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 здоровою є людина, яка не має симптомів та синдромів психічного розладу, соціально адаптована та отримує задоволення від життя.</w:t>
      </w:r>
    </w:p>
    <w:p w:rsidR="00F248FC" w:rsidRPr="00721497" w:rsidRDefault="00B717F8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Сучасна наукова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школа психології, що послуговується напрацюваннями таких видатних вчених, як I. </w:t>
      </w:r>
      <w:r w:rsidR="008A3065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Сєченов</w:t>
      </w:r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I. Павлов, А. </w:t>
      </w:r>
      <w:proofErr w:type="spellStart"/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Ухтомський</w:t>
      </w:r>
      <w:proofErr w:type="spellEnd"/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</w:t>
      </w:r>
      <w:proofErr w:type="spellStart"/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Бехтерєв</w:t>
      </w:r>
      <w:proofErr w:type="spellEnd"/>
      <w:r w:rsidR="00F248FC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ін. підтвердила єдність соматичного i психічного в людині. </w:t>
      </w:r>
    </w:p>
    <w:p w:rsidR="00F248FC" w:rsidRPr="00870870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3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Психічне здоров’я людини залежить від ряду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чинників</w:t>
      </w:r>
      <w:r w:rsidRPr="00083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можуть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здійснювати негативний вплив на людину. Серед яких відносимо труднощі в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-когнітивній сфері</w:t>
      </w:r>
      <w:r w:rsidR="00D24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пригнічений 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4E111A" w:rsidRPr="0087087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підвищений настрій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111A" w:rsidRPr="0087087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111A" w:rsidRPr="002359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екзальтованість), 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необґрунтована тривожність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E111A" w:rsidRPr="003461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дратівливість або прояв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злості до себе та інших,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апатія у ставленні до будь-якого виду діяльності, 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неуважність, знижена концентрація уваги, домінанта негативних думок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носять нав’язливий характер</w:t>
      </w:r>
      <w:r w:rsidR="004E111A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1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соціальних чинників виокремлюємо труднощі у налагодженні і підтриманні комунікації, взаємодії, небажання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комунікувати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83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невміння підтримувати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взаємини з оточуючими,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конфлікти,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надмірна активність в соціальних мережах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(інтернет-залежність), як й інші види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залежностей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наркозалежність, надмірне спо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живання алкоголю, медикаментів),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апатія у ставленні до будь-якого виду дія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льності, знижена працездатність,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відсутність життєвих цілей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інтересів, відсутність відчуття задоволення від життя.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48FC" w:rsidRPr="000C5B43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Наслідком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вищезгаданих</w:t>
      </w:r>
      <w:r w:rsidRPr="002C3F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порушень 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реакції соматичного характеру,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кшталт: хронічна втома</w:t>
      </w:r>
      <w:r w:rsidR="00B903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(СХВ),</w:t>
      </w:r>
      <w:r w:rsidRPr="000D40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554973">
        <w:rPr>
          <w:rFonts w:ascii="Times New Roman" w:eastAsia="Times New Roman" w:hAnsi="Times New Roman" w:cs="Times New Roman"/>
          <w:sz w:val="28"/>
          <w:szCs w:val="28"/>
          <w:lang w:eastAsia="uk-UA"/>
        </w:rPr>
        <w:t>индром емоційного вигорання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(СЕВ), які</w:t>
      </w:r>
      <w:r w:rsidRPr="00554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розглядати як етапи однієї психосоматичної патології, при якій СЕВ – це брак визнання результатів праці та досягнень, а СХВ – як брак любові, радості та втрата резервів організму</w:t>
      </w:r>
      <w:r w:rsidR="00B706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404D">
        <w:rPr>
          <w:rStyle w:val="rvts0"/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безсоння або пересипання, неможливість відновлення після сну</w:t>
      </w:r>
      <w:r w:rsidRPr="003461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швидка стомлюваність, можлива зайва активність, 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приводить до виснаження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відсутність апетиту, або ж переїдання, як крайнощі – анорексія чи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булімія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; проблема з травленням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фізичні болі (головні, </w:t>
      </w:r>
      <w:r w:rsidR="002E1506"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м’язові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серцеві, кістково-суглобові); </w:t>
      </w:r>
      <w:r w:rsidR="009005C9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рухова загальмованість/надмірна рухова активність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; підвищені або знижені сексуальні потреби</w:t>
      </w:r>
      <w:r w:rsidR="005161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. І тут, звичайно, свою «лепту» вносять і спадкові чинники, як генетична схильність, тип нервової системи,</w:t>
      </w:r>
      <w:r w:rsidRPr="00894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54973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психотип особистості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когнітивні стилі (індивідуальні способи переробки інформації) тощо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Результатом виховання та самовиховання є саморегуляція,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стресостійкість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, риси характеру</w:t>
      </w:r>
      <w:r w:rsidR="00A13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(в першу чергу, воля, врівноваженість, емоційна зрілість тощо), наявність і  гострота переживання (особ</w:t>
      </w:r>
      <w:r w:rsidR="00A13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ливо «зависання» у </w:t>
      </w:r>
      <w:proofErr w:type="spellStart"/>
      <w:r w:rsidR="00A131F0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психотравмувальних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подіях в минулого, завищені вимоги до себе, невпевненість у власному майбутньому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54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спосіб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агування в стресовій ситуації</w:t>
      </w:r>
      <w:r w:rsidR="008A3065">
        <w:rPr>
          <w:rFonts w:ascii="Times New Roman" w:eastAsia="Times New Roman" w:hAnsi="Times New Roman" w:cs="Times New Roman"/>
          <w:sz w:val="28"/>
          <w:szCs w:val="28"/>
          <w:lang w:eastAsia="uk-UA"/>
        </w:rPr>
        <w:t>) тощо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C5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248FC" w:rsidRPr="00346158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 вищезазначені ознаки не є небезпечними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носять тимчасовий характер. Однак їхній 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ивалий перебіг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свідченням про порушення у психічній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сфері особистості. Безумовно, на цьому рівні вже потрібна доп</w:t>
      </w:r>
      <w:r w:rsidR="00A131F0">
        <w:rPr>
          <w:rFonts w:ascii="Times New Roman" w:eastAsia="Times New Roman" w:hAnsi="Times New Roman" w:cs="Times New Roman"/>
          <w:sz w:val="28"/>
          <w:szCs w:val="28"/>
          <w:lang w:eastAsia="uk-UA"/>
        </w:rPr>
        <w:t>омога кваліфікованого фахівця зі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</w:t>
      </w:r>
      <w:r w:rsidR="0096754C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психічного здоров’я (психолог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,  психотерапевт).</w:t>
      </w:r>
    </w:p>
    <w:p w:rsidR="00F248FC" w:rsidRPr="00346158" w:rsidRDefault="00F248FC" w:rsidP="00B706E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І тут, першочергово, будь-яка квалі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фікована допомога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розпочинатись з виявлення </w:t>
      </w:r>
      <w:r w:rsidR="00821C0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способу життя особи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. Сюди відносяться ритм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інтенсивність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рівень фізичного та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напруження (фізичні,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розумові навантаження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діяльності як такої, що приносить моральне і матеріальне задоволення,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наявність/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перенавантаження</w:t>
      </w:r>
      <w:r w:rsidR="00B706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(як профілактика вигорання);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коректна зміна періоду активності на період відпочинку.</w:t>
      </w:r>
      <w:r w:rsidR="008338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озитивний ефект відіграют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 медитативні техніки,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аутотренінг,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декватне віку і рівню здоров’я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фізичне навантаження, відпочинок, що охоплює</w:t>
      </w:r>
      <w:r w:rsidR="004D2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спілкування з природою,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хобі, мистец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тво, улюблені заняття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D2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реалізація таких </w:t>
      </w:r>
      <w:proofErr w:type="spellStart"/>
      <w:r w:rsidR="00892D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копінг</w:t>
      </w:r>
      <w:proofErr w:type="spellEnd"/>
      <w:r w:rsidR="00892D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-стратегій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0C5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розв’язання проблеми, пошук соціальної підтримки, уникнення стресової ситуації.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переключати увагу, переходити від одного роду занять до іншого, не не</w:t>
      </w:r>
      <w:r w:rsidR="00B706E2">
        <w:rPr>
          <w:rFonts w:ascii="Times New Roman" w:eastAsia="Times New Roman" w:hAnsi="Times New Roman" w:cs="Times New Roman"/>
          <w:sz w:val="28"/>
          <w:szCs w:val="28"/>
          <w:lang w:eastAsia="uk-UA"/>
        </w:rPr>
        <w:t>хтуючи фізіологічними потребами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відпочинком, сном; культура розумової праці, емоційна рівновага і баланс – все це сприятиме не тільки психічному здоров’ю особистості, але і її довголіттю.</w:t>
      </w:r>
    </w:p>
    <w:p w:rsidR="00F248FC" w:rsidRPr="00346158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виявлення рівня поінформованості сучасної молоді про психічне здоров’я, нами було проведене дослідження студентів ДВНЗ «Прикарпатський національний університет імені Василя Стефаника</w:t>
      </w:r>
      <w:r w:rsidR="00E35BB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15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Вибірка емпіричного дослідження скла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 60 осіб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серед яких: 20 осіб 2-го курсу спеціальності «Середня освіта (історія)», 20</w:t>
      </w:r>
      <w:r w:rsidR="00E35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1-го курсу та 20 осіб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4-го курсу спеціальності «Психологія». Середній вік досліджуваних – 19 років. Для досягнення ме</w:t>
      </w:r>
      <w:r w:rsidR="00565E31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дослідження використовувалось анкетування</w:t>
      </w:r>
      <w:bookmarkStart w:id="0" w:name="_GoBack"/>
      <w:bookmarkEnd w:id="0"/>
      <w:r w:rsidR="00565E31" w:rsidRPr="00D845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[1]</w:t>
      </w:r>
      <w:r w:rsidRPr="00D845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8458F" w:rsidRPr="00D845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способами збереження психічно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 здоров’я, на думку молоді, є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: медитація, спорт, йога, саморозвиток. Проте лише половина опитаних студентів (54%) регулярно займаються спортом.</w:t>
      </w:r>
    </w:p>
    <w:p w:rsidR="00F248FC" w:rsidRPr="00346158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відповідального ставлення до здоров’я, стосунків з оточуючими, задоволення особистісним розвитком, психоемоційної напруги та почуття щастя за десятибальною шкалою показало, що більшість показників знаходяться в межах середнього рівня.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відповідальне ставлення до здоров’я студенти оцінили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межах 6,8-7,3 балів, при чому нижчі значення показали студенти 1-го курсу. Стосунки з оточуючими студенти оцінили від 7,0 до 7,4, де вищі показники у старшокурсників, що свідчить про розвинені у них комунікативні здібності, здатність долати конфліктні ситуації. Задоволення особистісним розвитком було оцінено у межах 7,0-7,5, де нижчий рівень відзначили студенти 4 курсу, що може, на нашу думку, свідчити про високий рівень </w:t>
      </w:r>
      <w:r w:rsidR="00E35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професійних 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домагань у старшокурсників.</w:t>
      </w:r>
    </w:p>
    <w:p w:rsidR="00F248FC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Психоемоційну напругу респонденти оцінили від 3,7 до 5,0, де низький рівень був зафіксований у студентів спеціальності «Середня освіта (історія)». Як показали наші спостереження, студенти досліджуваної групи є більш згуртованими та впевненими у виборі професії, у порівнянні з іншими опитуваними. Таку тезу підтверджує і визначення рівня почуття щастя у студентів: у майбутніх вчителів історії він становить 7,8 на відміну від студентів-психологів 4 курсу, які відзначили власне почуття щастя на рівні 7,2, що може свідчити про більші вимоги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майбутніх психологів до себе.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48FC" w:rsidRDefault="00F248FC" w:rsidP="00F248FC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Відтак, виходячи із вищеподаного матеріалу можна констатувати, що  психічне здоров’я є складовою особистісного благополуччя. Перспективу подальших наукових розвідок вбачаємо у розро</w:t>
      </w:r>
      <w:r w:rsidR="000F39D5">
        <w:rPr>
          <w:rFonts w:ascii="Times New Roman" w:eastAsia="Times New Roman" w:hAnsi="Times New Roman" w:cs="Times New Roman"/>
          <w:sz w:val="28"/>
          <w:szCs w:val="28"/>
          <w:lang w:eastAsia="uk-UA"/>
        </w:rPr>
        <w:t>бленні психопрофілактичних заход</w:t>
      </w:r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та </w:t>
      </w:r>
      <w:proofErr w:type="spellStart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психокорекційної</w:t>
      </w:r>
      <w:proofErr w:type="spellEnd"/>
      <w:r w:rsidRPr="00346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 з розвитку психічного здоров’я людей різних вікових груп.</w:t>
      </w:r>
    </w:p>
    <w:p w:rsidR="00F248FC" w:rsidRPr="00346158" w:rsidRDefault="00F248FC" w:rsidP="00F248FC">
      <w:pPr>
        <w:spacing w:after="0" w:line="360" w:lineRule="auto"/>
        <w:ind w:right="-284" w:firstLine="426"/>
        <w:jc w:val="both"/>
        <w:rPr>
          <w:rStyle w:val="rvts0"/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Список літератури:</w:t>
      </w:r>
    </w:p>
    <w:p w:rsidR="00AD7846" w:rsidRDefault="00F248FC" w:rsidP="00AD7846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Kulesha-Liubinets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М.,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Ruban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Features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Idea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Mental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Mental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XXI 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century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MHGC PROCEEDINGS (</w:t>
      </w:r>
      <w:proofErr w:type="spellStart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>Rome</w:t>
      </w:r>
      <w:proofErr w:type="spellEnd"/>
      <w:r w:rsidR="00AD7846" w:rsidRPr="008E4A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2019). С.60-61. URL:  </w:t>
      </w:r>
      <w:hyperlink r:id="rId4" w:history="1">
        <w:r w:rsidR="00AD7846" w:rsidRPr="008E4A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https://www.academia.edu/40838628/</w:t>
        </w:r>
      </w:hyperlink>
    </w:p>
    <w:p w:rsidR="00F248FC" w:rsidRPr="00590944" w:rsidRDefault="00F248FC" w:rsidP="00F248FC">
      <w:pPr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2. </w:t>
      </w:r>
      <w:r w:rsidRPr="005909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Про схвалення Концепції розвитку охорони психічного здоров'я в Україні на період до 2030 року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. Режим доступу:</w:t>
      </w:r>
      <w:r w:rsidRPr="00346158">
        <w:rPr>
          <w:rFonts w:ascii="Times New Roman" w:hAnsi="Times New Roman" w:cs="Times New Roman"/>
          <w:sz w:val="28"/>
          <w:szCs w:val="28"/>
        </w:rPr>
        <w:t xml:space="preserve"> </w:t>
      </w:r>
      <w:r w:rsidR="00B11A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11A83" w:rsidRPr="005909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ttps://zakon.rada.g</w:t>
      </w:r>
      <w:r w:rsidR="00B11A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ov.ua/laws/show/1018-2017</w:t>
      </w:r>
      <w:r w:rsidR="008613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.</w:t>
      </w:r>
    </w:p>
    <w:p w:rsidR="00F248FC" w:rsidRPr="00322F73" w:rsidRDefault="00F248FC" w:rsidP="00F248F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2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Якубовська І.О., </w:t>
      </w:r>
      <w:proofErr w:type="spellStart"/>
      <w:r w:rsidRPr="00322F7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Міщиха</w:t>
      </w:r>
      <w:proofErr w:type="spellEnd"/>
      <w:r w:rsidRPr="00322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Л.П., Запорожець Т.Ю., </w:t>
      </w:r>
      <w:proofErr w:type="spellStart"/>
      <w:r w:rsidRPr="00322F73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Хромей</w:t>
      </w:r>
      <w:proofErr w:type="spellEnd"/>
      <w:r w:rsidRPr="00322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 Ризики виникнення синдромів хронічної втоми та емоційного вигорання у студентів-медиків в процесі навчання у ВНЗ залежно від індивідуального психологічного профілю. </w:t>
      </w:r>
      <w:r w:rsidRPr="00322F73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5" w:history="1">
        <w:r w:rsidRPr="00322F73">
          <w:rPr>
            <w:rStyle w:val="a3"/>
            <w:rFonts w:ascii="Times New Roman" w:hAnsi="Times New Roman" w:cs="Times New Roman"/>
            <w:sz w:val="28"/>
            <w:szCs w:val="28"/>
          </w:rPr>
          <w:t>http://nbuv.gov.ua/UJRN/</w:t>
        </w:r>
        <w:r w:rsidRPr="00322F73">
          <w:rPr>
            <w:rStyle w:val="a3"/>
            <w:rFonts w:ascii="Times New Roman" w:hAnsi="Times New Roman" w:cs="Times New Roman"/>
            <w:color w:val="8B4513"/>
            <w:sz w:val="28"/>
            <w:szCs w:val="28"/>
          </w:rPr>
          <w:t>glv</w:t>
        </w:r>
      </w:hyperlink>
    </w:p>
    <w:sectPr w:rsidR="00F248FC" w:rsidRPr="00322F73" w:rsidSect="00F24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00"/>
    <w:rsid w:val="000A2A64"/>
    <w:rsid w:val="000F39D5"/>
    <w:rsid w:val="00163DE4"/>
    <w:rsid w:val="002E1506"/>
    <w:rsid w:val="004D21F5"/>
    <w:rsid w:val="004E111A"/>
    <w:rsid w:val="00516105"/>
    <w:rsid w:val="00565E31"/>
    <w:rsid w:val="00786F68"/>
    <w:rsid w:val="00821C03"/>
    <w:rsid w:val="008338AA"/>
    <w:rsid w:val="008613B1"/>
    <w:rsid w:val="00861E59"/>
    <w:rsid w:val="00892D7B"/>
    <w:rsid w:val="008A3065"/>
    <w:rsid w:val="009005C9"/>
    <w:rsid w:val="00904A62"/>
    <w:rsid w:val="0096754C"/>
    <w:rsid w:val="00A131F0"/>
    <w:rsid w:val="00A91FD8"/>
    <w:rsid w:val="00AA739C"/>
    <w:rsid w:val="00AD7846"/>
    <w:rsid w:val="00B11A83"/>
    <w:rsid w:val="00B706E2"/>
    <w:rsid w:val="00B717F8"/>
    <w:rsid w:val="00B9031E"/>
    <w:rsid w:val="00CA49B4"/>
    <w:rsid w:val="00CE1FC7"/>
    <w:rsid w:val="00CE6300"/>
    <w:rsid w:val="00D24106"/>
    <w:rsid w:val="00D3609E"/>
    <w:rsid w:val="00D8458F"/>
    <w:rsid w:val="00E35BB7"/>
    <w:rsid w:val="00E85172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54D6"/>
  <w15:chartTrackingRefBased/>
  <w15:docId w15:val="{526E32ED-6736-4146-868F-8DF1CCE0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248FC"/>
  </w:style>
  <w:style w:type="character" w:styleId="a3">
    <w:name w:val="Hyperlink"/>
    <w:basedOn w:val="a0"/>
    <w:uiPriority w:val="99"/>
    <w:semiHidden/>
    <w:unhideWhenUsed/>
    <w:rsid w:val="00F24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glv_2013_20_4_20" TargetMode="External"/><Relationship Id="rId4" Type="http://schemas.openxmlformats.org/officeDocument/2006/relationships/hyperlink" Target="https://www.academia.edu/40838628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5421</Words>
  <Characters>3091</Characters>
  <Application>Microsoft Office Word</Application>
  <DocSecurity>0</DocSecurity>
  <Lines>25</Lines>
  <Paragraphs>16</Paragraphs>
  <ScaleCrop>false</ScaleCrop>
  <Company>diakov.net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2020-04-13T09:54:00Z</dcterms:created>
  <dcterms:modified xsi:type="dcterms:W3CDTF">2020-04-13T11:06:00Z</dcterms:modified>
</cp:coreProperties>
</file>