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548" w:rsidRDefault="00800548" w:rsidP="001A7F21">
      <w:pPr>
        <w:spacing w:line="360" w:lineRule="auto"/>
        <w:ind w:firstLine="0"/>
        <w:jc w:val="left"/>
        <w:rPr>
          <w:rFonts w:ascii="Times New Roman" w:hAnsi="Times New Roman" w:cs="Times New Roman"/>
          <w:b/>
          <w:sz w:val="28"/>
          <w:szCs w:val="28"/>
        </w:rPr>
      </w:pPr>
      <w:bookmarkStart w:id="0" w:name="_GoBack"/>
      <w:bookmarkEnd w:id="0"/>
      <w:r w:rsidRPr="00800548">
        <w:rPr>
          <w:rFonts w:ascii="Times New Roman" w:hAnsi="Times New Roman" w:cs="Times New Roman"/>
          <w:b/>
          <w:sz w:val="28"/>
          <w:szCs w:val="28"/>
        </w:rPr>
        <w:t>УДК</w:t>
      </w:r>
      <w:r>
        <w:rPr>
          <w:rFonts w:ascii="Times New Roman" w:hAnsi="Times New Roman" w:cs="Times New Roman"/>
          <w:b/>
          <w:sz w:val="28"/>
          <w:szCs w:val="28"/>
        </w:rPr>
        <w:t xml:space="preserve"> 378.13:371+81’26</w:t>
      </w:r>
    </w:p>
    <w:p w:rsidR="00800548" w:rsidRPr="00800548" w:rsidRDefault="00800548" w:rsidP="001A7F21">
      <w:pPr>
        <w:spacing w:line="360" w:lineRule="auto"/>
        <w:ind w:firstLine="0"/>
        <w:jc w:val="left"/>
        <w:rPr>
          <w:rFonts w:ascii="Times New Roman" w:hAnsi="Times New Roman" w:cs="Times New Roman"/>
          <w:b/>
          <w:sz w:val="28"/>
          <w:szCs w:val="28"/>
        </w:rPr>
      </w:pPr>
      <w:r>
        <w:rPr>
          <w:rFonts w:ascii="Times New Roman" w:hAnsi="Times New Roman" w:cs="Times New Roman"/>
          <w:b/>
          <w:sz w:val="28"/>
          <w:szCs w:val="28"/>
        </w:rPr>
        <w:t>ББК 81.2 УКР-923</w:t>
      </w:r>
    </w:p>
    <w:p w:rsidR="00A018F1" w:rsidRPr="00A018F1" w:rsidRDefault="00A018F1" w:rsidP="00A018F1">
      <w:pPr>
        <w:spacing w:line="360" w:lineRule="auto"/>
        <w:jc w:val="right"/>
        <w:rPr>
          <w:rFonts w:ascii="Times New Roman" w:hAnsi="Times New Roman" w:cs="Times New Roman"/>
          <w:b/>
          <w:i/>
          <w:sz w:val="28"/>
          <w:szCs w:val="28"/>
        </w:rPr>
      </w:pPr>
      <w:r w:rsidRPr="00A018F1">
        <w:rPr>
          <w:rFonts w:ascii="Times New Roman" w:hAnsi="Times New Roman" w:cs="Times New Roman"/>
          <w:b/>
          <w:i/>
          <w:sz w:val="28"/>
          <w:szCs w:val="28"/>
        </w:rPr>
        <w:t>Ірина Гуменюк</w:t>
      </w:r>
    </w:p>
    <w:p w:rsidR="00800548" w:rsidRDefault="007718C9" w:rsidP="00800548">
      <w:pPr>
        <w:spacing w:line="360" w:lineRule="auto"/>
        <w:ind w:firstLine="0"/>
        <w:jc w:val="center"/>
        <w:rPr>
          <w:rFonts w:ascii="Times New Roman" w:hAnsi="Times New Roman" w:cs="Times New Roman"/>
          <w:b/>
          <w:caps/>
          <w:sz w:val="28"/>
          <w:szCs w:val="28"/>
        </w:rPr>
      </w:pPr>
      <w:r w:rsidRPr="00A018F1">
        <w:rPr>
          <w:rFonts w:ascii="Times New Roman" w:hAnsi="Times New Roman" w:cs="Times New Roman"/>
          <w:b/>
          <w:caps/>
          <w:sz w:val="28"/>
          <w:szCs w:val="28"/>
        </w:rPr>
        <w:t xml:space="preserve">Формування термінологічної </w:t>
      </w:r>
      <w:r w:rsidR="00800548">
        <w:rPr>
          <w:rFonts w:ascii="Times New Roman" w:hAnsi="Times New Roman" w:cs="Times New Roman"/>
          <w:b/>
          <w:caps/>
          <w:sz w:val="28"/>
          <w:szCs w:val="28"/>
        </w:rPr>
        <w:t xml:space="preserve">компетенції студентів </w:t>
      </w:r>
    </w:p>
    <w:p w:rsidR="00800548" w:rsidRDefault="00800548" w:rsidP="00800548">
      <w:pPr>
        <w:spacing w:line="360" w:lineRule="auto"/>
        <w:ind w:firstLine="0"/>
        <w:jc w:val="center"/>
        <w:rPr>
          <w:rFonts w:ascii="Times New Roman" w:hAnsi="Times New Roman" w:cs="Times New Roman"/>
          <w:b/>
          <w:caps/>
          <w:sz w:val="28"/>
          <w:szCs w:val="28"/>
        </w:rPr>
      </w:pPr>
      <w:r>
        <w:rPr>
          <w:rFonts w:ascii="Times New Roman" w:hAnsi="Times New Roman" w:cs="Times New Roman"/>
          <w:b/>
          <w:caps/>
          <w:sz w:val="28"/>
          <w:szCs w:val="28"/>
        </w:rPr>
        <w:t>у контексті викладання дисципліни</w:t>
      </w:r>
    </w:p>
    <w:p w:rsidR="007718C9" w:rsidRPr="00A018F1" w:rsidRDefault="00800548" w:rsidP="00800548">
      <w:pPr>
        <w:spacing w:line="360" w:lineRule="auto"/>
        <w:ind w:firstLine="0"/>
        <w:jc w:val="center"/>
        <w:rPr>
          <w:rFonts w:ascii="Times New Roman" w:hAnsi="Times New Roman" w:cs="Times New Roman"/>
          <w:b/>
          <w:caps/>
          <w:sz w:val="28"/>
          <w:szCs w:val="28"/>
        </w:rPr>
      </w:pPr>
      <w:r>
        <w:rPr>
          <w:rFonts w:ascii="Times New Roman" w:hAnsi="Times New Roman" w:cs="Times New Roman"/>
          <w:b/>
          <w:caps/>
          <w:sz w:val="28"/>
          <w:szCs w:val="28"/>
        </w:rPr>
        <w:t>„українська мова (за професійним спрямуванням)”</w:t>
      </w:r>
    </w:p>
    <w:p w:rsidR="00800548" w:rsidRPr="004834D0" w:rsidRDefault="00800548" w:rsidP="00800548">
      <w:pPr>
        <w:pStyle w:val="125"/>
        <w:rPr>
          <w:i/>
        </w:rPr>
      </w:pPr>
      <w:r w:rsidRPr="004834D0">
        <w:rPr>
          <w:i/>
        </w:rPr>
        <w:t>Стаття присвячена аналізу функціональних можливостей змістового наповнення дисципліни „Українська мова (за професійним спрямуванням)” щодо формування основ термінологічної компетенції майбутніх учителів початкових класів.</w:t>
      </w:r>
      <w:r w:rsidR="00A91351">
        <w:rPr>
          <w:i/>
        </w:rPr>
        <w:t xml:space="preserve"> Окреслено шляхи вдосконалення рівня термінологічної культури.</w:t>
      </w:r>
    </w:p>
    <w:p w:rsidR="003E56BB" w:rsidRPr="003E56BB" w:rsidRDefault="003E56BB" w:rsidP="007718C9">
      <w:pPr>
        <w:spacing w:line="360" w:lineRule="auto"/>
        <w:rPr>
          <w:rFonts w:ascii="Times New Roman" w:hAnsi="Times New Roman" w:cs="Times New Roman"/>
          <w:i/>
          <w:sz w:val="28"/>
          <w:szCs w:val="28"/>
        </w:rPr>
      </w:pPr>
      <w:r>
        <w:rPr>
          <w:rFonts w:ascii="Times New Roman" w:hAnsi="Times New Roman" w:cs="Times New Roman"/>
          <w:b/>
          <w:i/>
          <w:sz w:val="28"/>
          <w:szCs w:val="28"/>
        </w:rPr>
        <w:t xml:space="preserve">Ключові слова: </w:t>
      </w:r>
      <w:r>
        <w:rPr>
          <w:rFonts w:ascii="Times New Roman" w:hAnsi="Times New Roman" w:cs="Times New Roman"/>
          <w:i/>
          <w:sz w:val="28"/>
          <w:szCs w:val="28"/>
        </w:rPr>
        <w:t>термінологічна культура, термінологічна грамотність, термінологічна компетенція, професійне мовлення, фахова термінологія.</w:t>
      </w:r>
    </w:p>
    <w:p w:rsidR="007718C9" w:rsidRPr="00800548" w:rsidRDefault="00A018F1" w:rsidP="00800548">
      <w:pPr>
        <w:pStyle w:val="125"/>
      </w:pPr>
      <w:r w:rsidRPr="00800548">
        <w:rPr>
          <w:b/>
        </w:rPr>
        <w:t>Постановка проблеми.</w:t>
      </w:r>
      <w:r w:rsidRPr="00800548">
        <w:t xml:space="preserve"> </w:t>
      </w:r>
      <w:r w:rsidR="007718C9" w:rsidRPr="00800548">
        <w:t xml:space="preserve">Упродовж останніх десятиліть українська термінологія є об'єктом широкого зацікавлення науковців, які досліджують її в синхронному та </w:t>
      </w:r>
      <w:proofErr w:type="spellStart"/>
      <w:r w:rsidR="007718C9" w:rsidRPr="00800548">
        <w:t>діахронному</w:t>
      </w:r>
      <w:proofErr w:type="spellEnd"/>
      <w:r w:rsidR="007718C9" w:rsidRPr="00800548">
        <w:t xml:space="preserve"> аспектах з метою впорядкування та систематизації. Актуальними завданнями національного мовознавства стало створення і </w:t>
      </w:r>
      <w:proofErr w:type="spellStart"/>
      <w:r w:rsidR="007718C9" w:rsidRPr="00800548">
        <w:t>внормування</w:t>
      </w:r>
      <w:proofErr w:type="spellEnd"/>
      <w:r w:rsidR="007718C9" w:rsidRPr="00800548">
        <w:t xml:space="preserve"> терміносистем, міжнародне узгодження термінів, теорія і методика термінологічної роботи. Поряд з цим у контексті педагогічної </w:t>
      </w:r>
      <w:r w:rsidRPr="00800548">
        <w:t>науки</w:t>
      </w:r>
      <w:r w:rsidR="007718C9" w:rsidRPr="00800548">
        <w:t xml:space="preserve"> гостро стоїть питання підготовки професійно компетентних фахівців, здатних продуктивно адаптуватися до швидкозмінних умов праці. Професійна компетентність у будь-якій галузі передбачає як елементарну складову термінологічну компетенцію особистості, тобто наявність термінологічної бази знань та вміння ефективно нею користуватися (поєднання термінологічної грамотності та термінологічної культури).</w:t>
      </w:r>
    </w:p>
    <w:p w:rsidR="007718C9" w:rsidRPr="00C473AC" w:rsidRDefault="00A018F1" w:rsidP="007718C9">
      <w:pPr>
        <w:spacing w:line="360" w:lineRule="auto"/>
        <w:rPr>
          <w:rFonts w:ascii="Times New Roman" w:hAnsi="Times New Roman" w:cs="Times New Roman"/>
          <w:sz w:val="28"/>
          <w:szCs w:val="28"/>
        </w:rPr>
      </w:pPr>
      <w:r>
        <w:rPr>
          <w:rFonts w:ascii="Times New Roman" w:hAnsi="Times New Roman" w:cs="Times New Roman"/>
          <w:b/>
          <w:sz w:val="28"/>
          <w:szCs w:val="28"/>
        </w:rPr>
        <w:t xml:space="preserve">Аналіз останніх досліджень і публікацій. </w:t>
      </w:r>
      <w:r w:rsidR="007718C9" w:rsidRPr="00C473AC">
        <w:rPr>
          <w:rFonts w:ascii="Times New Roman" w:hAnsi="Times New Roman" w:cs="Times New Roman"/>
          <w:sz w:val="28"/>
          <w:szCs w:val="28"/>
        </w:rPr>
        <w:t>Проблемами формування професійного функціонального мовлення, і в зв’язку з цим засвоєння термінів і термінологічних сполук, займалося чимало сучасних дослідників (Л.</w:t>
      </w:r>
      <w:r>
        <w:rPr>
          <w:rFonts w:ascii="Times New Roman" w:hAnsi="Times New Roman" w:cs="Times New Roman"/>
          <w:sz w:val="28"/>
          <w:szCs w:val="28"/>
        </w:rPr>
        <w:t xml:space="preserve"> </w:t>
      </w:r>
      <w:r w:rsidR="007718C9" w:rsidRPr="00C473AC">
        <w:rPr>
          <w:rFonts w:ascii="Times New Roman" w:hAnsi="Times New Roman" w:cs="Times New Roman"/>
          <w:sz w:val="28"/>
          <w:szCs w:val="28"/>
        </w:rPr>
        <w:t>Барановська, В. Берегова, Г.</w:t>
      </w:r>
      <w:r w:rsidR="007718C9">
        <w:rPr>
          <w:rFonts w:ascii="Times New Roman" w:hAnsi="Times New Roman" w:cs="Times New Roman"/>
          <w:sz w:val="28"/>
          <w:szCs w:val="28"/>
        </w:rPr>
        <w:t xml:space="preserve"> </w:t>
      </w:r>
      <w:r w:rsidR="007718C9" w:rsidRPr="00C473AC">
        <w:rPr>
          <w:rFonts w:ascii="Times New Roman" w:hAnsi="Times New Roman" w:cs="Times New Roman"/>
          <w:sz w:val="28"/>
          <w:szCs w:val="28"/>
        </w:rPr>
        <w:t>Бондаренко, Н.</w:t>
      </w:r>
      <w:r w:rsidR="007718C9">
        <w:rPr>
          <w:rFonts w:ascii="Times New Roman" w:hAnsi="Times New Roman" w:cs="Times New Roman"/>
          <w:sz w:val="28"/>
          <w:szCs w:val="28"/>
        </w:rPr>
        <w:t xml:space="preserve"> </w:t>
      </w:r>
      <w:r w:rsidR="007718C9" w:rsidRPr="00C473AC">
        <w:rPr>
          <w:rFonts w:ascii="Times New Roman" w:hAnsi="Times New Roman" w:cs="Times New Roman"/>
          <w:sz w:val="28"/>
          <w:szCs w:val="28"/>
        </w:rPr>
        <w:t>Бородіна, С.</w:t>
      </w:r>
      <w:r w:rsidR="007718C9">
        <w:rPr>
          <w:rFonts w:ascii="Times New Roman" w:hAnsi="Times New Roman" w:cs="Times New Roman"/>
          <w:sz w:val="28"/>
          <w:szCs w:val="28"/>
        </w:rPr>
        <w:t xml:space="preserve"> </w:t>
      </w:r>
      <w:proofErr w:type="spellStart"/>
      <w:r w:rsidR="007718C9" w:rsidRPr="00C473AC">
        <w:rPr>
          <w:rFonts w:ascii="Times New Roman" w:hAnsi="Times New Roman" w:cs="Times New Roman"/>
          <w:sz w:val="28"/>
          <w:szCs w:val="28"/>
        </w:rPr>
        <w:t>Вдовцова</w:t>
      </w:r>
      <w:proofErr w:type="spellEnd"/>
      <w:r w:rsidR="007718C9" w:rsidRPr="00C473AC">
        <w:rPr>
          <w:rFonts w:ascii="Times New Roman" w:hAnsi="Times New Roman" w:cs="Times New Roman"/>
          <w:sz w:val="28"/>
          <w:szCs w:val="28"/>
        </w:rPr>
        <w:t>, Л.</w:t>
      </w:r>
      <w:r w:rsidR="007718C9">
        <w:rPr>
          <w:rFonts w:ascii="Times New Roman" w:hAnsi="Times New Roman" w:cs="Times New Roman"/>
          <w:sz w:val="28"/>
          <w:szCs w:val="28"/>
        </w:rPr>
        <w:t xml:space="preserve"> </w:t>
      </w:r>
      <w:r w:rsidR="007718C9" w:rsidRPr="00C473AC">
        <w:rPr>
          <w:rFonts w:ascii="Times New Roman" w:hAnsi="Times New Roman" w:cs="Times New Roman"/>
          <w:sz w:val="28"/>
          <w:szCs w:val="28"/>
        </w:rPr>
        <w:lastRenderedPageBreak/>
        <w:t>Головата, Л.</w:t>
      </w:r>
      <w:r w:rsidR="007718C9">
        <w:rPr>
          <w:rFonts w:ascii="Times New Roman" w:hAnsi="Times New Roman" w:cs="Times New Roman"/>
          <w:sz w:val="28"/>
          <w:szCs w:val="28"/>
        </w:rPr>
        <w:t xml:space="preserve"> </w:t>
      </w:r>
      <w:proofErr w:type="spellStart"/>
      <w:r w:rsidR="007718C9" w:rsidRPr="00C473AC">
        <w:rPr>
          <w:rFonts w:ascii="Times New Roman" w:hAnsi="Times New Roman" w:cs="Times New Roman"/>
          <w:sz w:val="28"/>
          <w:szCs w:val="28"/>
        </w:rPr>
        <w:t>Златів</w:t>
      </w:r>
      <w:proofErr w:type="spellEnd"/>
      <w:r w:rsidR="007718C9" w:rsidRPr="00C473AC">
        <w:rPr>
          <w:rFonts w:ascii="Times New Roman" w:hAnsi="Times New Roman" w:cs="Times New Roman"/>
          <w:sz w:val="28"/>
          <w:szCs w:val="28"/>
        </w:rPr>
        <w:t>, Н.</w:t>
      </w:r>
      <w:r w:rsidR="007718C9">
        <w:rPr>
          <w:rFonts w:ascii="Times New Roman" w:hAnsi="Times New Roman" w:cs="Times New Roman"/>
          <w:sz w:val="28"/>
          <w:szCs w:val="28"/>
        </w:rPr>
        <w:t xml:space="preserve"> </w:t>
      </w:r>
      <w:r w:rsidR="007718C9" w:rsidRPr="00C473AC">
        <w:rPr>
          <w:rFonts w:ascii="Times New Roman" w:hAnsi="Times New Roman" w:cs="Times New Roman"/>
          <w:sz w:val="28"/>
          <w:szCs w:val="28"/>
        </w:rPr>
        <w:t>Костриця, Ж.</w:t>
      </w:r>
      <w:r w:rsidR="007718C9">
        <w:rPr>
          <w:rFonts w:ascii="Times New Roman" w:hAnsi="Times New Roman" w:cs="Times New Roman"/>
          <w:sz w:val="28"/>
          <w:szCs w:val="28"/>
        </w:rPr>
        <w:t xml:space="preserve"> </w:t>
      </w:r>
      <w:proofErr w:type="spellStart"/>
      <w:r w:rsidR="007718C9" w:rsidRPr="00C473AC">
        <w:rPr>
          <w:rFonts w:ascii="Times New Roman" w:hAnsi="Times New Roman" w:cs="Times New Roman"/>
          <w:sz w:val="28"/>
          <w:szCs w:val="28"/>
        </w:rPr>
        <w:t>Красножан</w:t>
      </w:r>
      <w:proofErr w:type="spellEnd"/>
      <w:r w:rsidR="007718C9" w:rsidRPr="00C473AC">
        <w:rPr>
          <w:rFonts w:ascii="Times New Roman" w:hAnsi="Times New Roman" w:cs="Times New Roman"/>
          <w:sz w:val="28"/>
          <w:szCs w:val="28"/>
        </w:rPr>
        <w:t>, Л.</w:t>
      </w:r>
      <w:r w:rsidR="007718C9">
        <w:rPr>
          <w:rFonts w:ascii="Times New Roman" w:hAnsi="Times New Roman" w:cs="Times New Roman"/>
          <w:sz w:val="28"/>
          <w:szCs w:val="28"/>
        </w:rPr>
        <w:t xml:space="preserve"> </w:t>
      </w:r>
      <w:proofErr w:type="spellStart"/>
      <w:r w:rsidR="007718C9" w:rsidRPr="00C473AC">
        <w:rPr>
          <w:rFonts w:ascii="Times New Roman" w:hAnsi="Times New Roman" w:cs="Times New Roman"/>
          <w:sz w:val="28"/>
          <w:szCs w:val="28"/>
        </w:rPr>
        <w:t>Лучкіна</w:t>
      </w:r>
      <w:proofErr w:type="spellEnd"/>
      <w:r w:rsidR="007718C9" w:rsidRPr="00C473AC">
        <w:rPr>
          <w:rFonts w:ascii="Times New Roman" w:hAnsi="Times New Roman" w:cs="Times New Roman"/>
          <w:sz w:val="28"/>
          <w:szCs w:val="28"/>
        </w:rPr>
        <w:t>, В.</w:t>
      </w:r>
      <w:r w:rsidR="007718C9">
        <w:rPr>
          <w:rFonts w:ascii="Times New Roman" w:hAnsi="Times New Roman" w:cs="Times New Roman"/>
          <w:sz w:val="28"/>
          <w:szCs w:val="28"/>
        </w:rPr>
        <w:t xml:space="preserve"> </w:t>
      </w:r>
      <w:proofErr w:type="spellStart"/>
      <w:r w:rsidR="007718C9" w:rsidRPr="00C473AC">
        <w:rPr>
          <w:rFonts w:ascii="Times New Roman" w:hAnsi="Times New Roman" w:cs="Times New Roman"/>
          <w:sz w:val="28"/>
          <w:szCs w:val="28"/>
        </w:rPr>
        <w:t>Михайлюк</w:t>
      </w:r>
      <w:proofErr w:type="spellEnd"/>
      <w:r w:rsidR="007718C9" w:rsidRPr="00C473AC">
        <w:rPr>
          <w:rFonts w:ascii="Times New Roman" w:hAnsi="Times New Roman" w:cs="Times New Roman"/>
          <w:sz w:val="28"/>
          <w:szCs w:val="28"/>
        </w:rPr>
        <w:t>, Т.</w:t>
      </w:r>
      <w:r w:rsidR="007718C9">
        <w:rPr>
          <w:rFonts w:ascii="Times New Roman" w:hAnsi="Times New Roman" w:cs="Times New Roman"/>
          <w:sz w:val="28"/>
          <w:szCs w:val="28"/>
        </w:rPr>
        <w:t xml:space="preserve"> </w:t>
      </w:r>
      <w:proofErr w:type="spellStart"/>
      <w:r w:rsidR="007718C9" w:rsidRPr="00C473AC">
        <w:rPr>
          <w:rFonts w:ascii="Times New Roman" w:hAnsi="Times New Roman" w:cs="Times New Roman"/>
          <w:sz w:val="28"/>
          <w:szCs w:val="28"/>
        </w:rPr>
        <w:t>Рукас</w:t>
      </w:r>
      <w:proofErr w:type="spellEnd"/>
      <w:r w:rsidR="007718C9" w:rsidRPr="00C473AC">
        <w:rPr>
          <w:rFonts w:ascii="Times New Roman" w:hAnsi="Times New Roman" w:cs="Times New Roman"/>
          <w:sz w:val="28"/>
          <w:szCs w:val="28"/>
        </w:rPr>
        <w:t>, Н.</w:t>
      </w:r>
      <w:r w:rsidR="007718C9">
        <w:rPr>
          <w:rFonts w:ascii="Times New Roman" w:hAnsi="Times New Roman" w:cs="Times New Roman"/>
          <w:sz w:val="28"/>
          <w:szCs w:val="28"/>
        </w:rPr>
        <w:t xml:space="preserve"> </w:t>
      </w:r>
      <w:proofErr w:type="spellStart"/>
      <w:r w:rsidR="007718C9" w:rsidRPr="00C473AC">
        <w:rPr>
          <w:rFonts w:ascii="Times New Roman" w:hAnsi="Times New Roman" w:cs="Times New Roman"/>
          <w:sz w:val="28"/>
          <w:szCs w:val="28"/>
        </w:rPr>
        <w:t>Тоцька</w:t>
      </w:r>
      <w:proofErr w:type="spellEnd"/>
      <w:r w:rsidR="007718C9" w:rsidRPr="00C473AC">
        <w:rPr>
          <w:rFonts w:ascii="Times New Roman" w:hAnsi="Times New Roman" w:cs="Times New Roman"/>
          <w:sz w:val="28"/>
          <w:szCs w:val="28"/>
        </w:rPr>
        <w:t>, В.</w:t>
      </w:r>
      <w:r w:rsidR="007718C9">
        <w:rPr>
          <w:rFonts w:ascii="Times New Roman" w:hAnsi="Times New Roman" w:cs="Times New Roman"/>
          <w:sz w:val="28"/>
          <w:szCs w:val="28"/>
        </w:rPr>
        <w:t xml:space="preserve"> </w:t>
      </w:r>
      <w:proofErr w:type="spellStart"/>
      <w:r w:rsidR="007718C9" w:rsidRPr="00C473AC">
        <w:rPr>
          <w:rFonts w:ascii="Times New Roman" w:hAnsi="Times New Roman" w:cs="Times New Roman"/>
          <w:sz w:val="28"/>
          <w:szCs w:val="28"/>
        </w:rPr>
        <w:t>Юкало</w:t>
      </w:r>
      <w:proofErr w:type="spellEnd"/>
      <w:r w:rsidR="007718C9" w:rsidRPr="00C473AC">
        <w:rPr>
          <w:rFonts w:ascii="Times New Roman" w:hAnsi="Times New Roman" w:cs="Times New Roman"/>
          <w:sz w:val="28"/>
          <w:szCs w:val="28"/>
        </w:rPr>
        <w:t xml:space="preserve"> та ін.). Однак недостатня розробленість проблеми і відсутність системи роботи з формування професійного мовлення студентів педагогічних ВНЗ потребують окремого вивчення, що й зумовлює актуальність теми дослідження.</w:t>
      </w:r>
    </w:p>
    <w:p w:rsidR="007718C9" w:rsidRPr="00C473AC" w:rsidRDefault="007718C9" w:rsidP="00800548">
      <w:pPr>
        <w:pStyle w:val="125"/>
      </w:pPr>
      <w:r w:rsidRPr="00A018F1">
        <w:rPr>
          <w:b/>
        </w:rPr>
        <w:t>Метою</w:t>
      </w:r>
      <w:r w:rsidRPr="00C473AC">
        <w:t xml:space="preserve"> статті є</w:t>
      </w:r>
      <w:r w:rsidR="00A018F1">
        <w:t xml:space="preserve"> </w:t>
      </w:r>
      <w:r w:rsidR="000C3C69">
        <w:t xml:space="preserve">аналіз функціональних можливостей змістового наповнення дисципліни „Українська мова (за професійним спрямуванням)” щодо </w:t>
      </w:r>
      <w:r w:rsidR="003E56BB">
        <w:t>формування основ термінологічної компетенції майбутніх учителів початкових класів.</w:t>
      </w:r>
    </w:p>
    <w:p w:rsidR="007718C9" w:rsidRPr="00C473AC" w:rsidRDefault="00A018F1" w:rsidP="00CD4A52">
      <w:pPr>
        <w:pStyle w:val="125"/>
        <w:rPr>
          <w:sz w:val="24"/>
          <w:szCs w:val="24"/>
        </w:rPr>
      </w:pPr>
      <w:r w:rsidRPr="005D2F8D">
        <w:rPr>
          <w:b/>
        </w:rPr>
        <w:t>Виклад основного матеріалу дослідження.</w:t>
      </w:r>
      <w:r w:rsidR="00CD4A52">
        <w:rPr>
          <w:b/>
        </w:rPr>
        <w:t xml:space="preserve"> </w:t>
      </w:r>
      <w:r w:rsidR="003E56BB">
        <w:t xml:space="preserve">Під </w:t>
      </w:r>
      <w:r w:rsidR="007718C9" w:rsidRPr="00A018F1">
        <w:t>термінологічною грамотністю</w:t>
      </w:r>
      <w:r w:rsidR="003E56BB">
        <w:t xml:space="preserve"> </w:t>
      </w:r>
      <w:r w:rsidR="007718C9" w:rsidRPr="00C473AC">
        <w:t xml:space="preserve">науковці (зокрема, Т.В. </w:t>
      </w:r>
      <w:proofErr w:type="spellStart"/>
      <w:r w:rsidR="007718C9" w:rsidRPr="00C473AC">
        <w:t>Стасюк</w:t>
      </w:r>
      <w:proofErr w:type="spellEnd"/>
      <w:r w:rsidR="007718C9" w:rsidRPr="00C473AC">
        <w:t xml:space="preserve">) пропонують розуміти відповідність уживаних фахівцем </w:t>
      </w:r>
      <w:proofErr w:type="spellStart"/>
      <w:r w:rsidR="007718C9" w:rsidRPr="00C473AC">
        <w:t>термінолексем</w:t>
      </w:r>
      <w:proofErr w:type="spellEnd"/>
      <w:r w:rsidR="007718C9" w:rsidRPr="00C473AC">
        <w:t xml:space="preserve"> орфографічним нормам української мови (для писемного мовлення), граматичним законам словозміни (для усного й писемного мовлення), нормам української орфоепії (для усного мовлення).</w:t>
      </w:r>
    </w:p>
    <w:p w:rsidR="007718C9" w:rsidRPr="00C473AC" w:rsidRDefault="007718C9" w:rsidP="007718C9">
      <w:pPr>
        <w:spacing w:line="360" w:lineRule="auto"/>
        <w:rPr>
          <w:rFonts w:ascii="Times New Roman" w:eastAsia="Times New Roman" w:hAnsi="Times New Roman" w:cs="Times New Roman"/>
          <w:color w:val="000000"/>
          <w:sz w:val="28"/>
          <w:szCs w:val="28"/>
          <w:lang w:eastAsia="ru-RU"/>
        </w:rPr>
      </w:pPr>
      <w:r w:rsidRPr="00A018F1">
        <w:rPr>
          <w:rFonts w:ascii="Times New Roman" w:eastAsia="Times New Roman" w:hAnsi="Times New Roman" w:cs="Times New Roman"/>
          <w:color w:val="000000"/>
          <w:sz w:val="28"/>
          <w:szCs w:val="28"/>
          <w:lang w:eastAsia="ru-RU"/>
        </w:rPr>
        <w:t>Т</w:t>
      </w:r>
      <w:r w:rsidRPr="00A018F1">
        <w:rPr>
          <w:rFonts w:ascii="Times New Roman" w:eastAsia="Times New Roman" w:hAnsi="Times New Roman" w:cs="Times New Roman"/>
          <w:bCs/>
          <w:iCs/>
          <w:color w:val="000000"/>
          <w:sz w:val="28"/>
          <w:szCs w:val="28"/>
          <w:lang w:eastAsia="ru-RU"/>
        </w:rPr>
        <w:t>ермінологічна культура</w:t>
      </w:r>
      <w:r w:rsidR="003E56BB">
        <w:rPr>
          <w:rFonts w:ascii="Times New Roman" w:eastAsia="Times New Roman" w:hAnsi="Times New Roman" w:cs="Times New Roman"/>
          <w:color w:val="000000"/>
          <w:sz w:val="28"/>
          <w:szCs w:val="28"/>
          <w:lang w:eastAsia="ru-RU"/>
        </w:rPr>
        <w:t xml:space="preserve"> </w:t>
      </w:r>
      <w:r w:rsidRPr="00C473AC">
        <w:rPr>
          <w:rFonts w:ascii="Times New Roman" w:eastAsia="Times New Roman" w:hAnsi="Times New Roman" w:cs="Times New Roman"/>
          <w:color w:val="000000"/>
          <w:sz w:val="28"/>
          <w:szCs w:val="28"/>
          <w:lang w:eastAsia="ru-RU"/>
        </w:rPr>
        <w:t xml:space="preserve">трактується як комплекс мовних і мовленнєвих знань, умінь і навичок фахівця, за допомогою яких формується фундамент теорії і практики фаху, які необхідні для глибшого осмислення й засвоєння його поняттєвої і категоріальної бази, для реалізації найрізноманітніших актів дослідницького, творчо-аналітичного та практичного характеру, що формують здатність фахівця-мовця до самостійного термінотворення і </w:t>
      </w:r>
      <w:proofErr w:type="spellStart"/>
      <w:r w:rsidRPr="00C473AC">
        <w:rPr>
          <w:rFonts w:ascii="Times New Roman" w:eastAsia="Times New Roman" w:hAnsi="Times New Roman" w:cs="Times New Roman"/>
          <w:color w:val="000000"/>
          <w:sz w:val="28"/>
          <w:szCs w:val="28"/>
          <w:lang w:eastAsia="ru-RU"/>
        </w:rPr>
        <w:t>терміно</w:t>
      </w:r>
      <w:r w:rsidR="00A018F1">
        <w:rPr>
          <w:rFonts w:ascii="Times New Roman" w:eastAsia="Times New Roman" w:hAnsi="Times New Roman" w:cs="Times New Roman"/>
          <w:color w:val="000000"/>
          <w:sz w:val="28"/>
          <w:szCs w:val="28"/>
          <w:lang w:eastAsia="ru-RU"/>
        </w:rPr>
        <w:t>в</w:t>
      </w:r>
      <w:r w:rsidRPr="00C473AC">
        <w:rPr>
          <w:rFonts w:ascii="Times New Roman" w:eastAsia="Times New Roman" w:hAnsi="Times New Roman" w:cs="Times New Roman"/>
          <w:color w:val="000000"/>
          <w:sz w:val="28"/>
          <w:szCs w:val="28"/>
          <w:lang w:eastAsia="ru-RU"/>
        </w:rPr>
        <w:t>порядкування</w:t>
      </w:r>
      <w:proofErr w:type="spellEnd"/>
      <w:r w:rsidRPr="00C473A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4</w:t>
      </w:r>
      <w:r w:rsidR="003E56BB">
        <w:rPr>
          <w:rFonts w:ascii="Times New Roman" w:eastAsia="Times New Roman" w:hAnsi="Times New Roman" w:cs="Times New Roman"/>
          <w:color w:val="000000"/>
          <w:sz w:val="28"/>
          <w:szCs w:val="28"/>
          <w:lang w:eastAsia="ru-RU"/>
        </w:rPr>
        <w:t>].</w:t>
      </w:r>
    </w:p>
    <w:p w:rsidR="007718C9" w:rsidRPr="00C473AC" w:rsidRDefault="007718C9" w:rsidP="007718C9">
      <w:pPr>
        <w:spacing w:line="360" w:lineRule="auto"/>
        <w:rPr>
          <w:rFonts w:ascii="Times New Roman" w:eastAsia="Times New Roman" w:hAnsi="Times New Roman" w:cs="Times New Roman"/>
          <w:color w:val="000000"/>
          <w:sz w:val="24"/>
          <w:szCs w:val="24"/>
          <w:lang w:eastAsia="ru-RU"/>
        </w:rPr>
      </w:pPr>
      <w:r w:rsidRPr="00A018F1">
        <w:rPr>
          <w:rFonts w:ascii="Times New Roman" w:eastAsia="Times New Roman" w:hAnsi="Times New Roman" w:cs="Times New Roman"/>
          <w:bCs/>
          <w:iCs/>
          <w:color w:val="000000"/>
          <w:sz w:val="28"/>
          <w:szCs w:val="28"/>
          <w:lang w:eastAsia="ru-RU"/>
        </w:rPr>
        <w:t>Термінологічна культура</w:t>
      </w:r>
      <w:r w:rsidRPr="00C473AC">
        <w:rPr>
          <w:rFonts w:ascii="Times New Roman" w:eastAsia="Times New Roman" w:hAnsi="Times New Roman" w:cs="Times New Roman"/>
          <w:color w:val="000000"/>
          <w:sz w:val="28"/>
          <w:szCs w:val="28"/>
          <w:lang w:eastAsia="ru-RU"/>
        </w:rPr>
        <w:t> фахівця передбачає:</w:t>
      </w:r>
    </w:p>
    <w:p w:rsidR="007718C9" w:rsidRPr="00C473AC" w:rsidRDefault="007718C9" w:rsidP="007718C9">
      <w:pPr>
        <w:spacing w:line="360" w:lineRule="auto"/>
        <w:rPr>
          <w:rFonts w:ascii="Times New Roman" w:eastAsia="Times New Roman" w:hAnsi="Times New Roman" w:cs="Times New Roman"/>
          <w:color w:val="000000"/>
          <w:sz w:val="24"/>
          <w:szCs w:val="24"/>
          <w:lang w:eastAsia="ru-RU"/>
        </w:rPr>
      </w:pPr>
      <w:r w:rsidRPr="00C473AC">
        <w:rPr>
          <w:rFonts w:ascii="Times New Roman" w:eastAsia="Times New Roman" w:hAnsi="Times New Roman" w:cs="Times New Roman"/>
          <w:color w:val="000000"/>
          <w:sz w:val="28"/>
          <w:szCs w:val="28"/>
          <w:lang w:eastAsia="ru-RU"/>
        </w:rPr>
        <w:t xml:space="preserve">1) володіння </w:t>
      </w:r>
      <w:proofErr w:type="spellStart"/>
      <w:r w:rsidRPr="00C473AC">
        <w:rPr>
          <w:rFonts w:ascii="Times New Roman" w:eastAsia="Times New Roman" w:hAnsi="Times New Roman" w:cs="Times New Roman"/>
          <w:color w:val="000000"/>
          <w:sz w:val="28"/>
          <w:szCs w:val="28"/>
          <w:lang w:eastAsia="ru-RU"/>
        </w:rPr>
        <w:t>термінним</w:t>
      </w:r>
      <w:proofErr w:type="spellEnd"/>
      <w:r w:rsidRPr="00C473AC">
        <w:rPr>
          <w:rFonts w:ascii="Times New Roman" w:eastAsia="Times New Roman" w:hAnsi="Times New Roman" w:cs="Times New Roman"/>
          <w:color w:val="000000"/>
          <w:sz w:val="28"/>
          <w:szCs w:val="28"/>
          <w:lang w:eastAsia="ru-RU"/>
        </w:rPr>
        <w:t xml:space="preserve"> словником, постійне його поповнення;</w:t>
      </w:r>
    </w:p>
    <w:p w:rsidR="007718C9" w:rsidRPr="00C473AC" w:rsidRDefault="007718C9" w:rsidP="007718C9">
      <w:pPr>
        <w:spacing w:line="360" w:lineRule="auto"/>
        <w:rPr>
          <w:rFonts w:ascii="Times New Roman" w:eastAsia="Times New Roman" w:hAnsi="Times New Roman" w:cs="Times New Roman"/>
          <w:color w:val="000000"/>
          <w:sz w:val="24"/>
          <w:szCs w:val="24"/>
          <w:lang w:eastAsia="ru-RU"/>
        </w:rPr>
      </w:pPr>
      <w:r w:rsidRPr="00C473AC">
        <w:rPr>
          <w:rFonts w:ascii="Times New Roman" w:eastAsia="Times New Roman" w:hAnsi="Times New Roman" w:cs="Times New Roman"/>
          <w:color w:val="000000"/>
          <w:sz w:val="28"/>
          <w:szCs w:val="28"/>
          <w:lang w:eastAsia="ru-RU"/>
        </w:rPr>
        <w:t>2) володіння навичками ефективної роботи з джерелами, необхідними для розв’язання завдань лінгвістичного і термінознавчого характеру;</w:t>
      </w:r>
    </w:p>
    <w:p w:rsidR="007718C9" w:rsidRPr="00C473AC" w:rsidRDefault="007718C9" w:rsidP="007718C9">
      <w:pPr>
        <w:spacing w:line="360" w:lineRule="auto"/>
        <w:rPr>
          <w:rFonts w:ascii="Times New Roman" w:eastAsia="Times New Roman" w:hAnsi="Times New Roman" w:cs="Times New Roman"/>
          <w:color w:val="000000"/>
          <w:sz w:val="24"/>
          <w:szCs w:val="24"/>
          <w:lang w:eastAsia="ru-RU"/>
        </w:rPr>
      </w:pPr>
      <w:r w:rsidRPr="00C473AC">
        <w:rPr>
          <w:rFonts w:ascii="Times New Roman" w:eastAsia="Times New Roman" w:hAnsi="Times New Roman" w:cs="Times New Roman"/>
          <w:color w:val="000000"/>
          <w:sz w:val="28"/>
          <w:szCs w:val="28"/>
          <w:lang w:eastAsia="ru-RU"/>
        </w:rPr>
        <w:t xml:space="preserve">3) вміння аналізувати </w:t>
      </w:r>
      <w:proofErr w:type="spellStart"/>
      <w:r w:rsidRPr="00C473AC">
        <w:rPr>
          <w:rFonts w:ascii="Times New Roman" w:eastAsia="Times New Roman" w:hAnsi="Times New Roman" w:cs="Times New Roman"/>
          <w:color w:val="000000"/>
          <w:sz w:val="28"/>
          <w:szCs w:val="28"/>
          <w:lang w:eastAsia="ru-RU"/>
        </w:rPr>
        <w:t>термінний</w:t>
      </w:r>
      <w:proofErr w:type="spellEnd"/>
      <w:r w:rsidRPr="00C473AC">
        <w:rPr>
          <w:rFonts w:ascii="Times New Roman" w:eastAsia="Times New Roman" w:hAnsi="Times New Roman" w:cs="Times New Roman"/>
          <w:color w:val="000000"/>
          <w:sz w:val="28"/>
          <w:szCs w:val="28"/>
          <w:lang w:eastAsia="ru-RU"/>
        </w:rPr>
        <w:t xml:space="preserve"> матеріал щодо його походження, структури, способу творення, нормативності, ступеня засвоєння мовою, актуальності та </w:t>
      </w:r>
      <w:proofErr w:type="spellStart"/>
      <w:r w:rsidRPr="00C473AC">
        <w:rPr>
          <w:rFonts w:ascii="Times New Roman" w:eastAsia="Times New Roman" w:hAnsi="Times New Roman" w:cs="Times New Roman"/>
          <w:color w:val="000000"/>
          <w:sz w:val="28"/>
          <w:szCs w:val="28"/>
          <w:lang w:eastAsia="ru-RU"/>
        </w:rPr>
        <w:t>ін</w:t>
      </w:r>
      <w:proofErr w:type="spellEnd"/>
      <w:r w:rsidRPr="00C473AC">
        <w:rPr>
          <w:rFonts w:ascii="Times New Roman" w:eastAsia="Times New Roman" w:hAnsi="Times New Roman" w:cs="Times New Roman"/>
          <w:color w:val="000000"/>
          <w:sz w:val="28"/>
          <w:szCs w:val="28"/>
          <w:lang w:eastAsia="ru-RU"/>
        </w:rPr>
        <w:t>;</w:t>
      </w:r>
    </w:p>
    <w:p w:rsidR="007718C9" w:rsidRPr="00C473AC" w:rsidRDefault="007718C9" w:rsidP="007718C9">
      <w:pPr>
        <w:spacing w:line="360" w:lineRule="auto"/>
        <w:rPr>
          <w:rFonts w:ascii="Times New Roman" w:eastAsia="Times New Roman" w:hAnsi="Times New Roman" w:cs="Times New Roman"/>
          <w:color w:val="000000"/>
          <w:sz w:val="24"/>
          <w:szCs w:val="24"/>
          <w:lang w:eastAsia="ru-RU"/>
        </w:rPr>
      </w:pPr>
      <w:r w:rsidRPr="00C473AC">
        <w:rPr>
          <w:rFonts w:ascii="Times New Roman" w:eastAsia="Times New Roman" w:hAnsi="Times New Roman" w:cs="Times New Roman"/>
          <w:color w:val="000000"/>
          <w:sz w:val="28"/>
          <w:szCs w:val="28"/>
          <w:lang w:eastAsia="ru-RU"/>
        </w:rPr>
        <w:lastRenderedPageBreak/>
        <w:t xml:space="preserve">4) вміння виявляти на основі попередньо описаних знань помилки і вади у </w:t>
      </w:r>
      <w:proofErr w:type="spellStart"/>
      <w:r w:rsidRPr="00C473AC">
        <w:rPr>
          <w:rFonts w:ascii="Times New Roman" w:eastAsia="Times New Roman" w:hAnsi="Times New Roman" w:cs="Times New Roman"/>
          <w:color w:val="000000"/>
          <w:sz w:val="28"/>
          <w:szCs w:val="28"/>
          <w:lang w:eastAsia="ru-RU"/>
        </w:rPr>
        <w:t>терміновживанні</w:t>
      </w:r>
      <w:proofErr w:type="spellEnd"/>
      <w:r w:rsidRPr="00C473AC">
        <w:rPr>
          <w:rFonts w:ascii="Times New Roman" w:eastAsia="Times New Roman" w:hAnsi="Times New Roman" w:cs="Times New Roman"/>
          <w:color w:val="000000"/>
          <w:sz w:val="28"/>
          <w:szCs w:val="28"/>
          <w:lang w:eastAsia="ru-RU"/>
        </w:rPr>
        <w:t xml:space="preserve"> і, відповідно, усувати їх;</w:t>
      </w:r>
    </w:p>
    <w:p w:rsidR="007718C9" w:rsidRPr="00C473AC" w:rsidRDefault="007718C9" w:rsidP="007718C9">
      <w:pPr>
        <w:spacing w:line="360" w:lineRule="auto"/>
        <w:rPr>
          <w:rFonts w:ascii="Times New Roman" w:eastAsia="Times New Roman" w:hAnsi="Times New Roman" w:cs="Times New Roman"/>
          <w:color w:val="000000"/>
          <w:sz w:val="28"/>
          <w:szCs w:val="28"/>
          <w:lang w:eastAsia="ru-RU"/>
        </w:rPr>
      </w:pPr>
      <w:r w:rsidRPr="00C473AC">
        <w:rPr>
          <w:rFonts w:ascii="Times New Roman" w:eastAsia="Times New Roman" w:hAnsi="Times New Roman" w:cs="Times New Roman"/>
          <w:color w:val="000000"/>
          <w:sz w:val="28"/>
          <w:szCs w:val="28"/>
          <w:lang w:eastAsia="ru-RU"/>
        </w:rPr>
        <w:t xml:space="preserve">5) вміння розрізняти продуктивні й непродуктивні моделі термінотворення, використовувати їх для творення чи удосконалення </w:t>
      </w:r>
      <w:proofErr w:type="spellStart"/>
      <w:r w:rsidRPr="00C473AC">
        <w:rPr>
          <w:rFonts w:ascii="Times New Roman" w:eastAsia="Times New Roman" w:hAnsi="Times New Roman" w:cs="Times New Roman"/>
          <w:color w:val="000000"/>
          <w:sz w:val="28"/>
          <w:szCs w:val="28"/>
          <w:lang w:eastAsia="ru-RU"/>
        </w:rPr>
        <w:t>термінного</w:t>
      </w:r>
      <w:proofErr w:type="spellEnd"/>
      <w:r w:rsidRPr="00C473AC">
        <w:rPr>
          <w:rFonts w:ascii="Times New Roman" w:eastAsia="Times New Roman" w:hAnsi="Times New Roman" w:cs="Times New Roman"/>
          <w:color w:val="000000"/>
          <w:sz w:val="28"/>
          <w:szCs w:val="28"/>
          <w:lang w:eastAsia="ru-RU"/>
        </w:rPr>
        <w:t xml:space="preserve"> матеріалу [</w:t>
      </w:r>
      <w:r>
        <w:rPr>
          <w:rFonts w:ascii="Times New Roman" w:eastAsia="Times New Roman" w:hAnsi="Times New Roman" w:cs="Times New Roman"/>
          <w:color w:val="000000"/>
          <w:sz w:val="28"/>
          <w:szCs w:val="28"/>
          <w:lang w:eastAsia="ru-RU"/>
        </w:rPr>
        <w:t>4</w:t>
      </w:r>
      <w:r w:rsidRPr="00C473AC">
        <w:rPr>
          <w:rFonts w:ascii="Times New Roman" w:eastAsia="Times New Roman" w:hAnsi="Times New Roman" w:cs="Times New Roman"/>
          <w:color w:val="000000"/>
          <w:sz w:val="28"/>
          <w:szCs w:val="28"/>
          <w:lang w:eastAsia="ru-RU"/>
        </w:rPr>
        <w:t>].</w:t>
      </w:r>
    </w:p>
    <w:p w:rsidR="007718C9" w:rsidRPr="00A018F1" w:rsidRDefault="007718C9" w:rsidP="00800548">
      <w:pPr>
        <w:pStyle w:val="125"/>
      </w:pPr>
      <w:r w:rsidRPr="00A018F1">
        <w:t>Термінологічна культура формується на основі нерозривного поєднання глибокого знання фаху зі знанням мовних норм, законів і механізмів функціонування як логіко-поняттєвої, так і лексичної підсистем терміносистеми, або іншими словами – на синтезі фахової ерудиції з мовознавчою, у тому числі термінознавчою [4]. </w:t>
      </w:r>
    </w:p>
    <w:p w:rsidR="007718C9" w:rsidRDefault="007718C9" w:rsidP="007718C9">
      <w:pPr>
        <w:spacing w:line="360" w:lineRule="auto"/>
        <w:rPr>
          <w:rFonts w:ascii="Times New Roman" w:hAnsi="Times New Roman" w:cs="Times New Roman"/>
          <w:sz w:val="28"/>
          <w:szCs w:val="28"/>
        </w:rPr>
      </w:pPr>
      <w:r w:rsidRPr="00C473AC">
        <w:rPr>
          <w:rFonts w:ascii="Times New Roman" w:hAnsi="Times New Roman" w:cs="Times New Roman"/>
          <w:sz w:val="28"/>
          <w:szCs w:val="28"/>
        </w:rPr>
        <w:t>Н</w:t>
      </w:r>
      <w:r>
        <w:rPr>
          <w:rFonts w:ascii="Times New Roman" w:hAnsi="Times New Roman" w:cs="Times New Roman"/>
          <w:sz w:val="28"/>
          <w:szCs w:val="28"/>
        </w:rPr>
        <w:t>.</w:t>
      </w:r>
      <w:r w:rsidRPr="00C473AC">
        <w:rPr>
          <w:rFonts w:ascii="Times New Roman" w:hAnsi="Times New Roman" w:cs="Times New Roman"/>
          <w:sz w:val="28"/>
          <w:szCs w:val="28"/>
        </w:rPr>
        <w:t xml:space="preserve"> </w:t>
      </w:r>
      <w:proofErr w:type="spellStart"/>
      <w:r w:rsidRPr="00C473AC">
        <w:rPr>
          <w:rFonts w:ascii="Times New Roman" w:hAnsi="Times New Roman" w:cs="Times New Roman"/>
          <w:sz w:val="28"/>
          <w:szCs w:val="28"/>
        </w:rPr>
        <w:t>Тоцька</w:t>
      </w:r>
      <w:proofErr w:type="spellEnd"/>
      <w:r w:rsidRPr="00C473AC">
        <w:rPr>
          <w:rFonts w:ascii="Times New Roman" w:hAnsi="Times New Roman" w:cs="Times New Roman"/>
          <w:sz w:val="28"/>
          <w:szCs w:val="28"/>
        </w:rPr>
        <w:t xml:space="preserve"> зазначає, що оволодіння основами будь-якої професії розпочинається з системи загальних і професійних знань, тобто опанування фахівцем „наукового</w:t>
      </w:r>
      <w:r>
        <w:rPr>
          <w:rFonts w:ascii="Times New Roman" w:hAnsi="Times New Roman" w:cs="Times New Roman"/>
          <w:sz w:val="28"/>
          <w:szCs w:val="28"/>
        </w:rPr>
        <w:t xml:space="preserve"> дискурсу професії” [7, с. 62]</w:t>
      </w:r>
      <w:r w:rsidRPr="00C473AC">
        <w:rPr>
          <w:rFonts w:ascii="Times New Roman" w:hAnsi="Times New Roman" w:cs="Times New Roman"/>
          <w:sz w:val="28"/>
          <w:szCs w:val="28"/>
        </w:rPr>
        <w:t>, або професійного мовлення – галузевої фразеології та термінології, що допоможе в навчанні у ВНЗ, а також у подальшій професійній діяльності. Для вільного володіння усною та писемною формами професійного спілкування студенти повинні мати чималий активний лексичний запас фахової термінології, „приблизно 75-85% від усіх термінів п</w:t>
      </w:r>
      <w:r>
        <w:rPr>
          <w:rFonts w:ascii="Times New Roman" w:hAnsi="Times New Roman" w:cs="Times New Roman"/>
          <w:sz w:val="28"/>
          <w:szCs w:val="28"/>
        </w:rPr>
        <w:t>евної галузі науки” [5, с.167]</w:t>
      </w:r>
      <w:r w:rsidRPr="00C473AC">
        <w:rPr>
          <w:rFonts w:ascii="Times New Roman" w:hAnsi="Times New Roman" w:cs="Times New Roman"/>
          <w:sz w:val="28"/>
          <w:szCs w:val="28"/>
        </w:rPr>
        <w:t xml:space="preserve">. </w:t>
      </w:r>
    </w:p>
    <w:p w:rsidR="007718C9" w:rsidRPr="00C473AC" w:rsidRDefault="007718C9" w:rsidP="007718C9">
      <w:pPr>
        <w:spacing w:line="360" w:lineRule="auto"/>
        <w:rPr>
          <w:rFonts w:ascii="Times New Roman" w:hAnsi="Times New Roman" w:cs="Times New Roman"/>
          <w:sz w:val="28"/>
          <w:szCs w:val="28"/>
        </w:rPr>
      </w:pPr>
      <w:r w:rsidRPr="00C473AC">
        <w:rPr>
          <w:rFonts w:ascii="Times New Roman" w:hAnsi="Times New Roman" w:cs="Times New Roman"/>
          <w:sz w:val="28"/>
          <w:szCs w:val="28"/>
        </w:rPr>
        <w:t xml:space="preserve">Однак, говорячи про підготовку вчителя початкових класів, необхідно зазначити, що термінологічна культура такого фахівця не може обмежуватися вивченням однієї-двох дисциплін. Оскільки вчитель (викладач – авт.) може успішно формувати науковий світогляд учнів (студентів – авт.) лише за умови, що він добре знає не лише свій предмет, а й суміжні навчальні дисципліни і здійснює в процесі навчання міжпредметні зв’язки. Це дає змогу розкрити наукову картину світу [8, c. 270]. У цьому ракурсі можна стверджувати: якщо такі навчальні дисципліни, як „Сучасна українська мова”, „Педагогіка”, „Математика”, „Психологія”, „Економіка” та ін. формують вузькоспеціальний термінологічний апарат, то курс „Українська мова (за професійним спрямуванням)” має можливість комплексного вивчення та узагальнення усієї </w:t>
      </w:r>
      <w:r w:rsidRPr="00C473AC">
        <w:rPr>
          <w:rFonts w:ascii="Times New Roman" w:hAnsi="Times New Roman" w:cs="Times New Roman"/>
          <w:sz w:val="28"/>
          <w:szCs w:val="28"/>
        </w:rPr>
        <w:lastRenderedPageBreak/>
        <w:t xml:space="preserve">міжпредметної термінологічної системи, з якою доведеться зіткнутися вчителеві початкових класів у своїй професійній діяльності.   </w:t>
      </w:r>
    </w:p>
    <w:p w:rsidR="007718C9" w:rsidRPr="00C473AC" w:rsidRDefault="007718C9" w:rsidP="007718C9">
      <w:pPr>
        <w:spacing w:line="360" w:lineRule="auto"/>
        <w:rPr>
          <w:rFonts w:ascii="Times New Roman" w:hAnsi="Times New Roman" w:cs="Times New Roman"/>
          <w:sz w:val="28"/>
          <w:szCs w:val="28"/>
        </w:rPr>
      </w:pPr>
      <w:r w:rsidRPr="00C473AC">
        <w:rPr>
          <w:rFonts w:ascii="Times New Roman" w:hAnsi="Times New Roman" w:cs="Times New Roman"/>
          <w:sz w:val="28"/>
          <w:szCs w:val="28"/>
        </w:rPr>
        <w:t xml:space="preserve">Оскільки мова професійного спрямування є </w:t>
      </w:r>
      <w:r w:rsidRPr="00C473AC">
        <w:rPr>
          <w:rFonts w:ascii="Times New Roman" w:hAnsi="Times New Roman" w:cs="Times New Roman"/>
          <w:b/>
          <w:sz w:val="28"/>
          <w:szCs w:val="28"/>
        </w:rPr>
        <w:t>соціально зумовленим варіантом сучасної літературної мови,</w:t>
      </w:r>
      <w:r w:rsidRPr="00C473AC">
        <w:rPr>
          <w:rFonts w:ascii="Times New Roman" w:hAnsi="Times New Roman" w:cs="Times New Roman"/>
          <w:sz w:val="28"/>
          <w:szCs w:val="28"/>
        </w:rPr>
        <w:t xml:space="preserve"> то професіонал має досконало володіти понятійно-категоріальним апаратом певної сфери діяльності і відповідною йому системою термінів.</w:t>
      </w:r>
    </w:p>
    <w:p w:rsidR="007718C9" w:rsidRDefault="007718C9" w:rsidP="007718C9">
      <w:pPr>
        <w:spacing w:line="360" w:lineRule="auto"/>
        <w:rPr>
          <w:rFonts w:ascii="Times New Roman" w:hAnsi="Times New Roman" w:cs="Times New Roman"/>
          <w:color w:val="000000"/>
          <w:sz w:val="28"/>
          <w:szCs w:val="28"/>
        </w:rPr>
      </w:pPr>
      <w:r w:rsidRPr="00C473AC">
        <w:rPr>
          <w:rFonts w:ascii="Times New Roman" w:hAnsi="Times New Roman" w:cs="Times New Roman"/>
          <w:color w:val="000000"/>
          <w:sz w:val="28"/>
          <w:szCs w:val="28"/>
        </w:rPr>
        <w:t xml:space="preserve">Один із розділів навчального курсу „Українська мова (за професійним спрямуванням)” називається „Наукова комунікація як складова фахової діяльності”. Саме тут студенти опановують теоретичні засади термінознавства, особливості термінології як системи, диференціюють загальнонаукову, міжгалузеву і вузькогалузеву термінології, вивчають способи творення термінів, працюють з термінологічними словниками. </w:t>
      </w:r>
    </w:p>
    <w:p w:rsidR="007718C9" w:rsidRPr="00C473AC" w:rsidRDefault="007718C9" w:rsidP="007718C9">
      <w:pPr>
        <w:spacing w:line="360" w:lineRule="auto"/>
        <w:rPr>
          <w:rFonts w:ascii="Times New Roman" w:hAnsi="Times New Roman" w:cs="Times New Roman"/>
          <w:sz w:val="28"/>
          <w:szCs w:val="28"/>
        </w:rPr>
      </w:pPr>
      <w:r w:rsidRPr="00C473AC">
        <w:rPr>
          <w:rFonts w:ascii="Times New Roman" w:hAnsi="Times New Roman" w:cs="Times New Roman"/>
          <w:sz w:val="28"/>
          <w:szCs w:val="28"/>
        </w:rPr>
        <w:t xml:space="preserve">Незважаючи на те, що студенти-третьокурсники вже мають досить вагому теоретичну базу знань з різних дисциплін, опанування особливостей наукового мовлення відбувається важко. У процесі роботи </w:t>
      </w:r>
      <w:r>
        <w:rPr>
          <w:rFonts w:ascii="Times New Roman" w:hAnsi="Times New Roman" w:cs="Times New Roman"/>
          <w:sz w:val="28"/>
          <w:szCs w:val="28"/>
        </w:rPr>
        <w:t xml:space="preserve">очевидним стає недостатній рівень рецептивного оволодіння </w:t>
      </w:r>
      <w:r w:rsidRPr="00C473AC">
        <w:rPr>
          <w:rFonts w:ascii="Times New Roman" w:hAnsi="Times New Roman" w:cs="Times New Roman"/>
          <w:sz w:val="28"/>
          <w:szCs w:val="28"/>
        </w:rPr>
        <w:t>термінологічною лексикою</w:t>
      </w:r>
      <w:r>
        <w:rPr>
          <w:rFonts w:ascii="Times New Roman" w:hAnsi="Times New Roman" w:cs="Times New Roman"/>
          <w:sz w:val="28"/>
          <w:szCs w:val="28"/>
        </w:rPr>
        <w:t>, тобто</w:t>
      </w:r>
      <w:r w:rsidRPr="00C473AC">
        <w:rPr>
          <w:rFonts w:ascii="Times New Roman" w:hAnsi="Times New Roman" w:cs="Times New Roman"/>
          <w:sz w:val="28"/>
          <w:szCs w:val="28"/>
        </w:rPr>
        <w:t xml:space="preserve"> навичк</w:t>
      </w:r>
      <w:r>
        <w:rPr>
          <w:rFonts w:ascii="Times New Roman" w:hAnsi="Times New Roman" w:cs="Times New Roman"/>
          <w:sz w:val="28"/>
          <w:szCs w:val="28"/>
        </w:rPr>
        <w:t>ами</w:t>
      </w:r>
      <w:r w:rsidRPr="00C473AC">
        <w:rPr>
          <w:rFonts w:ascii="Times New Roman" w:hAnsi="Times New Roman" w:cs="Times New Roman"/>
          <w:sz w:val="28"/>
          <w:szCs w:val="28"/>
        </w:rPr>
        <w:t xml:space="preserve"> впізнавати й розуміти лексичні одиниці зі слуху і під час читання. </w:t>
      </w:r>
      <w:r>
        <w:rPr>
          <w:rFonts w:ascii="Times New Roman" w:hAnsi="Times New Roman" w:cs="Times New Roman"/>
          <w:sz w:val="28"/>
          <w:szCs w:val="28"/>
        </w:rPr>
        <w:t xml:space="preserve">Зі 100 запропонованих термінів студенти змогли пояснити значення 45 лексем (норма – 75-85%). </w:t>
      </w:r>
    </w:p>
    <w:p w:rsidR="007718C9" w:rsidRDefault="007718C9" w:rsidP="007718C9">
      <w:pPr>
        <w:spacing w:line="360" w:lineRule="auto"/>
        <w:rPr>
          <w:rFonts w:ascii="Times New Roman" w:hAnsi="Times New Roman" w:cs="Times New Roman"/>
          <w:sz w:val="28"/>
          <w:szCs w:val="28"/>
        </w:rPr>
      </w:pPr>
      <w:r w:rsidRPr="00C473AC">
        <w:rPr>
          <w:rFonts w:ascii="Times New Roman" w:hAnsi="Times New Roman" w:cs="Times New Roman"/>
          <w:sz w:val="28"/>
          <w:szCs w:val="28"/>
        </w:rPr>
        <w:t xml:space="preserve">Продуктивне володіння лексикою характеризується правильним використанням певних лексичних одиниць, умінням вільно добирати їх залежно від форми та умов спілкування. </w:t>
      </w:r>
      <w:r>
        <w:rPr>
          <w:rFonts w:ascii="Times New Roman" w:hAnsi="Times New Roman" w:cs="Times New Roman"/>
          <w:sz w:val="28"/>
          <w:szCs w:val="28"/>
        </w:rPr>
        <w:t xml:space="preserve">Такі навички важко проілюструвати статистично, однак результати контролю знань студентів показали, що вимога введення у висловлювання термінологічних одиниць значно ускладнює виконання завдань, збільшуючи витрати часу на 30%. </w:t>
      </w:r>
    </w:p>
    <w:p w:rsidR="007718C9" w:rsidRDefault="007718C9" w:rsidP="007718C9">
      <w:pPr>
        <w:spacing w:line="360" w:lineRule="auto"/>
        <w:rPr>
          <w:rFonts w:ascii="Times New Roman" w:hAnsi="Times New Roman" w:cs="Times New Roman"/>
          <w:sz w:val="28"/>
          <w:szCs w:val="28"/>
        </w:rPr>
      </w:pPr>
      <w:r w:rsidRPr="00C473AC">
        <w:rPr>
          <w:rFonts w:ascii="Times New Roman" w:hAnsi="Times New Roman" w:cs="Times New Roman"/>
          <w:sz w:val="28"/>
          <w:szCs w:val="28"/>
        </w:rPr>
        <w:t xml:space="preserve">Рецептивне і продуктивне засвоєння термінологічної лексики потребує спеціальних методичних прийомів і спеціальних вправ. </w:t>
      </w:r>
      <w:r>
        <w:rPr>
          <w:rFonts w:ascii="Times New Roman" w:hAnsi="Times New Roman" w:cs="Times New Roman"/>
          <w:sz w:val="28"/>
          <w:szCs w:val="28"/>
        </w:rPr>
        <w:t>При цьому необхідно, на нашу думку, дотримуватися таких аспектів:</w:t>
      </w:r>
    </w:p>
    <w:p w:rsidR="007718C9" w:rsidRDefault="007718C9" w:rsidP="007718C9">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1. Практичні завдання в курсі вивчення дисципліни „Українська мова (за професійним спрямуванням)” для студентів педагогічних ВНЗ повинні вміщувати не лише педагогічну чи філологічну термінологію; доречно використовувати найбільш поширені терміни з економіки, природознавства, географії, валеології тощо. Адже </w:t>
      </w:r>
      <w:r w:rsidRPr="00C473AC">
        <w:rPr>
          <w:rFonts w:ascii="Times New Roman" w:hAnsi="Times New Roman" w:cs="Times New Roman"/>
          <w:sz w:val="28"/>
          <w:szCs w:val="28"/>
        </w:rPr>
        <w:t>високий рівень професійної компетентності  вчителя суттєво впливає на результат його роботи</w:t>
      </w:r>
      <w:r>
        <w:rPr>
          <w:rFonts w:ascii="Times New Roman" w:hAnsi="Times New Roman" w:cs="Times New Roman"/>
          <w:sz w:val="28"/>
          <w:szCs w:val="28"/>
        </w:rPr>
        <w:t xml:space="preserve">. Крім цього, відповідно до </w:t>
      </w:r>
      <w:r>
        <w:rPr>
          <w:rFonts w:ascii="Times New Roman" w:eastAsia="Times New Roman" w:hAnsi="Times New Roman" w:cs="Times New Roman"/>
          <w:color w:val="000000"/>
          <w:sz w:val="28"/>
          <w:szCs w:val="28"/>
          <w:lang w:eastAsia="ru-RU"/>
        </w:rPr>
        <w:t>в</w:t>
      </w:r>
      <w:r w:rsidRPr="00C473AC">
        <w:rPr>
          <w:rFonts w:ascii="Times New Roman" w:eastAsia="Times New Roman" w:hAnsi="Times New Roman" w:cs="Times New Roman"/>
          <w:color w:val="000000"/>
          <w:sz w:val="28"/>
          <w:szCs w:val="28"/>
          <w:lang w:eastAsia="ru-RU"/>
        </w:rPr>
        <w:t>аріативно</w:t>
      </w:r>
      <w:r>
        <w:rPr>
          <w:rFonts w:ascii="Times New Roman" w:eastAsia="Times New Roman" w:hAnsi="Times New Roman" w:cs="Times New Roman"/>
          <w:color w:val="000000"/>
          <w:sz w:val="28"/>
          <w:szCs w:val="28"/>
          <w:lang w:eastAsia="ru-RU"/>
        </w:rPr>
        <w:t>ї</w:t>
      </w:r>
      <w:r w:rsidRPr="00C473AC">
        <w:rPr>
          <w:rFonts w:ascii="Times New Roman" w:eastAsia="Times New Roman" w:hAnsi="Times New Roman" w:cs="Times New Roman"/>
          <w:color w:val="000000"/>
          <w:sz w:val="28"/>
          <w:szCs w:val="28"/>
          <w:lang w:eastAsia="ru-RU"/>
        </w:rPr>
        <w:t xml:space="preserve"> складово</w:t>
      </w:r>
      <w:r>
        <w:rPr>
          <w:rFonts w:ascii="Times New Roman" w:eastAsia="Times New Roman" w:hAnsi="Times New Roman" w:cs="Times New Roman"/>
          <w:color w:val="000000"/>
          <w:sz w:val="28"/>
          <w:szCs w:val="28"/>
          <w:lang w:eastAsia="ru-RU"/>
        </w:rPr>
        <w:t>ї</w:t>
      </w:r>
      <w:r w:rsidR="0005395E">
        <w:rPr>
          <w:rFonts w:ascii="Times New Roman" w:eastAsia="Times New Roman" w:hAnsi="Times New Roman" w:cs="Times New Roman"/>
          <w:color w:val="000000"/>
          <w:sz w:val="28"/>
          <w:szCs w:val="28"/>
          <w:lang w:eastAsia="ru-RU"/>
        </w:rPr>
        <w:t xml:space="preserve"> </w:t>
      </w:r>
      <w:r w:rsidRPr="00C473AC">
        <w:rPr>
          <w:rFonts w:ascii="Times New Roman" w:eastAsia="Times New Roman" w:hAnsi="Times New Roman" w:cs="Times New Roman"/>
          <w:color w:val="000000"/>
          <w:sz w:val="28"/>
          <w:szCs w:val="28"/>
          <w:lang w:eastAsia="ru-RU"/>
        </w:rPr>
        <w:t>Типових навчальних планів для</w:t>
      </w:r>
      <w:r w:rsidR="0005395E">
        <w:rPr>
          <w:rFonts w:ascii="Times New Roman" w:eastAsia="Times New Roman" w:hAnsi="Times New Roman" w:cs="Times New Roman"/>
          <w:color w:val="000000"/>
          <w:sz w:val="28"/>
          <w:szCs w:val="28"/>
          <w:lang w:eastAsia="ru-RU"/>
        </w:rPr>
        <w:t xml:space="preserve"> </w:t>
      </w:r>
      <w:r w:rsidRPr="00C473AC">
        <w:rPr>
          <w:rFonts w:ascii="Times New Roman" w:eastAsia="Times New Roman" w:hAnsi="Times New Roman" w:cs="Times New Roman"/>
          <w:color w:val="000000"/>
          <w:sz w:val="28"/>
          <w:szCs w:val="28"/>
          <w:lang w:eastAsia="ru-RU"/>
        </w:rPr>
        <w:t>учнів 1-4 класів передбачено години</w:t>
      </w:r>
      <w:r>
        <w:rPr>
          <w:rFonts w:ascii="Times New Roman" w:eastAsia="Times New Roman" w:hAnsi="Times New Roman" w:cs="Times New Roman"/>
          <w:color w:val="000000"/>
          <w:sz w:val="28"/>
          <w:szCs w:val="28"/>
          <w:lang w:eastAsia="ru-RU"/>
        </w:rPr>
        <w:t xml:space="preserve"> на вивчення курсів за вибором, матеріал яких насичений іншою термінологією. Зокрема, курс „Цікава економіка” для 2-4 класів (автори: </w:t>
      </w:r>
      <w:r w:rsidRPr="00C473AC">
        <w:rPr>
          <w:rFonts w:ascii="Times New Roman" w:hAnsi="Times New Roman" w:cs="Times New Roman"/>
          <w:sz w:val="28"/>
          <w:szCs w:val="28"/>
        </w:rPr>
        <w:t xml:space="preserve">О.М. </w:t>
      </w:r>
      <w:proofErr w:type="spellStart"/>
      <w:r w:rsidRPr="00C473AC">
        <w:rPr>
          <w:rFonts w:ascii="Times New Roman" w:hAnsi="Times New Roman" w:cs="Times New Roman"/>
          <w:sz w:val="28"/>
          <w:szCs w:val="28"/>
        </w:rPr>
        <w:t>Жихарєв</w:t>
      </w:r>
      <w:r>
        <w:rPr>
          <w:rFonts w:ascii="Times New Roman" w:hAnsi="Times New Roman" w:cs="Times New Roman"/>
          <w:sz w:val="28"/>
          <w:szCs w:val="28"/>
        </w:rPr>
        <w:t>а</w:t>
      </w:r>
      <w:proofErr w:type="spellEnd"/>
      <w:r w:rsidRPr="00C473AC">
        <w:rPr>
          <w:rFonts w:ascii="Times New Roman" w:hAnsi="Times New Roman" w:cs="Times New Roman"/>
          <w:sz w:val="28"/>
          <w:szCs w:val="28"/>
        </w:rPr>
        <w:t>, Л.В. Кашуб</w:t>
      </w:r>
      <w:r>
        <w:rPr>
          <w:rFonts w:ascii="Times New Roman" w:hAnsi="Times New Roman" w:cs="Times New Roman"/>
          <w:sz w:val="28"/>
          <w:szCs w:val="28"/>
        </w:rPr>
        <w:t>а</w:t>
      </w:r>
      <w:r w:rsidRPr="00C473AC">
        <w:rPr>
          <w:rFonts w:ascii="Times New Roman" w:hAnsi="Times New Roman" w:cs="Times New Roman"/>
          <w:sz w:val="28"/>
          <w:szCs w:val="28"/>
        </w:rPr>
        <w:t xml:space="preserve">, О.М. </w:t>
      </w:r>
      <w:proofErr w:type="spellStart"/>
      <w:r w:rsidRPr="00C473AC">
        <w:rPr>
          <w:rFonts w:ascii="Times New Roman" w:hAnsi="Times New Roman" w:cs="Times New Roman"/>
          <w:sz w:val="28"/>
          <w:szCs w:val="28"/>
        </w:rPr>
        <w:t>Романушко</w:t>
      </w:r>
      <w:proofErr w:type="spellEnd"/>
      <w:r>
        <w:rPr>
          <w:rFonts w:ascii="Times New Roman" w:hAnsi="Times New Roman" w:cs="Times New Roman"/>
          <w:sz w:val="28"/>
          <w:szCs w:val="28"/>
        </w:rPr>
        <w:t xml:space="preserve">) вміщує близько 80 термінів, серед них економічні: </w:t>
      </w:r>
      <w:r w:rsidRPr="00DD706A">
        <w:rPr>
          <w:rFonts w:ascii="Times New Roman" w:hAnsi="Times New Roman" w:cs="Times New Roman"/>
          <w:i/>
          <w:sz w:val="28"/>
          <w:szCs w:val="28"/>
        </w:rPr>
        <w:t>альтернативна вартість, бартер, бізнес, бюджет, валюта, виробник, вклад, відсотки, коло обіг ринкової економіки, конкуренція, кредит, обіг, посередник, потреби, ремісник, ресурси (природні, капітальні, трудові, оборотні), ринок товарів та послуг, розподіл праці, підприємництво, сервіс, спеціалізація, споживач, субсидія, товари (проміжні, продовольчі, промислові, комплементарні, субститути)</w:t>
      </w:r>
      <w:r>
        <w:rPr>
          <w:rFonts w:ascii="Times New Roman" w:hAnsi="Times New Roman" w:cs="Times New Roman"/>
          <w:sz w:val="28"/>
          <w:szCs w:val="28"/>
        </w:rPr>
        <w:t xml:space="preserve">; загальнонаукові: </w:t>
      </w:r>
      <w:r w:rsidRPr="00DD706A">
        <w:rPr>
          <w:rFonts w:ascii="Times New Roman" w:hAnsi="Times New Roman" w:cs="Times New Roman"/>
          <w:i/>
          <w:sz w:val="28"/>
          <w:szCs w:val="28"/>
        </w:rPr>
        <w:t>аргументувати, анімаційний, демонструвати, ілюстративний, ініціатива, ділове спілкування, критерії, мобілізувати, оригінальність, презентувати</w:t>
      </w:r>
      <w:r>
        <w:rPr>
          <w:rFonts w:ascii="Times New Roman" w:hAnsi="Times New Roman" w:cs="Times New Roman"/>
          <w:sz w:val="28"/>
          <w:szCs w:val="28"/>
        </w:rPr>
        <w:t xml:space="preserve"> та ін. [2; 3]. Спостереження показало, що студенти-третьокурсники не можуть пояснити значення близько третини пропонованих дітям термінологічних одиниць (і це за умови, що вони прослухали курс „Основи економічної теорії”). Очевидно, є потреба в додатковому контекстному їх опрацюванні.</w:t>
      </w:r>
    </w:p>
    <w:p w:rsidR="007718C9" w:rsidRPr="00BC2068" w:rsidRDefault="007718C9" w:rsidP="007718C9">
      <w:pPr>
        <w:spacing w:line="360" w:lineRule="auto"/>
        <w:rPr>
          <w:rFonts w:ascii="Times New Roman" w:hAnsi="Times New Roman" w:cs="Times New Roman"/>
          <w:sz w:val="28"/>
          <w:szCs w:val="28"/>
        </w:rPr>
      </w:pPr>
      <w:r>
        <w:rPr>
          <w:rFonts w:ascii="Times New Roman" w:hAnsi="Times New Roman" w:cs="Times New Roman"/>
          <w:sz w:val="28"/>
          <w:szCs w:val="28"/>
        </w:rPr>
        <w:t xml:space="preserve">2. </w:t>
      </w:r>
      <w:r w:rsidRPr="00C473AC">
        <w:rPr>
          <w:rFonts w:ascii="Times New Roman" w:hAnsi="Times New Roman" w:cs="Times New Roman"/>
          <w:sz w:val="28"/>
          <w:szCs w:val="28"/>
        </w:rPr>
        <w:t xml:space="preserve">У процесі роботи над </w:t>
      </w:r>
      <w:r>
        <w:rPr>
          <w:rFonts w:ascii="Times New Roman" w:hAnsi="Times New Roman" w:cs="Times New Roman"/>
          <w:sz w:val="28"/>
          <w:szCs w:val="28"/>
        </w:rPr>
        <w:t xml:space="preserve">термінологічною </w:t>
      </w:r>
      <w:r w:rsidRPr="00C473AC">
        <w:rPr>
          <w:rFonts w:ascii="Times New Roman" w:hAnsi="Times New Roman" w:cs="Times New Roman"/>
          <w:sz w:val="28"/>
          <w:szCs w:val="28"/>
        </w:rPr>
        <w:t xml:space="preserve">лексикою </w:t>
      </w:r>
      <w:r>
        <w:rPr>
          <w:rFonts w:ascii="Times New Roman" w:hAnsi="Times New Roman" w:cs="Times New Roman"/>
          <w:sz w:val="28"/>
          <w:szCs w:val="28"/>
        </w:rPr>
        <w:t>необхідно</w:t>
      </w:r>
      <w:r w:rsidRPr="00C473AC">
        <w:rPr>
          <w:rFonts w:ascii="Times New Roman" w:hAnsi="Times New Roman" w:cs="Times New Roman"/>
          <w:sz w:val="28"/>
          <w:szCs w:val="28"/>
        </w:rPr>
        <w:t xml:space="preserve"> приділяти увагу не окремим словам, а перш за </w:t>
      </w:r>
      <w:r>
        <w:rPr>
          <w:rFonts w:ascii="Times New Roman" w:hAnsi="Times New Roman" w:cs="Times New Roman"/>
          <w:sz w:val="28"/>
          <w:szCs w:val="28"/>
        </w:rPr>
        <w:t>все їх</w:t>
      </w:r>
      <w:r w:rsidRPr="00C473AC">
        <w:rPr>
          <w:rFonts w:ascii="Times New Roman" w:hAnsi="Times New Roman" w:cs="Times New Roman"/>
          <w:sz w:val="28"/>
          <w:szCs w:val="28"/>
        </w:rPr>
        <w:t xml:space="preserve"> зв’язкам з іншими словами</w:t>
      </w:r>
      <w:r>
        <w:rPr>
          <w:rFonts w:ascii="Times New Roman" w:hAnsi="Times New Roman" w:cs="Times New Roman"/>
          <w:sz w:val="28"/>
          <w:szCs w:val="28"/>
        </w:rPr>
        <w:t xml:space="preserve"> у контексті</w:t>
      </w:r>
      <w:r w:rsidRPr="00C473AC">
        <w:rPr>
          <w:rFonts w:ascii="Times New Roman" w:hAnsi="Times New Roman" w:cs="Times New Roman"/>
          <w:sz w:val="28"/>
          <w:szCs w:val="28"/>
        </w:rPr>
        <w:t xml:space="preserve">. Ці зв’язки слід показувати з самого початку навчання професійного мовлення і поступово їх розвивати, </w:t>
      </w:r>
      <w:r>
        <w:rPr>
          <w:rFonts w:ascii="Times New Roman" w:hAnsi="Times New Roman" w:cs="Times New Roman"/>
          <w:sz w:val="28"/>
          <w:szCs w:val="28"/>
        </w:rPr>
        <w:t>ускладнюючи завдання. Адже т</w:t>
      </w:r>
      <w:r w:rsidRPr="00BC2068">
        <w:rPr>
          <w:rFonts w:ascii="Times New Roman" w:hAnsi="Times New Roman" w:cs="Times New Roman"/>
          <w:sz w:val="28"/>
          <w:szCs w:val="28"/>
        </w:rPr>
        <w:t>ільки на рівні тексту професійні терміни постають як цілісна</w:t>
      </w:r>
      <w:r>
        <w:rPr>
          <w:rFonts w:ascii="Times New Roman" w:hAnsi="Times New Roman" w:cs="Times New Roman"/>
          <w:sz w:val="28"/>
          <w:szCs w:val="28"/>
        </w:rPr>
        <w:t xml:space="preserve"> </w:t>
      </w:r>
      <w:r w:rsidRPr="00BC2068">
        <w:rPr>
          <w:rFonts w:ascii="Times New Roman" w:hAnsi="Times New Roman" w:cs="Times New Roman"/>
          <w:sz w:val="28"/>
          <w:szCs w:val="28"/>
        </w:rPr>
        <w:t>комунікативна система, придатна для використання в певних робочих</w:t>
      </w:r>
      <w:r>
        <w:rPr>
          <w:rFonts w:ascii="Times New Roman" w:hAnsi="Times New Roman" w:cs="Times New Roman"/>
          <w:sz w:val="28"/>
          <w:szCs w:val="28"/>
        </w:rPr>
        <w:t xml:space="preserve"> </w:t>
      </w:r>
      <w:r w:rsidRPr="00BC2068">
        <w:rPr>
          <w:rFonts w:ascii="Times New Roman" w:hAnsi="Times New Roman" w:cs="Times New Roman"/>
          <w:sz w:val="28"/>
          <w:szCs w:val="28"/>
        </w:rPr>
        <w:t>ситуаціях, а не як сукупність розпорошених лексем та синтагм</w:t>
      </w:r>
      <w:r>
        <w:rPr>
          <w:rFonts w:ascii="Times New Roman" w:hAnsi="Times New Roman" w:cs="Times New Roman"/>
          <w:sz w:val="28"/>
          <w:szCs w:val="28"/>
        </w:rPr>
        <w:t xml:space="preserve"> [</w:t>
      </w:r>
      <w:r w:rsidRPr="003B2988">
        <w:rPr>
          <w:rFonts w:ascii="Times New Roman" w:hAnsi="Times New Roman" w:cs="Times New Roman"/>
          <w:sz w:val="28"/>
          <w:szCs w:val="28"/>
        </w:rPr>
        <w:t>6</w:t>
      </w:r>
      <w:r>
        <w:rPr>
          <w:rFonts w:ascii="Times New Roman" w:hAnsi="Times New Roman" w:cs="Times New Roman"/>
          <w:sz w:val="28"/>
          <w:szCs w:val="28"/>
        </w:rPr>
        <w:t>]</w:t>
      </w:r>
      <w:r w:rsidRPr="00BC2068">
        <w:rPr>
          <w:rFonts w:ascii="Times New Roman" w:hAnsi="Times New Roman" w:cs="Times New Roman"/>
          <w:sz w:val="28"/>
          <w:szCs w:val="28"/>
        </w:rPr>
        <w:t xml:space="preserve">. </w:t>
      </w:r>
    </w:p>
    <w:p w:rsidR="007718C9" w:rsidRPr="001F6034" w:rsidRDefault="007718C9" w:rsidP="007718C9">
      <w:pPr>
        <w:spacing w:line="360" w:lineRule="auto"/>
        <w:rPr>
          <w:rFonts w:ascii="Times New Roman" w:hAnsi="Times New Roman" w:cs="Times New Roman"/>
          <w:sz w:val="28"/>
          <w:szCs w:val="28"/>
        </w:rPr>
      </w:pPr>
      <w:r w:rsidRPr="009E2459">
        <w:rPr>
          <w:rFonts w:ascii="Times New Roman" w:hAnsi="Times New Roman" w:cs="Times New Roman"/>
          <w:sz w:val="28"/>
          <w:szCs w:val="28"/>
        </w:rPr>
        <w:lastRenderedPageBreak/>
        <w:t xml:space="preserve">3.  </w:t>
      </w:r>
      <w:r w:rsidRPr="009E2459">
        <w:rPr>
          <w:rFonts w:ascii="Times New Roman" w:hAnsi="Times New Roman" w:cs="Times New Roman"/>
          <w:color w:val="000000"/>
          <w:sz w:val="28"/>
          <w:szCs w:val="28"/>
        </w:rPr>
        <w:t>Є тенденція вживати іншомовні терміни і в офіційно-діловому стилі, і в публіцистиці, і в художній літературі. Та все ж основною сферою застосування термінологічної лексики є науковий стиль української мови. У таких текстах, призначених для фахівців певної галузі, терміни не пояснюються, тому таким важливим стає засвоєння терміносистеми фаху вже з першого курсу навчання.</w:t>
      </w:r>
      <w:r>
        <w:rPr>
          <w:rFonts w:ascii="Times New Roman" w:hAnsi="Times New Roman" w:cs="Times New Roman"/>
          <w:color w:val="000000"/>
          <w:sz w:val="28"/>
          <w:szCs w:val="28"/>
        </w:rPr>
        <w:t xml:space="preserve"> Тексти для виконання практичних завдань доцільно спеціально обирати з усіх названих вище стилів, але з урахуванням майбутньої спеціальності студентів. Як зазначає І.П. Дроздова, </w:t>
      </w:r>
      <w:r w:rsidRPr="001F6034">
        <w:rPr>
          <w:rFonts w:ascii="Times New Roman" w:hAnsi="Times New Roman" w:cs="Times New Roman"/>
          <w:color w:val="000000"/>
          <w:sz w:val="28"/>
          <w:szCs w:val="28"/>
        </w:rPr>
        <w:t>с</w:t>
      </w:r>
      <w:r w:rsidRPr="001F6034">
        <w:rPr>
          <w:rFonts w:ascii="Times New Roman" w:hAnsi="Times New Roman" w:cs="Times New Roman"/>
          <w:sz w:val="28"/>
          <w:szCs w:val="28"/>
        </w:rPr>
        <w:t>постереження за стилем мови науково-навчальної і власне наукової</w:t>
      </w:r>
      <w:r>
        <w:rPr>
          <w:rFonts w:ascii="Times New Roman" w:hAnsi="Times New Roman" w:cs="Times New Roman"/>
          <w:sz w:val="28"/>
          <w:szCs w:val="28"/>
        </w:rPr>
        <w:t xml:space="preserve"> </w:t>
      </w:r>
      <w:r w:rsidRPr="001F6034">
        <w:rPr>
          <w:rFonts w:ascii="Times New Roman" w:hAnsi="Times New Roman" w:cs="Times New Roman"/>
          <w:sz w:val="28"/>
          <w:szCs w:val="28"/>
        </w:rPr>
        <w:t xml:space="preserve">літератури, вивчення термінологічної лексики і </w:t>
      </w:r>
      <w:r>
        <w:rPr>
          <w:rFonts w:ascii="Times New Roman" w:hAnsi="Times New Roman" w:cs="Times New Roman"/>
          <w:sz w:val="28"/>
          <w:szCs w:val="28"/>
        </w:rPr>
        <w:t>фразеології</w:t>
      </w:r>
      <w:r w:rsidRPr="001F6034">
        <w:rPr>
          <w:rFonts w:ascii="Times New Roman" w:hAnsi="Times New Roman" w:cs="Times New Roman"/>
          <w:sz w:val="28"/>
          <w:szCs w:val="28"/>
        </w:rPr>
        <w:t xml:space="preserve"> корисно</w:t>
      </w:r>
      <w:r>
        <w:rPr>
          <w:rFonts w:ascii="Times New Roman" w:hAnsi="Times New Roman" w:cs="Times New Roman"/>
          <w:sz w:val="28"/>
          <w:szCs w:val="28"/>
        </w:rPr>
        <w:t xml:space="preserve"> </w:t>
      </w:r>
      <w:r w:rsidRPr="001F6034">
        <w:rPr>
          <w:rFonts w:ascii="Times New Roman" w:hAnsi="Times New Roman" w:cs="Times New Roman"/>
          <w:sz w:val="28"/>
          <w:szCs w:val="28"/>
        </w:rPr>
        <w:t>здійснювати на спеціально відібраних текстах, і навіть на окремих уривках</w:t>
      </w:r>
      <w:r>
        <w:rPr>
          <w:rFonts w:ascii="Times New Roman" w:hAnsi="Times New Roman" w:cs="Times New Roman"/>
          <w:sz w:val="28"/>
          <w:szCs w:val="28"/>
        </w:rPr>
        <w:t xml:space="preserve"> </w:t>
      </w:r>
      <w:r w:rsidRPr="001F6034">
        <w:rPr>
          <w:rFonts w:ascii="Times New Roman" w:hAnsi="Times New Roman" w:cs="Times New Roman"/>
          <w:sz w:val="28"/>
          <w:szCs w:val="28"/>
        </w:rPr>
        <w:t>із  збірників, рекомендованих за дисциплінами з фаху. Важливе значення в</w:t>
      </w:r>
      <w:r>
        <w:rPr>
          <w:rFonts w:ascii="Times New Roman" w:hAnsi="Times New Roman" w:cs="Times New Roman"/>
          <w:sz w:val="28"/>
          <w:szCs w:val="28"/>
        </w:rPr>
        <w:t xml:space="preserve"> </w:t>
      </w:r>
      <w:r w:rsidRPr="001F6034">
        <w:rPr>
          <w:rFonts w:ascii="Times New Roman" w:hAnsi="Times New Roman" w:cs="Times New Roman"/>
          <w:sz w:val="28"/>
          <w:szCs w:val="28"/>
        </w:rPr>
        <w:t>цій  роботі відіграють посібники, що видаються викладачами ВНЗ, і</w:t>
      </w:r>
      <w:r>
        <w:rPr>
          <w:rFonts w:ascii="Times New Roman" w:hAnsi="Times New Roman" w:cs="Times New Roman"/>
          <w:sz w:val="28"/>
          <w:szCs w:val="28"/>
        </w:rPr>
        <w:t xml:space="preserve"> </w:t>
      </w:r>
      <w:r w:rsidRPr="001F6034">
        <w:rPr>
          <w:rFonts w:ascii="Times New Roman" w:hAnsi="Times New Roman" w:cs="Times New Roman"/>
          <w:sz w:val="28"/>
          <w:szCs w:val="28"/>
        </w:rPr>
        <w:t>складені з урахуванням спеціальності конкретного навчального закладу</w:t>
      </w:r>
      <w:r>
        <w:rPr>
          <w:rFonts w:ascii="Times New Roman" w:hAnsi="Times New Roman" w:cs="Times New Roman"/>
          <w:sz w:val="28"/>
          <w:szCs w:val="28"/>
        </w:rPr>
        <w:t xml:space="preserve"> [1]</w:t>
      </w:r>
      <w:r w:rsidRPr="001F6034">
        <w:rPr>
          <w:rFonts w:ascii="Times New Roman" w:hAnsi="Times New Roman" w:cs="Times New Roman"/>
          <w:sz w:val="28"/>
          <w:szCs w:val="28"/>
        </w:rPr>
        <w:t>.</w:t>
      </w:r>
    </w:p>
    <w:p w:rsidR="007718C9" w:rsidRDefault="007718C9" w:rsidP="007718C9">
      <w:pPr>
        <w:spacing w:line="360" w:lineRule="auto"/>
        <w:rPr>
          <w:rFonts w:ascii="Times New Roman" w:hAnsi="Times New Roman" w:cs="Times New Roman"/>
          <w:sz w:val="28"/>
          <w:szCs w:val="28"/>
        </w:rPr>
      </w:pPr>
      <w:r>
        <w:rPr>
          <w:rFonts w:ascii="Times New Roman" w:hAnsi="Times New Roman" w:cs="Times New Roman"/>
          <w:color w:val="000000"/>
          <w:sz w:val="28"/>
          <w:szCs w:val="28"/>
        </w:rPr>
        <w:t xml:space="preserve">4. Окремо слід звертати увагу студентів на використання </w:t>
      </w:r>
      <w:r w:rsidRPr="00C473AC">
        <w:rPr>
          <w:rFonts w:ascii="Times New Roman" w:hAnsi="Times New Roman" w:cs="Times New Roman"/>
          <w:sz w:val="28"/>
          <w:szCs w:val="28"/>
        </w:rPr>
        <w:t xml:space="preserve">іноземної </w:t>
      </w:r>
      <w:r>
        <w:rPr>
          <w:rFonts w:ascii="Times New Roman" w:hAnsi="Times New Roman" w:cs="Times New Roman"/>
          <w:sz w:val="28"/>
          <w:szCs w:val="28"/>
        </w:rPr>
        <w:t xml:space="preserve">термінологічної </w:t>
      </w:r>
      <w:r w:rsidRPr="00C473AC">
        <w:rPr>
          <w:rFonts w:ascii="Times New Roman" w:hAnsi="Times New Roman" w:cs="Times New Roman"/>
          <w:sz w:val="28"/>
          <w:szCs w:val="28"/>
        </w:rPr>
        <w:t>лексики без належного обґрунтування її семантичної чи функціональної доцільності</w:t>
      </w:r>
      <w:r>
        <w:rPr>
          <w:rFonts w:ascii="Times New Roman" w:hAnsi="Times New Roman" w:cs="Times New Roman"/>
          <w:sz w:val="28"/>
          <w:szCs w:val="28"/>
        </w:rPr>
        <w:t xml:space="preserve">. </w:t>
      </w:r>
      <w:r w:rsidRPr="00C473AC">
        <w:rPr>
          <w:rFonts w:ascii="Times New Roman" w:hAnsi="Times New Roman" w:cs="Times New Roman"/>
          <w:sz w:val="28"/>
          <w:szCs w:val="28"/>
        </w:rPr>
        <w:t xml:space="preserve">Безперечно, духовно-культурний розвиток і наукові взаємовпливи потребують певної інтернаціоналізації понять. </w:t>
      </w:r>
      <w:r>
        <w:rPr>
          <w:rFonts w:ascii="Times New Roman" w:hAnsi="Times New Roman" w:cs="Times New Roman"/>
          <w:sz w:val="28"/>
          <w:szCs w:val="28"/>
        </w:rPr>
        <w:t>Однак за наявності українського відповідника перевагу треба надавати йому, а не запозиченому терміну. В такому випадку студенти повинні розуміти семантику обох термінів-відповідників. Наприклад:</w:t>
      </w:r>
      <w:r w:rsidRPr="00C473AC">
        <w:rPr>
          <w:rFonts w:ascii="Times New Roman" w:hAnsi="Times New Roman" w:cs="Times New Roman"/>
          <w:sz w:val="28"/>
          <w:szCs w:val="28"/>
        </w:rPr>
        <w:t xml:space="preserve"> </w:t>
      </w:r>
      <w:r w:rsidRPr="00524D11">
        <w:rPr>
          <w:rFonts w:ascii="Times New Roman" w:hAnsi="Times New Roman" w:cs="Times New Roman"/>
          <w:i/>
          <w:sz w:val="28"/>
          <w:szCs w:val="28"/>
        </w:rPr>
        <w:t>резолюція – рішення, інкримінувати – звинувачувати, артикулювати – виражати, релятивний – відносний, релевантний – істотний, доречний, рецепція – сприйняття, компонент – складник, складова частина; імператив – наказовий спосіб (грам.), веління, наказ</w:t>
      </w:r>
      <w:r w:rsidRPr="00C473AC">
        <w:rPr>
          <w:rFonts w:ascii="Times New Roman" w:hAnsi="Times New Roman" w:cs="Times New Roman"/>
          <w:sz w:val="28"/>
          <w:szCs w:val="28"/>
        </w:rPr>
        <w:t xml:space="preserve"> </w:t>
      </w:r>
      <w:r>
        <w:rPr>
          <w:rFonts w:ascii="Times New Roman" w:hAnsi="Times New Roman" w:cs="Times New Roman"/>
          <w:sz w:val="28"/>
          <w:szCs w:val="28"/>
        </w:rPr>
        <w:t>тощо. Корисними будуть завдання типу:</w:t>
      </w:r>
    </w:p>
    <w:p w:rsidR="007718C9" w:rsidRDefault="007718C9" w:rsidP="007718C9">
      <w:pPr>
        <w:spacing w:line="360" w:lineRule="auto"/>
        <w:rPr>
          <w:rFonts w:ascii="Times New Roman" w:hAnsi="Times New Roman" w:cs="Times New Roman"/>
          <w:sz w:val="28"/>
          <w:szCs w:val="28"/>
        </w:rPr>
      </w:pPr>
      <w:r w:rsidRPr="00524D11">
        <w:rPr>
          <w:rFonts w:ascii="Times New Roman" w:hAnsi="Times New Roman" w:cs="Times New Roman"/>
          <w:sz w:val="28"/>
          <w:szCs w:val="28"/>
        </w:rPr>
        <w:t xml:space="preserve"> -  за  допомогою  словника  доберіть  до  термінів  синоніми,  складіть  з них  пари,  введіть  терміни-синоніми  в  речення,  враховуючи  відтінки  їх значень; </w:t>
      </w:r>
    </w:p>
    <w:p w:rsidR="007718C9" w:rsidRDefault="007718C9" w:rsidP="007718C9">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випишіть нові терміни зі словника „Нові слова” (К., 2010), доберіть українські відповідники до них;</w:t>
      </w:r>
    </w:p>
    <w:p w:rsidR="007718C9" w:rsidRDefault="007718C9" w:rsidP="007718C9">
      <w:pPr>
        <w:spacing w:line="360" w:lineRule="auto"/>
        <w:rPr>
          <w:rFonts w:ascii="Times New Roman" w:hAnsi="Times New Roman" w:cs="Times New Roman"/>
          <w:sz w:val="28"/>
          <w:szCs w:val="28"/>
        </w:rPr>
      </w:pPr>
      <w:r>
        <w:rPr>
          <w:rFonts w:ascii="Times New Roman" w:hAnsi="Times New Roman" w:cs="Times New Roman"/>
          <w:sz w:val="28"/>
          <w:szCs w:val="28"/>
        </w:rPr>
        <w:t>- сформуйте й запишіть пари з українських термінів та їх іншомовних відповідників (відповідно додаються два ряди слів);</w:t>
      </w:r>
    </w:p>
    <w:p w:rsidR="007718C9" w:rsidRDefault="007718C9" w:rsidP="007718C9">
      <w:pPr>
        <w:spacing w:line="360" w:lineRule="auto"/>
        <w:rPr>
          <w:rFonts w:ascii="Times New Roman" w:hAnsi="Times New Roman" w:cs="Times New Roman"/>
          <w:sz w:val="28"/>
          <w:szCs w:val="28"/>
        </w:rPr>
      </w:pPr>
      <w:r>
        <w:rPr>
          <w:rFonts w:ascii="Times New Roman" w:hAnsi="Times New Roman" w:cs="Times New Roman"/>
          <w:sz w:val="28"/>
          <w:szCs w:val="28"/>
        </w:rPr>
        <w:t>- доберіть українські відповідники до іншомовних термінів (додаються лише іншомовні терміни);</w:t>
      </w:r>
    </w:p>
    <w:p w:rsidR="007718C9" w:rsidRDefault="007718C9" w:rsidP="007718C9">
      <w:pPr>
        <w:spacing w:line="360" w:lineRule="auto"/>
        <w:rPr>
          <w:rFonts w:ascii="Times New Roman" w:hAnsi="Times New Roman" w:cs="Times New Roman"/>
          <w:sz w:val="28"/>
          <w:szCs w:val="28"/>
        </w:rPr>
      </w:pPr>
      <w:r>
        <w:rPr>
          <w:rFonts w:ascii="Times New Roman" w:hAnsi="Times New Roman" w:cs="Times New Roman"/>
          <w:sz w:val="28"/>
          <w:szCs w:val="28"/>
        </w:rPr>
        <w:t>- доберіть іншомовні антоніми до термінів, використовуючи префікси;</w:t>
      </w:r>
    </w:p>
    <w:p w:rsidR="007718C9" w:rsidRPr="00524D11" w:rsidRDefault="007718C9" w:rsidP="007718C9">
      <w:pPr>
        <w:spacing w:line="360" w:lineRule="auto"/>
        <w:rPr>
          <w:rFonts w:ascii="Times New Roman" w:hAnsi="Times New Roman" w:cs="Times New Roman"/>
          <w:sz w:val="28"/>
          <w:szCs w:val="28"/>
        </w:rPr>
      </w:pPr>
      <w:r>
        <w:rPr>
          <w:rFonts w:ascii="Times New Roman" w:hAnsi="Times New Roman" w:cs="Times New Roman"/>
          <w:sz w:val="28"/>
          <w:szCs w:val="28"/>
        </w:rPr>
        <w:t xml:space="preserve">- поясніть значення термінів-паронімів (напр. </w:t>
      </w:r>
      <w:r w:rsidRPr="00555BC7">
        <w:rPr>
          <w:rFonts w:ascii="Times New Roman" w:hAnsi="Times New Roman" w:cs="Times New Roman"/>
          <w:i/>
          <w:sz w:val="28"/>
          <w:szCs w:val="28"/>
        </w:rPr>
        <w:t>афект – ефект, екскурс – екскурсія, препозиція – пропозиція, публічний – публіцистичний</w:t>
      </w:r>
      <w:r>
        <w:rPr>
          <w:rFonts w:ascii="Times New Roman" w:hAnsi="Times New Roman" w:cs="Times New Roman"/>
          <w:sz w:val="28"/>
          <w:szCs w:val="28"/>
        </w:rPr>
        <w:t xml:space="preserve"> та ін..).</w:t>
      </w:r>
    </w:p>
    <w:p w:rsidR="007718C9" w:rsidRDefault="007718C9" w:rsidP="007718C9">
      <w:pPr>
        <w:spacing w:line="360" w:lineRule="auto"/>
        <w:rPr>
          <w:rFonts w:ascii="Times New Roman" w:hAnsi="Times New Roman" w:cs="Times New Roman"/>
          <w:sz w:val="28"/>
          <w:szCs w:val="28"/>
        </w:rPr>
      </w:pPr>
      <w:r>
        <w:rPr>
          <w:rFonts w:ascii="Times New Roman" w:hAnsi="Times New Roman" w:cs="Times New Roman"/>
          <w:sz w:val="28"/>
          <w:szCs w:val="28"/>
        </w:rPr>
        <w:t>5. Термінологічна грамотність передбачає володіння орфографічними, синтаксичними, стилістичними та іншими нормами в системі термінологічних одиниць, тому в курсі вивчення дисципліни „Українська мова (за професійним спрямуванням)” варто використовувати завдання на правильне написання слів та редагування речень і невеликих текстів (зразки речень і текстів фахового спрямування). Наведемо приклади таких завдань:</w:t>
      </w:r>
      <w:r w:rsidR="00BF429E" w:rsidRPr="00BF429E">
        <w:rPr>
          <w:rFonts w:ascii="Times New Roman" w:hAnsi="Times New Roman" w:cs="Times New Roman"/>
          <w:sz w:val="28"/>
          <w:szCs w:val="28"/>
          <w:lang w:val="ru-RU"/>
        </w:rPr>
        <w:t xml:space="preserve"> 1) </w:t>
      </w:r>
      <w:r>
        <w:rPr>
          <w:rFonts w:ascii="Times New Roman" w:hAnsi="Times New Roman" w:cs="Times New Roman"/>
          <w:sz w:val="28"/>
          <w:szCs w:val="28"/>
        </w:rPr>
        <w:t>виправте, де потрібно, орфографічні помилки в термінах;</w:t>
      </w:r>
      <w:r w:rsidR="00BF429E" w:rsidRPr="00BF429E">
        <w:rPr>
          <w:rFonts w:ascii="Times New Roman" w:hAnsi="Times New Roman" w:cs="Times New Roman"/>
          <w:sz w:val="28"/>
          <w:szCs w:val="28"/>
          <w:lang w:val="ru-RU"/>
        </w:rPr>
        <w:t xml:space="preserve"> 2) </w:t>
      </w:r>
      <w:r>
        <w:rPr>
          <w:rFonts w:ascii="Times New Roman" w:hAnsi="Times New Roman" w:cs="Times New Roman"/>
          <w:sz w:val="28"/>
          <w:szCs w:val="28"/>
        </w:rPr>
        <w:t>від поданих термінів утворіть форму родового відмінка однини;</w:t>
      </w:r>
      <w:r w:rsidR="00BF429E" w:rsidRPr="00BF429E">
        <w:rPr>
          <w:rFonts w:ascii="Times New Roman" w:hAnsi="Times New Roman" w:cs="Times New Roman"/>
          <w:sz w:val="28"/>
          <w:szCs w:val="28"/>
          <w:lang w:val="ru-RU"/>
        </w:rPr>
        <w:t xml:space="preserve"> 3) </w:t>
      </w:r>
      <w:r>
        <w:rPr>
          <w:rFonts w:ascii="Times New Roman" w:hAnsi="Times New Roman" w:cs="Times New Roman"/>
          <w:sz w:val="28"/>
          <w:szCs w:val="28"/>
        </w:rPr>
        <w:t>зредагуйте словосполучення;</w:t>
      </w:r>
      <w:r w:rsidR="00BF429E" w:rsidRPr="00BF429E">
        <w:rPr>
          <w:rFonts w:ascii="Times New Roman" w:hAnsi="Times New Roman" w:cs="Times New Roman"/>
          <w:sz w:val="28"/>
          <w:szCs w:val="28"/>
          <w:lang w:val="ru-RU"/>
        </w:rPr>
        <w:t xml:space="preserve"> 4) </w:t>
      </w:r>
      <w:r>
        <w:rPr>
          <w:rFonts w:ascii="Times New Roman" w:hAnsi="Times New Roman" w:cs="Times New Roman"/>
          <w:sz w:val="28"/>
          <w:szCs w:val="28"/>
        </w:rPr>
        <w:t>зредагуйте подані речення;</w:t>
      </w:r>
      <w:r w:rsidR="00BF429E" w:rsidRPr="00BF429E">
        <w:rPr>
          <w:rFonts w:ascii="Times New Roman" w:hAnsi="Times New Roman" w:cs="Times New Roman"/>
          <w:sz w:val="28"/>
          <w:szCs w:val="28"/>
          <w:lang w:val="ru-RU"/>
        </w:rPr>
        <w:t xml:space="preserve"> 5) </w:t>
      </w:r>
      <w:r>
        <w:rPr>
          <w:rFonts w:ascii="Times New Roman" w:hAnsi="Times New Roman" w:cs="Times New Roman"/>
          <w:sz w:val="28"/>
          <w:szCs w:val="28"/>
        </w:rPr>
        <w:t>зредагуйте текст.</w:t>
      </w:r>
    </w:p>
    <w:p w:rsidR="007718C9" w:rsidRDefault="007718C9" w:rsidP="007718C9">
      <w:pPr>
        <w:spacing w:line="360" w:lineRule="auto"/>
        <w:rPr>
          <w:rFonts w:ascii="Times New Roman" w:hAnsi="Times New Roman" w:cs="Times New Roman"/>
          <w:sz w:val="28"/>
          <w:szCs w:val="28"/>
        </w:rPr>
      </w:pPr>
      <w:r>
        <w:rPr>
          <w:rFonts w:ascii="Times New Roman" w:hAnsi="Times New Roman" w:cs="Times New Roman"/>
          <w:sz w:val="28"/>
          <w:szCs w:val="28"/>
        </w:rPr>
        <w:t>6. Значне</w:t>
      </w:r>
      <w:r w:rsidRPr="00C473AC">
        <w:rPr>
          <w:rFonts w:ascii="Times New Roman" w:hAnsi="Times New Roman" w:cs="Times New Roman"/>
          <w:sz w:val="28"/>
          <w:szCs w:val="28"/>
        </w:rPr>
        <w:t xml:space="preserve"> місце в </w:t>
      </w:r>
      <w:proofErr w:type="spellStart"/>
      <w:r w:rsidRPr="00C473AC">
        <w:rPr>
          <w:rFonts w:ascii="Times New Roman" w:hAnsi="Times New Roman" w:cs="Times New Roman"/>
          <w:sz w:val="28"/>
          <w:szCs w:val="28"/>
        </w:rPr>
        <w:t>семантизації</w:t>
      </w:r>
      <w:proofErr w:type="spellEnd"/>
      <w:r w:rsidRPr="00C473AC">
        <w:rPr>
          <w:rFonts w:ascii="Times New Roman" w:hAnsi="Times New Roman" w:cs="Times New Roman"/>
          <w:sz w:val="28"/>
          <w:szCs w:val="28"/>
        </w:rPr>
        <w:t xml:space="preserve"> термінів займає</w:t>
      </w:r>
      <w:r>
        <w:rPr>
          <w:rFonts w:ascii="Times New Roman" w:hAnsi="Times New Roman" w:cs="Times New Roman"/>
          <w:sz w:val="28"/>
          <w:szCs w:val="28"/>
        </w:rPr>
        <w:t xml:space="preserve"> </w:t>
      </w:r>
      <w:r w:rsidRPr="00C473AC">
        <w:rPr>
          <w:rFonts w:ascii="Times New Roman" w:hAnsi="Times New Roman" w:cs="Times New Roman"/>
          <w:sz w:val="28"/>
          <w:szCs w:val="28"/>
        </w:rPr>
        <w:t xml:space="preserve">переклад. Тексти, насичені складними для пояснення термінами, </w:t>
      </w:r>
      <w:r>
        <w:rPr>
          <w:rFonts w:ascii="Times New Roman" w:hAnsi="Times New Roman" w:cs="Times New Roman"/>
          <w:sz w:val="28"/>
          <w:szCs w:val="28"/>
        </w:rPr>
        <w:t>варто</w:t>
      </w:r>
      <w:r w:rsidRPr="00C473AC">
        <w:rPr>
          <w:rFonts w:ascii="Times New Roman" w:hAnsi="Times New Roman" w:cs="Times New Roman"/>
          <w:sz w:val="28"/>
          <w:szCs w:val="28"/>
        </w:rPr>
        <w:t xml:space="preserve"> дава</w:t>
      </w:r>
      <w:r>
        <w:rPr>
          <w:rFonts w:ascii="Times New Roman" w:hAnsi="Times New Roman" w:cs="Times New Roman"/>
          <w:sz w:val="28"/>
          <w:szCs w:val="28"/>
        </w:rPr>
        <w:t>т</w:t>
      </w:r>
      <w:r w:rsidRPr="00C473AC">
        <w:rPr>
          <w:rFonts w:ascii="Times New Roman" w:hAnsi="Times New Roman" w:cs="Times New Roman"/>
          <w:sz w:val="28"/>
          <w:szCs w:val="28"/>
        </w:rPr>
        <w:t>и</w:t>
      </w:r>
      <w:r>
        <w:rPr>
          <w:rFonts w:ascii="Times New Roman" w:hAnsi="Times New Roman" w:cs="Times New Roman"/>
          <w:sz w:val="28"/>
          <w:szCs w:val="28"/>
        </w:rPr>
        <w:t xml:space="preserve"> </w:t>
      </w:r>
      <w:r w:rsidRPr="00C473AC">
        <w:rPr>
          <w:rFonts w:ascii="Times New Roman" w:hAnsi="Times New Roman" w:cs="Times New Roman"/>
          <w:sz w:val="28"/>
          <w:szCs w:val="28"/>
        </w:rPr>
        <w:t>як самостійні завдання</w:t>
      </w:r>
      <w:r>
        <w:rPr>
          <w:rFonts w:ascii="Times New Roman" w:hAnsi="Times New Roman" w:cs="Times New Roman"/>
          <w:sz w:val="28"/>
          <w:szCs w:val="28"/>
        </w:rPr>
        <w:t xml:space="preserve"> </w:t>
      </w:r>
      <w:r w:rsidRPr="00C473AC">
        <w:rPr>
          <w:rFonts w:ascii="Times New Roman" w:hAnsi="Times New Roman" w:cs="Times New Roman"/>
          <w:sz w:val="28"/>
          <w:szCs w:val="28"/>
        </w:rPr>
        <w:t xml:space="preserve">(для </w:t>
      </w:r>
      <w:proofErr w:type="spellStart"/>
      <w:r w:rsidRPr="00C473AC">
        <w:rPr>
          <w:rFonts w:ascii="Times New Roman" w:hAnsi="Times New Roman" w:cs="Times New Roman"/>
          <w:sz w:val="28"/>
          <w:szCs w:val="28"/>
        </w:rPr>
        <w:t>позааудиторного</w:t>
      </w:r>
      <w:proofErr w:type="spellEnd"/>
      <w:r w:rsidRPr="00C473AC">
        <w:rPr>
          <w:rFonts w:ascii="Times New Roman" w:hAnsi="Times New Roman" w:cs="Times New Roman"/>
          <w:sz w:val="28"/>
          <w:szCs w:val="28"/>
        </w:rPr>
        <w:t xml:space="preserve"> читання), щоб на заняттях не</w:t>
      </w:r>
      <w:r>
        <w:rPr>
          <w:rFonts w:ascii="Times New Roman" w:hAnsi="Times New Roman" w:cs="Times New Roman"/>
          <w:sz w:val="28"/>
          <w:szCs w:val="28"/>
        </w:rPr>
        <w:t xml:space="preserve"> </w:t>
      </w:r>
      <w:r w:rsidRPr="00C473AC">
        <w:rPr>
          <w:rFonts w:ascii="Times New Roman" w:hAnsi="Times New Roman" w:cs="Times New Roman"/>
          <w:sz w:val="28"/>
          <w:szCs w:val="28"/>
        </w:rPr>
        <w:t>витрачати час на пошуки слів у словнику. Але й використання (за</w:t>
      </w:r>
      <w:r>
        <w:rPr>
          <w:rFonts w:ascii="Times New Roman" w:hAnsi="Times New Roman" w:cs="Times New Roman"/>
          <w:sz w:val="28"/>
          <w:szCs w:val="28"/>
        </w:rPr>
        <w:t xml:space="preserve"> </w:t>
      </w:r>
      <w:r w:rsidRPr="00C473AC">
        <w:rPr>
          <w:rFonts w:ascii="Times New Roman" w:hAnsi="Times New Roman" w:cs="Times New Roman"/>
          <w:sz w:val="28"/>
          <w:szCs w:val="28"/>
        </w:rPr>
        <w:t>необхідності) словників для читання наукового і фахового текстів на</w:t>
      </w:r>
      <w:r>
        <w:rPr>
          <w:rFonts w:ascii="Times New Roman" w:hAnsi="Times New Roman" w:cs="Times New Roman"/>
          <w:sz w:val="28"/>
          <w:szCs w:val="28"/>
        </w:rPr>
        <w:t xml:space="preserve"> </w:t>
      </w:r>
      <w:r w:rsidRPr="00C473AC">
        <w:rPr>
          <w:rFonts w:ascii="Times New Roman" w:hAnsi="Times New Roman" w:cs="Times New Roman"/>
          <w:sz w:val="28"/>
          <w:szCs w:val="28"/>
        </w:rPr>
        <w:t xml:space="preserve">заняттях також дає гарні результати. </w:t>
      </w:r>
      <w:r>
        <w:rPr>
          <w:rFonts w:ascii="Times New Roman" w:hAnsi="Times New Roman" w:cs="Times New Roman"/>
          <w:sz w:val="28"/>
          <w:szCs w:val="28"/>
        </w:rPr>
        <w:t xml:space="preserve">Зауважимо, що для систематизації засвоєної термінології ефективним є завдання зі створення студентами фахових термінологічних словників, причому наперед зазначається мінімальна кількість лексем у цих словниках. </w:t>
      </w:r>
    </w:p>
    <w:p w:rsidR="007718C9" w:rsidRDefault="007718C9" w:rsidP="007718C9">
      <w:pPr>
        <w:spacing w:line="360" w:lineRule="auto"/>
        <w:rPr>
          <w:rFonts w:ascii="Times New Roman" w:hAnsi="Times New Roman" w:cs="Times New Roman"/>
          <w:sz w:val="28"/>
          <w:szCs w:val="28"/>
        </w:rPr>
      </w:pPr>
      <w:r>
        <w:rPr>
          <w:rFonts w:ascii="Times New Roman" w:hAnsi="Times New Roman" w:cs="Times New Roman"/>
          <w:sz w:val="28"/>
          <w:szCs w:val="28"/>
        </w:rPr>
        <w:t xml:space="preserve">7. Необхідною умовою формування термінологічної компетенції майбутніх учителів початкових класів є вміння й навички доцільного користування термінами в усному мовленні. Як показує практика, цей вид </w:t>
      </w:r>
      <w:r>
        <w:rPr>
          <w:rFonts w:ascii="Times New Roman" w:hAnsi="Times New Roman" w:cs="Times New Roman"/>
          <w:sz w:val="28"/>
          <w:szCs w:val="28"/>
        </w:rPr>
        <w:lastRenderedPageBreak/>
        <w:t>діяльності – найважчий для студентів, а тому потребує особливої уваги. Пропонуємо окремі види завдань для розвитку усного професійного мовлення майбутніх спеціалістів:</w:t>
      </w:r>
    </w:p>
    <w:p w:rsidR="007718C9" w:rsidRPr="00143DB7" w:rsidRDefault="00AA6717" w:rsidP="007718C9">
      <w:pPr>
        <w:spacing w:line="360" w:lineRule="auto"/>
        <w:rPr>
          <w:rFonts w:ascii="Times New Roman" w:hAnsi="Times New Roman" w:cs="Times New Roman"/>
          <w:sz w:val="28"/>
          <w:szCs w:val="28"/>
        </w:rPr>
      </w:pPr>
      <w:r w:rsidRPr="00AA6717">
        <w:rPr>
          <w:rFonts w:ascii="Times New Roman" w:hAnsi="Times New Roman" w:cs="Times New Roman"/>
          <w:sz w:val="28"/>
          <w:szCs w:val="28"/>
        </w:rPr>
        <w:t xml:space="preserve">1) </w:t>
      </w:r>
      <w:r w:rsidR="007718C9">
        <w:rPr>
          <w:rFonts w:ascii="Times New Roman" w:hAnsi="Times New Roman" w:cs="Times New Roman"/>
          <w:sz w:val="28"/>
          <w:szCs w:val="28"/>
        </w:rPr>
        <w:t>укладіть словник термінів вашої майбутньої професії, презентуйте його в групі;</w:t>
      </w:r>
      <w:r w:rsidRPr="00AA6717">
        <w:rPr>
          <w:rFonts w:ascii="Times New Roman" w:hAnsi="Times New Roman" w:cs="Times New Roman"/>
          <w:sz w:val="28"/>
          <w:szCs w:val="28"/>
        </w:rPr>
        <w:t xml:space="preserve"> 2) </w:t>
      </w:r>
      <w:r w:rsidR="007718C9">
        <w:rPr>
          <w:rFonts w:ascii="Times New Roman" w:hAnsi="Times New Roman" w:cs="Times New Roman"/>
          <w:sz w:val="28"/>
          <w:szCs w:val="28"/>
        </w:rPr>
        <w:t>проведіть дискусію на тему…;</w:t>
      </w:r>
      <w:r w:rsidRPr="00AA6717">
        <w:rPr>
          <w:rFonts w:ascii="Times New Roman" w:hAnsi="Times New Roman" w:cs="Times New Roman"/>
          <w:sz w:val="28"/>
          <w:szCs w:val="28"/>
        </w:rPr>
        <w:t xml:space="preserve"> 3) </w:t>
      </w:r>
      <w:r w:rsidR="007718C9">
        <w:rPr>
          <w:rFonts w:ascii="Times New Roman" w:hAnsi="Times New Roman" w:cs="Times New Roman"/>
          <w:sz w:val="28"/>
          <w:szCs w:val="28"/>
        </w:rPr>
        <w:t>складіть текст-антонім;</w:t>
      </w:r>
      <w:r w:rsidRPr="00AA6717">
        <w:rPr>
          <w:rFonts w:ascii="Times New Roman" w:hAnsi="Times New Roman" w:cs="Times New Roman"/>
          <w:sz w:val="28"/>
          <w:szCs w:val="28"/>
        </w:rPr>
        <w:t xml:space="preserve"> 4)</w:t>
      </w:r>
      <w:r w:rsidR="007718C9">
        <w:rPr>
          <w:rFonts w:ascii="Times New Roman" w:hAnsi="Times New Roman" w:cs="Times New Roman"/>
          <w:sz w:val="28"/>
          <w:szCs w:val="28"/>
        </w:rPr>
        <w:t xml:space="preserve"> презентуйте свою спеціальність;</w:t>
      </w:r>
      <w:r w:rsidRPr="00AA6717">
        <w:rPr>
          <w:rFonts w:ascii="Times New Roman" w:hAnsi="Times New Roman" w:cs="Times New Roman"/>
          <w:sz w:val="28"/>
          <w:szCs w:val="28"/>
        </w:rPr>
        <w:t xml:space="preserve"> 5) </w:t>
      </w:r>
      <w:r>
        <w:rPr>
          <w:rFonts w:ascii="Times New Roman" w:hAnsi="Times New Roman" w:cs="Times New Roman"/>
          <w:sz w:val="28"/>
          <w:szCs w:val="28"/>
          <w:lang w:val="en-US"/>
        </w:rPr>
        <w:t>c</w:t>
      </w:r>
      <w:r w:rsidR="007718C9" w:rsidRPr="00143DB7">
        <w:rPr>
          <w:rFonts w:ascii="Times New Roman" w:hAnsi="Times New Roman" w:cs="Times New Roman"/>
          <w:sz w:val="28"/>
          <w:szCs w:val="28"/>
        </w:rPr>
        <w:t xml:space="preserve">кладіть усне висловлювання фахового спрямування, використовуючи професійну термінологію; </w:t>
      </w:r>
      <w:r w:rsidRPr="007F6C9D">
        <w:rPr>
          <w:rFonts w:ascii="Times New Roman" w:hAnsi="Times New Roman" w:cs="Times New Roman"/>
          <w:sz w:val="28"/>
          <w:szCs w:val="28"/>
        </w:rPr>
        <w:t xml:space="preserve">6) </w:t>
      </w:r>
      <w:r w:rsidR="007718C9" w:rsidRPr="00143DB7">
        <w:rPr>
          <w:rFonts w:ascii="Times New Roman" w:hAnsi="Times New Roman" w:cs="Times New Roman"/>
          <w:sz w:val="28"/>
          <w:szCs w:val="28"/>
        </w:rPr>
        <w:t xml:space="preserve">складіть </w:t>
      </w:r>
      <w:r w:rsidR="007718C9">
        <w:rPr>
          <w:rFonts w:ascii="Times New Roman" w:hAnsi="Times New Roman" w:cs="Times New Roman"/>
          <w:sz w:val="28"/>
          <w:szCs w:val="28"/>
        </w:rPr>
        <w:t xml:space="preserve">ситуативний </w:t>
      </w:r>
      <w:r w:rsidR="007718C9" w:rsidRPr="00143DB7">
        <w:rPr>
          <w:rFonts w:ascii="Times New Roman" w:hAnsi="Times New Roman" w:cs="Times New Roman"/>
          <w:sz w:val="28"/>
          <w:szCs w:val="28"/>
        </w:rPr>
        <w:t xml:space="preserve">діалог, насичений вашою фаховою </w:t>
      </w:r>
      <w:r w:rsidR="007718C9">
        <w:rPr>
          <w:rFonts w:ascii="Times New Roman" w:hAnsi="Times New Roman" w:cs="Times New Roman"/>
          <w:sz w:val="28"/>
          <w:szCs w:val="28"/>
        </w:rPr>
        <w:t>термінологією.</w:t>
      </w:r>
      <w:r w:rsidR="007718C9" w:rsidRPr="00143DB7">
        <w:rPr>
          <w:rFonts w:ascii="Times New Roman" w:hAnsi="Times New Roman" w:cs="Times New Roman"/>
          <w:sz w:val="28"/>
          <w:szCs w:val="28"/>
        </w:rPr>
        <w:t xml:space="preserve"> </w:t>
      </w:r>
    </w:p>
    <w:p w:rsidR="007718C9" w:rsidRPr="00AF67A9" w:rsidRDefault="007718C9" w:rsidP="007718C9">
      <w:pPr>
        <w:spacing w:line="360" w:lineRule="auto"/>
        <w:rPr>
          <w:rFonts w:ascii="Times New Roman" w:hAnsi="Times New Roman" w:cs="Times New Roman"/>
          <w:b/>
          <w:sz w:val="28"/>
          <w:szCs w:val="28"/>
        </w:rPr>
      </w:pPr>
      <w:r w:rsidRPr="00AF67A9">
        <w:rPr>
          <w:rFonts w:ascii="Times New Roman" w:hAnsi="Times New Roman" w:cs="Times New Roman"/>
          <w:sz w:val="28"/>
          <w:szCs w:val="28"/>
        </w:rPr>
        <w:t>Навчальні тексти, діалоги, вправи, проблемні завдання, ділові ігри</w:t>
      </w:r>
      <w:r>
        <w:rPr>
          <w:rFonts w:ascii="Times New Roman" w:hAnsi="Times New Roman" w:cs="Times New Roman"/>
          <w:sz w:val="28"/>
          <w:szCs w:val="28"/>
        </w:rPr>
        <w:t xml:space="preserve"> </w:t>
      </w:r>
      <w:r w:rsidRPr="00AF67A9">
        <w:rPr>
          <w:rFonts w:ascii="Times New Roman" w:hAnsi="Times New Roman" w:cs="Times New Roman"/>
          <w:sz w:val="28"/>
          <w:szCs w:val="28"/>
        </w:rPr>
        <w:t>повинні давати можливість не лише виробити мовленнєві навички,</w:t>
      </w:r>
      <w:r>
        <w:rPr>
          <w:rFonts w:ascii="Times New Roman" w:hAnsi="Times New Roman" w:cs="Times New Roman"/>
          <w:sz w:val="28"/>
          <w:szCs w:val="28"/>
        </w:rPr>
        <w:t xml:space="preserve"> </w:t>
      </w:r>
      <w:r w:rsidRPr="00AF67A9">
        <w:rPr>
          <w:rFonts w:ascii="Times New Roman" w:hAnsi="Times New Roman" w:cs="Times New Roman"/>
          <w:sz w:val="28"/>
          <w:szCs w:val="28"/>
        </w:rPr>
        <w:t xml:space="preserve">засвоїти  уживану професійну лексику, а й допомагати у </w:t>
      </w:r>
      <w:r>
        <w:rPr>
          <w:rFonts w:ascii="Times New Roman" w:hAnsi="Times New Roman" w:cs="Times New Roman"/>
          <w:sz w:val="28"/>
          <w:szCs w:val="28"/>
        </w:rPr>
        <w:t xml:space="preserve">створенні </w:t>
      </w:r>
      <w:r w:rsidRPr="00AF67A9">
        <w:rPr>
          <w:rFonts w:ascii="Times New Roman" w:hAnsi="Times New Roman" w:cs="Times New Roman"/>
          <w:sz w:val="28"/>
          <w:szCs w:val="28"/>
        </w:rPr>
        <w:t>мотивації, сприяти  розвитку навичок спілкування у сферах,</w:t>
      </w:r>
      <w:r>
        <w:rPr>
          <w:rFonts w:ascii="Times New Roman" w:hAnsi="Times New Roman" w:cs="Times New Roman"/>
          <w:sz w:val="28"/>
          <w:szCs w:val="28"/>
        </w:rPr>
        <w:t xml:space="preserve"> </w:t>
      </w:r>
      <w:r w:rsidRPr="00AF67A9">
        <w:rPr>
          <w:rFonts w:ascii="Times New Roman" w:hAnsi="Times New Roman" w:cs="Times New Roman"/>
          <w:sz w:val="28"/>
          <w:szCs w:val="28"/>
        </w:rPr>
        <w:t>пов`язаних з діяльністю майбутніх спеціалістів</w:t>
      </w:r>
      <w:r>
        <w:rPr>
          <w:rFonts w:ascii="Times New Roman" w:hAnsi="Times New Roman" w:cs="Times New Roman"/>
          <w:sz w:val="28"/>
          <w:szCs w:val="28"/>
        </w:rPr>
        <w:t xml:space="preserve"> [</w:t>
      </w:r>
      <w:r w:rsidRPr="00073ECC">
        <w:rPr>
          <w:rFonts w:ascii="Times New Roman" w:hAnsi="Times New Roman" w:cs="Times New Roman"/>
          <w:sz w:val="28"/>
          <w:szCs w:val="28"/>
        </w:rPr>
        <w:t>7, 62-65</w:t>
      </w:r>
      <w:r>
        <w:rPr>
          <w:rFonts w:ascii="Times New Roman" w:hAnsi="Times New Roman" w:cs="Times New Roman"/>
          <w:sz w:val="28"/>
          <w:szCs w:val="28"/>
        </w:rPr>
        <w:t>]</w:t>
      </w:r>
      <w:r w:rsidRPr="00AF67A9">
        <w:rPr>
          <w:rFonts w:ascii="Times New Roman" w:hAnsi="Times New Roman" w:cs="Times New Roman"/>
          <w:sz w:val="28"/>
          <w:szCs w:val="28"/>
        </w:rPr>
        <w:t>.</w:t>
      </w:r>
    </w:p>
    <w:p w:rsidR="007718C9" w:rsidRPr="002026DD" w:rsidRDefault="007718C9" w:rsidP="007718C9">
      <w:pPr>
        <w:spacing w:line="360" w:lineRule="auto"/>
        <w:rPr>
          <w:rFonts w:ascii="Times New Roman" w:hAnsi="Times New Roman" w:cs="Times New Roman"/>
          <w:sz w:val="28"/>
          <w:szCs w:val="28"/>
        </w:rPr>
      </w:pPr>
      <w:r>
        <w:rPr>
          <w:rFonts w:ascii="Times New Roman" w:hAnsi="Times New Roman" w:cs="Times New Roman"/>
          <w:sz w:val="28"/>
          <w:szCs w:val="28"/>
        </w:rPr>
        <w:t xml:space="preserve">Таким чином, </w:t>
      </w:r>
      <w:r w:rsidR="000C3C69">
        <w:rPr>
          <w:rFonts w:ascii="Times New Roman" w:hAnsi="Times New Roman" w:cs="Times New Roman"/>
          <w:sz w:val="28"/>
          <w:szCs w:val="28"/>
        </w:rPr>
        <w:t>поєднання</w:t>
      </w:r>
      <w:r>
        <w:rPr>
          <w:rFonts w:ascii="Times New Roman" w:hAnsi="Times New Roman" w:cs="Times New Roman"/>
          <w:sz w:val="28"/>
          <w:szCs w:val="28"/>
        </w:rPr>
        <w:t xml:space="preserve"> усіх цих прийомів у формуванні термінологічної культури й термінологічної грамотності майбутніх фахівців </w:t>
      </w:r>
      <w:r w:rsidRPr="002026DD">
        <w:rPr>
          <w:rFonts w:ascii="Times New Roman" w:hAnsi="Times New Roman" w:cs="Times New Roman"/>
          <w:sz w:val="28"/>
          <w:szCs w:val="28"/>
        </w:rPr>
        <w:t xml:space="preserve">дозволяє активізувати діяльність кожного студента, створити передумови переходу від пасивного сприйняття до активного мислення й мовлення.  </w:t>
      </w:r>
    </w:p>
    <w:p w:rsidR="007718C9" w:rsidRDefault="007718C9" w:rsidP="007718C9">
      <w:pPr>
        <w:spacing w:line="360" w:lineRule="auto"/>
        <w:rPr>
          <w:rFonts w:ascii="Times New Roman" w:hAnsi="Times New Roman" w:cs="Times New Roman"/>
          <w:sz w:val="28"/>
          <w:szCs w:val="28"/>
        </w:rPr>
      </w:pPr>
      <w:r w:rsidRPr="00C473AC">
        <w:rPr>
          <w:rFonts w:ascii="Times New Roman" w:hAnsi="Times New Roman" w:cs="Times New Roman"/>
          <w:sz w:val="28"/>
          <w:szCs w:val="28"/>
        </w:rPr>
        <w:t xml:space="preserve">Мета </w:t>
      </w:r>
      <w:r>
        <w:rPr>
          <w:rFonts w:ascii="Times New Roman" w:hAnsi="Times New Roman" w:cs="Times New Roman"/>
          <w:sz w:val="28"/>
          <w:szCs w:val="28"/>
        </w:rPr>
        <w:t>навчального курсу „</w:t>
      </w:r>
      <w:r w:rsidRPr="00C473AC">
        <w:rPr>
          <w:rFonts w:ascii="Times New Roman" w:hAnsi="Times New Roman" w:cs="Times New Roman"/>
          <w:sz w:val="28"/>
          <w:szCs w:val="28"/>
        </w:rPr>
        <w:t xml:space="preserve">Українська мова </w:t>
      </w:r>
      <w:r>
        <w:rPr>
          <w:rFonts w:ascii="Times New Roman" w:hAnsi="Times New Roman" w:cs="Times New Roman"/>
          <w:sz w:val="28"/>
          <w:szCs w:val="28"/>
        </w:rPr>
        <w:t xml:space="preserve">(за </w:t>
      </w:r>
      <w:r w:rsidRPr="00C473AC">
        <w:rPr>
          <w:rFonts w:ascii="Times New Roman" w:hAnsi="Times New Roman" w:cs="Times New Roman"/>
          <w:sz w:val="28"/>
          <w:szCs w:val="28"/>
        </w:rPr>
        <w:t>професійн</w:t>
      </w:r>
      <w:r>
        <w:rPr>
          <w:rFonts w:ascii="Times New Roman" w:hAnsi="Times New Roman" w:cs="Times New Roman"/>
          <w:sz w:val="28"/>
          <w:szCs w:val="28"/>
        </w:rPr>
        <w:t>им спрямуванням”</w:t>
      </w:r>
      <w:r w:rsidRPr="00C473AC">
        <w:rPr>
          <w:rFonts w:ascii="Times New Roman" w:hAnsi="Times New Roman" w:cs="Times New Roman"/>
          <w:sz w:val="28"/>
          <w:szCs w:val="28"/>
        </w:rPr>
        <w:t xml:space="preserve"> – навчити студентів вільно користуватися</w:t>
      </w:r>
      <w:r>
        <w:rPr>
          <w:rFonts w:ascii="Times New Roman" w:hAnsi="Times New Roman" w:cs="Times New Roman"/>
          <w:sz w:val="28"/>
          <w:szCs w:val="28"/>
        </w:rPr>
        <w:t xml:space="preserve"> </w:t>
      </w:r>
      <w:r w:rsidRPr="00C473AC">
        <w:rPr>
          <w:rFonts w:ascii="Times New Roman" w:hAnsi="Times New Roman" w:cs="Times New Roman"/>
          <w:sz w:val="28"/>
          <w:szCs w:val="28"/>
        </w:rPr>
        <w:t>українською  мовою у повсякденній практичній професійній діяльності. У</w:t>
      </w:r>
      <w:r>
        <w:rPr>
          <w:rFonts w:ascii="Times New Roman" w:hAnsi="Times New Roman" w:cs="Times New Roman"/>
          <w:sz w:val="28"/>
          <w:szCs w:val="28"/>
        </w:rPr>
        <w:t xml:space="preserve"> </w:t>
      </w:r>
      <w:r w:rsidRPr="00C473AC">
        <w:rPr>
          <w:rFonts w:ascii="Times New Roman" w:hAnsi="Times New Roman" w:cs="Times New Roman"/>
          <w:sz w:val="28"/>
          <w:szCs w:val="28"/>
        </w:rPr>
        <w:t xml:space="preserve">зв’язку з цим необхідно </w:t>
      </w:r>
      <w:r>
        <w:rPr>
          <w:rFonts w:ascii="Times New Roman" w:hAnsi="Times New Roman" w:cs="Times New Roman"/>
          <w:sz w:val="28"/>
          <w:szCs w:val="28"/>
        </w:rPr>
        <w:t xml:space="preserve">забезпечити засвоєння термінологічного шару лексики на рецептивному та продуктивному рівнях усного та писемного українського мовлення. </w:t>
      </w:r>
      <w:r w:rsidRPr="000C3C69">
        <w:rPr>
          <w:rFonts w:ascii="Times New Roman" w:hAnsi="Times New Roman" w:cs="Times New Roman"/>
          <w:b/>
          <w:sz w:val="28"/>
          <w:szCs w:val="28"/>
        </w:rPr>
        <w:t>Перспективи подальших досліджень</w:t>
      </w:r>
      <w:r>
        <w:rPr>
          <w:rFonts w:ascii="Times New Roman" w:hAnsi="Times New Roman" w:cs="Times New Roman"/>
          <w:sz w:val="28"/>
          <w:szCs w:val="28"/>
        </w:rPr>
        <w:t xml:space="preserve"> вбачаємо у розробці системи роботи з формування </w:t>
      </w:r>
      <w:proofErr w:type="spellStart"/>
      <w:r>
        <w:rPr>
          <w:rFonts w:ascii="Times New Roman" w:hAnsi="Times New Roman" w:cs="Times New Roman"/>
          <w:sz w:val="28"/>
          <w:szCs w:val="28"/>
        </w:rPr>
        <w:t>документної</w:t>
      </w:r>
      <w:proofErr w:type="spellEnd"/>
      <w:r>
        <w:rPr>
          <w:rFonts w:ascii="Times New Roman" w:hAnsi="Times New Roman" w:cs="Times New Roman"/>
          <w:sz w:val="28"/>
          <w:szCs w:val="28"/>
        </w:rPr>
        <w:t xml:space="preserve"> компетенції студентів ВНЗ у контексті викладання дисципліни „Українська мова (за професійним спрямуванням)”.</w:t>
      </w:r>
    </w:p>
    <w:p w:rsidR="000C3C69" w:rsidRDefault="000C3C69" w:rsidP="007718C9">
      <w:pPr>
        <w:spacing w:line="360" w:lineRule="auto"/>
        <w:rPr>
          <w:rFonts w:ascii="Times New Roman" w:hAnsi="Times New Roman" w:cs="Times New Roman"/>
          <w:sz w:val="28"/>
          <w:szCs w:val="28"/>
        </w:rPr>
      </w:pPr>
    </w:p>
    <w:p w:rsidR="007718C9" w:rsidRPr="003B2988" w:rsidRDefault="007718C9" w:rsidP="00BF429E">
      <w:pPr>
        <w:pStyle w:val="a3"/>
        <w:numPr>
          <w:ilvl w:val="0"/>
          <w:numId w:val="1"/>
        </w:numPr>
        <w:tabs>
          <w:tab w:val="left" w:pos="284"/>
        </w:tabs>
        <w:spacing w:line="360" w:lineRule="auto"/>
        <w:ind w:left="0" w:firstLine="284"/>
        <w:rPr>
          <w:rFonts w:ascii="Times New Roman" w:hAnsi="Times New Roman" w:cs="Times New Roman"/>
          <w:sz w:val="28"/>
          <w:szCs w:val="28"/>
        </w:rPr>
      </w:pPr>
      <w:r w:rsidRPr="003B2988">
        <w:rPr>
          <w:rFonts w:ascii="Times New Roman" w:hAnsi="Times New Roman" w:cs="Times New Roman"/>
          <w:sz w:val="28"/>
          <w:szCs w:val="28"/>
        </w:rPr>
        <w:t xml:space="preserve">Дроздова І.П. Наукові основи формування українського професійного мовлення студентів нефілологічних факультетів ВНЗ: монографія / І.П. Дроздова; </w:t>
      </w:r>
      <w:proofErr w:type="spellStart"/>
      <w:r w:rsidRPr="003B2988">
        <w:rPr>
          <w:rFonts w:ascii="Times New Roman" w:hAnsi="Times New Roman" w:cs="Times New Roman"/>
          <w:sz w:val="28"/>
          <w:szCs w:val="28"/>
        </w:rPr>
        <w:t>Харк</w:t>
      </w:r>
      <w:proofErr w:type="spellEnd"/>
      <w:r w:rsidRPr="003B2988">
        <w:rPr>
          <w:rFonts w:ascii="Times New Roman" w:hAnsi="Times New Roman" w:cs="Times New Roman"/>
          <w:sz w:val="28"/>
          <w:szCs w:val="28"/>
        </w:rPr>
        <w:t xml:space="preserve">. нац. акад. </w:t>
      </w:r>
      <w:proofErr w:type="spellStart"/>
      <w:r w:rsidRPr="003B2988">
        <w:rPr>
          <w:rFonts w:ascii="Times New Roman" w:hAnsi="Times New Roman" w:cs="Times New Roman"/>
          <w:sz w:val="28"/>
          <w:szCs w:val="28"/>
        </w:rPr>
        <w:t>міськ</w:t>
      </w:r>
      <w:proofErr w:type="spellEnd"/>
      <w:r w:rsidRPr="003B2988">
        <w:rPr>
          <w:rFonts w:ascii="Times New Roman" w:hAnsi="Times New Roman" w:cs="Times New Roman"/>
          <w:sz w:val="28"/>
          <w:szCs w:val="28"/>
        </w:rPr>
        <w:t>. госп-ва. – Х.: ХНАМГ, 2010. – 320 с.</w:t>
      </w:r>
    </w:p>
    <w:p w:rsidR="007718C9" w:rsidRPr="003B2988" w:rsidRDefault="007718C9" w:rsidP="00BF429E">
      <w:pPr>
        <w:pStyle w:val="a3"/>
        <w:numPr>
          <w:ilvl w:val="0"/>
          <w:numId w:val="1"/>
        </w:numPr>
        <w:tabs>
          <w:tab w:val="left" w:pos="284"/>
        </w:tabs>
        <w:spacing w:line="360" w:lineRule="auto"/>
        <w:ind w:left="0" w:firstLine="284"/>
        <w:rPr>
          <w:rFonts w:ascii="Times New Roman" w:hAnsi="Times New Roman" w:cs="Times New Roman"/>
          <w:sz w:val="28"/>
          <w:szCs w:val="28"/>
        </w:rPr>
      </w:pPr>
      <w:proofErr w:type="spellStart"/>
      <w:r w:rsidRPr="003B2988">
        <w:rPr>
          <w:rFonts w:ascii="Times New Roman" w:hAnsi="Times New Roman" w:cs="Times New Roman"/>
          <w:sz w:val="28"/>
          <w:szCs w:val="28"/>
        </w:rPr>
        <w:lastRenderedPageBreak/>
        <w:t>Жихарєва</w:t>
      </w:r>
      <w:proofErr w:type="spellEnd"/>
      <w:r w:rsidRPr="003B2988">
        <w:rPr>
          <w:rFonts w:ascii="Times New Roman" w:hAnsi="Times New Roman" w:cs="Times New Roman"/>
          <w:sz w:val="28"/>
          <w:szCs w:val="28"/>
        </w:rPr>
        <w:t xml:space="preserve"> О.М., </w:t>
      </w:r>
      <w:proofErr w:type="spellStart"/>
      <w:r w:rsidRPr="003B2988">
        <w:rPr>
          <w:rFonts w:ascii="Times New Roman" w:hAnsi="Times New Roman" w:cs="Times New Roman"/>
          <w:sz w:val="28"/>
          <w:szCs w:val="28"/>
        </w:rPr>
        <w:t>Романушко</w:t>
      </w:r>
      <w:proofErr w:type="spellEnd"/>
      <w:r w:rsidRPr="003B2988">
        <w:rPr>
          <w:rFonts w:ascii="Times New Roman" w:hAnsi="Times New Roman" w:cs="Times New Roman"/>
          <w:sz w:val="28"/>
          <w:szCs w:val="28"/>
        </w:rPr>
        <w:t xml:space="preserve"> О.М. Цікава економіка. 4 клас: посібник для молодших школярів / О.М. </w:t>
      </w:r>
      <w:proofErr w:type="spellStart"/>
      <w:r w:rsidRPr="003B2988">
        <w:rPr>
          <w:rFonts w:ascii="Times New Roman" w:hAnsi="Times New Roman" w:cs="Times New Roman"/>
          <w:sz w:val="28"/>
          <w:szCs w:val="28"/>
        </w:rPr>
        <w:t>Жихарєва</w:t>
      </w:r>
      <w:proofErr w:type="spellEnd"/>
      <w:r w:rsidRPr="003B2988">
        <w:rPr>
          <w:rFonts w:ascii="Times New Roman" w:hAnsi="Times New Roman" w:cs="Times New Roman"/>
          <w:sz w:val="28"/>
          <w:szCs w:val="28"/>
        </w:rPr>
        <w:t xml:space="preserve">, О.М. </w:t>
      </w:r>
      <w:proofErr w:type="spellStart"/>
      <w:r w:rsidRPr="003B2988">
        <w:rPr>
          <w:rFonts w:ascii="Times New Roman" w:hAnsi="Times New Roman" w:cs="Times New Roman"/>
          <w:sz w:val="28"/>
          <w:szCs w:val="28"/>
        </w:rPr>
        <w:t>Романушко</w:t>
      </w:r>
      <w:proofErr w:type="spellEnd"/>
      <w:r w:rsidRPr="003B2988">
        <w:rPr>
          <w:rFonts w:ascii="Times New Roman" w:hAnsi="Times New Roman" w:cs="Times New Roman"/>
          <w:sz w:val="28"/>
          <w:szCs w:val="28"/>
        </w:rPr>
        <w:t>. – Тернопіль: Мандрівець, 2012. – 56 с.</w:t>
      </w:r>
    </w:p>
    <w:p w:rsidR="007718C9" w:rsidRPr="003B2988" w:rsidRDefault="007718C9" w:rsidP="00BF429E">
      <w:pPr>
        <w:pStyle w:val="a3"/>
        <w:numPr>
          <w:ilvl w:val="0"/>
          <w:numId w:val="1"/>
        </w:numPr>
        <w:tabs>
          <w:tab w:val="left" w:pos="284"/>
        </w:tabs>
        <w:spacing w:line="360" w:lineRule="auto"/>
        <w:ind w:left="0" w:firstLine="284"/>
        <w:rPr>
          <w:rFonts w:ascii="Times New Roman" w:hAnsi="Times New Roman" w:cs="Times New Roman"/>
          <w:sz w:val="28"/>
          <w:szCs w:val="28"/>
        </w:rPr>
      </w:pPr>
      <w:r w:rsidRPr="003B2988">
        <w:rPr>
          <w:rFonts w:ascii="Times New Roman" w:hAnsi="Times New Roman" w:cs="Times New Roman"/>
          <w:sz w:val="28"/>
          <w:szCs w:val="28"/>
        </w:rPr>
        <w:t>Кашуба Л.В. Цікава економіка. 3 клас: посібник для молодших школярів / Л.В. Кашуба. – Тернопіль: Мандрівець, 2012. – 80 с.</w:t>
      </w:r>
    </w:p>
    <w:p w:rsidR="007718C9" w:rsidRPr="003B2988" w:rsidRDefault="007718C9" w:rsidP="00BF429E">
      <w:pPr>
        <w:pStyle w:val="a3"/>
        <w:numPr>
          <w:ilvl w:val="0"/>
          <w:numId w:val="1"/>
        </w:numPr>
        <w:tabs>
          <w:tab w:val="left" w:pos="284"/>
        </w:tabs>
        <w:spacing w:line="360" w:lineRule="auto"/>
        <w:ind w:left="0" w:firstLine="284"/>
        <w:rPr>
          <w:rFonts w:ascii="Times New Roman" w:eastAsia="Times New Roman" w:hAnsi="Times New Roman" w:cs="Times New Roman"/>
          <w:color w:val="000000"/>
          <w:sz w:val="28"/>
          <w:szCs w:val="28"/>
          <w:lang w:eastAsia="ru-RU"/>
        </w:rPr>
      </w:pPr>
      <w:proofErr w:type="spellStart"/>
      <w:r w:rsidRPr="003B2988">
        <w:rPr>
          <w:rFonts w:ascii="Times New Roman" w:eastAsia="Times New Roman" w:hAnsi="Times New Roman" w:cs="Times New Roman"/>
          <w:color w:val="000000"/>
          <w:sz w:val="28"/>
          <w:szCs w:val="28"/>
          <w:lang w:eastAsia="ru-RU"/>
        </w:rPr>
        <w:t>Огар</w:t>
      </w:r>
      <w:proofErr w:type="spellEnd"/>
      <w:r w:rsidRPr="003B2988">
        <w:rPr>
          <w:rFonts w:ascii="Times New Roman" w:eastAsia="Times New Roman" w:hAnsi="Times New Roman" w:cs="Times New Roman"/>
          <w:color w:val="000000"/>
          <w:sz w:val="28"/>
          <w:szCs w:val="28"/>
          <w:lang w:eastAsia="ru-RU"/>
        </w:rPr>
        <w:t xml:space="preserve"> Е.І. Українська видавнича термінологія: </w:t>
      </w:r>
      <w:proofErr w:type="spellStart"/>
      <w:r w:rsidRPr="003B2988">
        <w:rPr>
          <w:rFonts w:ascii="Times New Roman" w:eastAsia="Times New Roman" w:hAnsi="Times New Roman" w:cs="Times New Roman"/>
          <w:color w:val="000000"/>
          <w:sz w:val="28"/>
          <w:szCs w:val="28"/>
          <w:lang w:eastAsia="ru-RU"/>
        </w:rPr>
        <w:t>нормалізаційні</w:t>
      </w:r>
      <w:proofErr w:type="spellEnd"/>
      <w:r w:rsidRPr="003B2988">
        <w:rPr>
          <w:rFonts w:ascii="Times New Roman" w:eastAsia="Times New Roman" w:hAnsi="Times New Roman" w:cs="Times New Roman"/>
          <w:color w:val="000000"/>
          <w:sz w:val="28"/>
          <w:szCs w:val="28"/>
          <w:lang w:eastAsia="ru-RU"/>
        </w:rPr>
        <w:t xml:space="preserve"> та </w:t>
      </w:r>
      <w:proofErr w:type="spellStart"/>
      <w:r w:rsidRPr="003B2988">
        <w:rPr>
          <w:rFonts w:ascii="Times New Roman" w:eastAsia="Times New Roman" w:hAnsi="Times New Roman" w:cs="Times New Roman"/>
          <w:color w:val="000000"/>
          <w:sz w:val="28"/>
          <w:szCs w:val="28"/>
          <w:lang w:eastAsia="ru-RU"/>
        </w:rPr>
        <w:t>функціо</w:t>
      </w:r>
      <w:r w:rsidR="00CD4A52" w:rsidRPr="00CD4A52">
        <w:rPr>
          <w:rFonts w:ascii="Times New Roman" w:eastAsia="Times New Roman" w:hAnsi="Times New Roman" w:cs="Times New Roman"/>
          <w:color w:val="000000"/>
          <w:sz w:val="28"/>
          <w:szCs w:val="28"/>
          <w:lang w:eastAsia="ru-RU"/>
        </w:rPr>
        <w:t>-</w:t>
      </w:r>
      <w:r w:rsidRPr="003B2988">
        <w:rPr>
          <w:rFonts w:ascii="Times New Roman" w:eastAsia="Times New Roman" w:hAnsi="Times New Roman" w:cs="Times New Roman"/>
          <w:color w:val="000000"/>
          <w:sz w:val="28"/>
          <w:szCs w:val="28"/>
          <w:lang w:eastAsia="ru-RU"/>
        </w:rPr>
        <w:t>нальні</w:t>
      </w:r>
      <w:proofErr w:type="spellEnd"/>
      <w:r w:rsidRPr="003B2988">
        <w:rPr>
          <w:rFonts w:ascii="Times New Roman" w:eastAsia="Times New Roman" w:hAnsi="Times New Roman" w:cs="Times New Roman"/>
          <w:color w:val="000000"/>
          <w:sz w:val="28"/>
          <w:szCs w:val="28"/>
          <w:lang w:eastAsia="ru-RU"/>
        </w:rPr>
        <w:t xml:space="preserve"> аспекти // Українське </w:t>
      </w:r>
      <w:proofErr w:type="spellStart"/>
      <w:r w:rsidRPr="003B2988">
        <w:rPr>
          <w:rFonts w:ascii="Times New Roman" w:eastAsia="Times New Roman" w:hAnsi="Times New Roman" w:cs="Times New Roman"/>
          <w:color w:val="000000"/>
          <w:sz w:val="28"/>
          <w:szCs w:val="28"/>
          <w:lang w:eastAsia="ru-RU"/>
        </w:rPr>
        <w:t>журналістикознавство</w:t>
      </w:r>
      <w:proofErr w:type="spellEnd"/>
      <w:r w:rsidRPr="003B2988">
        <w:rPr>
          <w:rFonts w:ascii="Times New Roman" w:eastAsia="Times New Roman" w:hAnsi="Times New Roman" w:cs="Times New Roman"/>
          <w:color w:val="000000"/>
          <w:sz w:val="28"/>
          <w:szCs w:val="28"/>
          <w:lang w:eastAsia="ru-RU"/>
        </w:rPr>
        <w:t>. – 2009. – № 10. – С. 31</w:t>
      </w:r>
      <w:r w:rsidR="00CD4A52" w:rsidRPr="004D486C">
        <w:rPr>
          <w:rFonts w:ascii="Times New Roman" w:eastAsia="Times New Roman" w:hAnsi="Times New Roman" w:cs="Times New Roman"/>
          <w:color w:val="000000"/>
          <w:sz w:val="28"/>
          <w:szCs w:val="28"/>
          <w:lang w:eastAsia="ru-RU"/>
        </w:rPr>
        <w:t>-</w:t>
      </w:r>
      <w:r w:rsidRPr="003B2988">
        <w:rPr>
          <w:rFonts w:ascii="Times New Roman" w:eastAsia="Times New Roman" w:hAnsi="Times New Roman" w:cs="Times New Roman"/>
          <w:color w:val="000000"/>
          <w:sz w:val="28"/>
          <w:szCs w:val="28"/>
          <w:lang w:eastAsia="ru-RU"/>
        </w:rPr>
        <w:t>35.</w:t>
      </w:r>
    </w:p>
    <w:p w:rsidR="007718C9" w:rsidRPr="003B2988" w:rsidRDefault="007718C9" w:rsidP="00BF429E">
      <w:pPr>
        <w:pStyle w:val="a3"/>
        <w:numPr>
          <w:ilvl w:val="0"/>
          <w:numId w:val="1"/>
        </w:numPr>
        <w:tabs>
          <w:tab w:val="left" w:pos="284"/>
        </w:tabs>
        <w:spacing w:line="360" w:lineRule="auto"/>
        <w:ind w:left="0" w:firstLine="284"/>
        <w:rPr>
          <w:rFonts w:ascii="Times New Roman" w:hAnsi="Times New Roman" w:cs="Times New Roman"/>
          <w:sz w:val="28"/>
          <w:szCs w:val="28"/>
        </w:rPr>
      </w:pPr>
      <w:proofErr w:type="spellStart"/>
      <w:r w:rsidRPr="003B2988">
        <w:rPr>
          <w:rFonts w:ascii="Times New Roman" w:hAnsi="Times New Roman" w:cs="Times New Roman"/>
          <w:sz w:val="28"/>
          <w:szCs w:val="28"/>
        </w:rPr>
        <w:t>Миняр-Белоручев</w:t>
      </w:r>
      <w:proofErr w:type="spellEnd"/>
      <w:r w:rsidRPr="003B2988">
        <w:rPr>
          <w:rFonts w:ascii="Times New Roman" w:hAnsi="Times New Roman" w:cs="Times New Roman"/>
          <w:sz w:val="28"/>
          <w:szCs w:val="28"/>
        </w:rPr>
        <w:t xml:space="preserve"> Р.К. </w:t>
      </w:r>
      <w:proofErr w:type="spellStart"/>
      <w:r w:rsidRPr="003B2988">
        <w:rPr>
          <w:rFonts w:ascii="Times New Roman" w:hAnsi="Times New Roman" w:cs="Times New Roman"/>
          <w:sz w:val="28"/>
          <w:szCs w:val="28"/>
        </w:rPr>
        <w:t>Общая</w:t>
      </w:r>
      <w:proofErr w:type="spellEnd"/>
      <w:r w:rsidRPr="003B2988">
        <w:rPr>
          <w:rFonts w:ascii="Times New Roman" w:hAnsi="Times New Roman" w:cs="Times New Roman"/>
          <w:sz w:val="28"/>
          <w:szCs w:val="28"/>
        </w:rPr>
        <w:t xml:space="preserve"> </w:t>
      </w:r>
      <w:proofErr w:type="spellStart"/>
      <w:r w:rsidRPr="003B2988">
        <w:rPr>
          <w:rFonts w:ascii="Times New Roman" w:hAnsi="Times New Roman" w:cs="Times New Roman"/>
          <w:sz w:val="28"/>
          <w:szCs w:val="28"/>
        </w:rPr>
        <w:t>теория</w:t>
      </w:r>
      <w:proofErr w:type="spellEnd"/>
      <w:r w:rsidRPr="003B2988">
        <w:rPr>
          <w:rFonts w:ascii="Times New Roman" w:hAnsi="Times New Roman" w:cs="Times New Roman"/>
          <w:sz w:val="28"/>
          <w:szCs w:val="28"/>
        </w:rPr>
        <w:t xml:space="preserve"> </w:t>
      </w:r>
      <w:proofErr w:type="spellStart"/>
      <w:r w:rsidRPr="003B2988">
        <w:rPr>
          <w:rFonts w:ascii="Times New Roman" w:hAnsi="Times New Roman" w:cs="Times New Roman"/>
          <w:sz w:val="28"/>
          <w:szCs w:val="28"/>
        </w:rPr>
        <w:t>перевода</w:t>
      </w:r>
      <w:proofErr w:type="spellEnd"/>
      <w:r w:rsidRPr="003B2988">
        <w:rPr>
          <w:rFonts w:ascii="Times New Roman" w:hAnsi="Times New Roman" w:cs="Times New Roman"/>
          <w:sz w:val="28"/>
          <w:szCs w:val="28"/>
        </w:rPr>
        <w:t xml:space="preserve"> и </w:t>
      </w:r>
      <w:proofErr w:type="spellStart"/>
      <w:r w:rsidRPr="003B2988">
        <w:rPr>
          <w:rFonts w:ascii="Times New Roman" w:hAnsi="Times New Roman" w:cs="Times New Roman"/>
          <w:sz w:val="28"/>
          <w:szCs w:val="28"/>
        </w:rPr>
        <w:t>устный</w:t>
      </w:r>
      <w:proofErr w:type="spellEnd"/>
      <w:r w:rsidRPr="003B2988">
        <w:rPr>
          <w:rFonts w:ascii="Times New Roman" w:hAnsi="Times New Roman" w:cs="Times New Roman"/>
          <w:sz w:val="28"/>
          <w:szCs w:val="28"/>
        </w:rPr>
        <w:t xml:space="preserve"> </w:t>
      </w:r>
      <w:proofErr w:type="spellStart"/>
      <w:r w:rsidRPr="003B2988">
        <w:rPr>
          <w:rFonts w:ascii="Times New Roman" w:hAnsi="Times New Roman" w:cs="Times New Roman"/>
          <w:sz w:val="28"/>
          <w:szCs w:val="28"/>
        </w:rPr>
        <w:t>перевод</w:t>
      </w:r>
      <w:proofErr w:type="spellEnd"/>
      <w:r w:rsidRPr="003B2988">
        <w:rPr>
          <w:rFonts w:ascii="Times New Roman" w:hAnsi="Times New Roman" w:cs="Times New Roman"/>
          <w:sz w:val="28"/>
          <w:szCs w:val="28"/>
        </w:rPr>
        <w:t xml:space="preserve"> / Р.К. </w:t>
      </w:r>
      <w:proofErr w:type="spellStart"/>
      <w:r w:rsidRPr="003B2988">
        <w:rPr>
          <w:rFonts w:ascii="Times New Roman" w:hAnsi="Times New Roman" w:cs="Times New Roman"/>
          <w:sz w:val="28"/>
          <w:szCs w:val="28"/>
        </w:rPr>
        <w:t>Миняр-Белоручев</w:t>
      </w:r>
      <w:proofErr w:type="spellEnd"/>
      <w:r w:rsidRPr="003B2988">
        <w:rPr>
          <w:rFonts w:ascii="Times New Roman" w:hAnsi="Times New Roman" w:cs="Times New Roman"/>
          <w:sz w:val="28"/>
          <w:szCs w:val="28"/>
        </w:rPr>
        <w:t xml:space="preserve">. − М.: </w:t>
      </w:r>
      <w:proofErr w:type="spellStart"/>
      <w:r w:rsidRPr="003B2988">
        <w:rPr>
          <w:rFonts w:ascii="Times New Roman" w:hAnsi="Times New Roman" w:cs="Times New Roman"/>
          <w:sz w:val="28"/>
          <w:szCs w:val="28"/>
        </w:rPr>
        <w:t>Воен</w:t>
      </w:r>
      <w:proofErr w:type="spellEnd"/>
      <w:r w:rsidRPr="003B2988">
        <w:rPr>
          <w:rFonts w:ascii="Times New Roman" w:hAnsi="Times New Roman" w:cs="Times New Roman"/>
          <w:sz w:val="28"/>
          <w:szCs w:val="28"/>
        </w:rPr>
        <w:t xml:space="preserve">. </w:t>
      </w:r>
      <w:proofErr w:type="spellStart"/>
      <w:r w:rsidRPr="003B2988">
        <w:rPr>
          <w:rFonts w:ascii="Times New Roman" w:hAnsi="Times New Roman" w:cs="Times New Roman"/>
          <w:sz w:val="28"/>
          <w:szCs w:val="28"/>
        </w:rPr>
        <w:t>изд</w:t>
      </w:r>
      <w:proofErr w:type="spellEnd"/>
      <w:r w:rsidRPr="003B2988">
        <w:rPr>
          <w:rFonts w:ascii="Times New Roman" w:hAnsi="Times New Roman" w:cs="Times New Roman"/>
          <w:sz w:val="28"/>
          <w:szCs w:val="28"/>
        </w:rPr>
        <w:t xml:space="preserve">-ва М-ва </w:t>
      </w:r>
      <w:proofErr w:type="spellStart"/>
      <w:r w:rsidRPr="003B2988">
        <w:rPr>
          <w:rFonts w:ascii="Times New Roman" w:hAnsi="Times New Roman" w:cs="Times New Roman"/>
          <w:sz w:val="28"/>
          <w:szCs w:val="28"/>
        </w:rPr>
        <w:t>обороны</w:t>
      </w:r>
      <w:proofErr w:type="spellEnd"/>
      <w:r w:rsidRPr="003B2988">
        <w:rPr>
          <w:rFonts w:ascii="Times New Roman" w:hAnsi="Times New Roman" w:cs="Times New Roman"/>
          <w:sz w:val="28"/>
          <w:szCs w:val="28"/>
        </w:rPr>
        <w:t xml:space="preserve">  СССР, 1980. − 236  с.</w:t>
      </w:r>
    </w:p>
    <w:p w:rsidR="007718C9" w:rsidRPr="003B2988" w:rsidRDefault="007718C9" w:rsidP="00BF429E">
      <w:pPr>
        <w:pStyle w:val="a3"/>
        <w:numPr>
          <w:ilvl w:val="0"/>
          <w:numId w:val="1"/>
        </w:numPr>
        <w:tabs>
          <w:tab w:val="left" w:pos="284"/>
        </w:tabs>
        <w:spacing w:line="360" w:lineRule="auto"/>
        <w:ind w:left="0" w:firstLine="284"/>
        <w:rPr>
          <w:rFonts w:ascii="Times New Roman" w:hAnsi="Times New Roman" w:cs="Times New Roman"/>
          <w:sz w:val="28"/>
          <w:szCs w:val="28"/>
        </w:rPr>
      </w:pPr>
      <w:proofErr w:type="spellStart"/>
      <w:r w:rsidRPr="003B2988">
        <w:rPr>
          <w:rFonts w:ascii="Times New Roman" w:hAnsi="Times New Roman" w:cs="Times New Roman"/>
          <w:sz w:val="28"/>
          <w:szCs w:val="28"/>
        </w:rPr>
        <w:t>Ракшанова</w:t>
      </w:r>
      <w:proofErr w:type="spellEnd"/>
      <w:r w:rsidRPr="003B2988">
        <w:rPr>
          <w:rFonts w:ascii="Times New Roman" w:hAnsi="Times New Roman" w:cs="Times New Roman"/>
          <w:sz w:val="28"/>
          <w:szCs w:val="28"/>
        </w:rPr>
        <w:t xml:space="preserve"> Г.Ф., </w:t>
      </w:r>
      <w:proofErr w:type="spellStart"/>
      <w:r w:rsidRPr="003B2988">
        <w:rPr>
          <w:rFonts w:ascii="Times New Roman" w:hAnsi="Times New Roman" w:cs="Times New Roman"/>
          <w:sz w:val="28"/>
          <w:szCs w:val="28"/>
        </w:rPr>
        <w:t>Дядюра</w:t>
      </w:r>
      <w:proofErr w:type="spellEnd"/>
      <w:r w:rsidRPr="003B2988">
        <w:rPr>
          <w:rFonts w:ascii="Times New Roman" w:hAnsi="Times New Roman" w:cs="Times New Roman"/>
          <w:sz w:val="28"/>
          <w:szCs w:val="28"/>
        </w:rPr>
        <w:t xml:space="preserve"> Г.М. Вивчення фахової термінології як елемент розвитку творчих здібностей у студентів технічного профілю на заняттях з української мови / Актуальні проблеми філології. Матеріали  міжнародної науково-практичної конференції (м. Івано-Франківськ, 8-9 листопада 2013 року). – Херсон: Видавничий дім „</w:t>
      </w:r>
      <w:proofErr w:type="spellStart"/>
      <w:r w:rsidRPr="003B2988">
        <w:rPr>
          <w:rFonts w:ascii="Times New Roman" w:hAnsi="Times New Roman" w:cs="Times New Roman"/>
          <w:sz w:val="28"/>
          <w:szCs w:val="28"/>
        </w:rPr>
        <w:t>Гельветика</w:t>
      </w:r>
      <w:proofErr w:type="spellEnd"/>
      <w:r w:rsidRPr="003B2988">
        <w:rPr>
          <w:rFonts w:ascii="Times New Roman" w:hAnsi="Times New Roman" w:cs="Times New Roman"/>
          <w:sz w:val="28"/>
          <w:szCs w:val="28"/>
        </w:rPr>
        <w:t>”, 2013. – С. 15-18.</w:t>
      </w:r>
    </w:p>
    <w:p w:rsidR="007718C9" w:rsidRPr="003B2988" w:rsidRDefault="007718C9" w:rsidP="00BF429E">
      <w:pPr>
        <w:pStyle w:val="a3"/>
        <w:numPr>
          <w:ilvl w:val="0"/>
          <w:numId w:val="1"/>
        </w:numPr>
        <w:tabs>
          <w:tab w:val="left" w:pos="284"/>
        </w:tabs>
        <w:spacing w:line="360" w:lineRule="auto"/>
        <w:ind w:left="0" w:firstLine="284"/>
        <w:rPr>
          <w:rFonts w:ascii="Times New Roman" w:hAnsi="Times New Roman" w:cs="Times New Roman"/>
          <w:sz w:val="28"/>
          <w:szCs w:val="28"/>
        </w:rPr>
      </w:pPr>
      <w:proofErr w:type="spellStart"/>
      <w:r w:rsidRPr="003B2988">
        <w:rPr>
          <w:rFonts w:ascii="Times New Roman" w:hAnsi="Times New Roman" w:cs="Times New Roman"/>
          <w:sz w:val="28"/>
          <w:szCs w:val="28"/>
        </w:rPr>
        <w:t>Тоцька</w:t>
      </w:r>
      <w:proofErr w:type="spellEnd"/>
      <w:r w:rsidRPr="003B2988">
        <w:rPr>
          <w:rFonts w:ascii="Times New Roman" w:hAnsi="Times New Roman" w:cs="Times New Roman"/>
          <w:sz w:val="28"/>
          <w:szCs w:val="28"/>
        </w:rPr>
        <w:t xml:space="preserve"> Н. Методика роботи викладачів вищого технічного навчального закладу над українським професійним мовленням  студентів / Н. </w:t>
      </w:r>
      <w:proofErr w:type="spellStart"/>
      <w:r w:rsidRPr="003B2988">
        <w:rPr>
          <w:rFonts w:ascii="Times New Roman" w:hAnsi="Times New Roman" w:cs="Times New Roman"/>
          <w:sz w:val="28"/>
          <w:szCs w:val="28"/>
        </w:rPr>
        <w:t>Тоцька</w:t>
      </w:r>
      <w:proofErr w:type="spellEnd"/>
      <w:r w:rsidRPr="003B2988">
        <w:rPr>
          <w:rFonts w:ascii="Times New Roman" w:hAnsi="Times New Roman" w:cs="Times New Roman"/>
          <w:sz w:val="28"/>
          <w:szCs w:val="28"/>
        </w:rPr>
        <w:t xml:space="preserve"> //  </w:t>
      </w:r>
      <w:proofErr w:type="spellStart"/>
      <w:r w:rsidRPr="003B2988">
        <w:rPr>
          <w:rFonts w:ascii="Times New Roman" w:hAnsi="Times New Roman" w:cs="Times New Roman"/>
          <w:sz w:val="28"/>
          <w:szCs w:val="28"/>
        </w:rPr>
        <w:t>Дивослово</w:t>
      </w:r>
      <w:proofErr w:type="spellEnd"/>
      <w:r w:rsidRPr="003B2988">
        <w:rPr>
          <w:rFonts w:ascii="Times New Roman" w:hAnsi="Times New Roman" w:cs="Times New Roman"/>
          <w:sz w:val="28"/>
          <w:szCs w:val="28"/>
        </w:rPr>
        <w:t>. − 2003. −  №1. − С. 62</w:t>
      </w:r>
      <w:r w:rsidR="004D486C">
        <w:rPr>
          <w:rFonts w:ascii="Times New Roman" w:hAnsi="Times New Roman" w:cs="Times New Roman"/>
          <w:sz w:val="28"/>
          <w:szCs w:val="28"/>
          <w:lang w:val="en-US"/>
        </w:rPr>
        <w:t>-</w:t>
      </w:r>
      <w:r w:rsidRPr="003B2988">
        <w:rPr>
          <w:rFonts w:ascii="Times New Roman" w:hAnsi="Times New Roman" w:cs="Times New Roman"/>
          <w:sz w:val="28"/>
          <w:szCs w:val="28"/>
        </w:rPr>
        <w:t>65.</w:t>
      </w:r>
    </w:p>
    <w:p w:rsidR="007718C9" w:rsidRPr="003B2988" w:rsidRDefault="007718C9" w:rsidP="00BF429E">
      <w:pPr>
        <w:pStyle w:val="a3"/>
        <w:numPr>
          <w:ilvl w:val="0"/>
          <w:numId w:val="1"/>
        </w:numPr>
        <w:tabs>
          <w:tab w:val="left" w:pos="284"/>
        </w:tabs>
        <w:spacing w:line="360" w:lineRule="auto"/>
        <w:ind w:left="0" w:firstLine="284"/>
        <w:rPr>
          <w:rFonts w:ascii="Times New Roman" w:hAnsi="Times New Roman" w:cs="Times New Roman"/>
          <w:sz w:val="28"/>
          <w:szCs w:val="28"/>
        </w:rPr>
      </w:pPr>
      <w:proofErr w:type="spellStart"/>
      <w:r w:rsidRPr="003B2988">
        <w:rPr>
          <w:rFonts w:ascii="Times New Roman" w:hAnsi="Times New Roman" w:cs="Times New Roman"/>
          <w:sz w:val="28"/>
          <w:szCs w:val="28"/>
        </w:rPr>
        <w:t>Фіцула</w:t>
      </w:r>
      <w:proofErr w:type="spellEnd"/>
      <w:r w:rsidRPr="003B2988">
        <w:rPr>
          <w:rFonts w:ascii="Times New Roman" w:hAnsi="Times New Roman" w:cs="Times New Roman"/>
          <w:sz w:val="28"/>
          <w:szCs w:val="28"/>
        </w:rPr>
        <w:t xml:space="preserve"> М.М. Педагогіка: навчальний посібник / М.М. </w:t>
      </w:r>
      <w:proofErr w:type="spellStart"/>
      <w:r w:rsidRPr="003B2988">
        <w:rPr>
          <w:rFonts w:ascii="Times New Roman" w:hAnsi="Times New Roman" w:cs="Times New Roman"/>
          <w:sz w:val="28"/>
          <w:szCs w:val="28"/>
        </w:rPr>
        <w:t>Фіцула</w:t>
      </w:r>
      <w:proofErr w:type="spellEnd"/>
      <w:r w:rsidRPr="003B2988">
        <w:rPr>
          <w:rFonts w:ascii="Times New Roman" w:hAnsi="Times New Roman" w:cs="Times New Roman"/>
          <w:sz w:val="28"/>
          <w:szCs w:val="28"/>
        </w:rPr>
        <w:t xml:space="preserve">. – [2-ге вид., </w:t>
      </w:r>
      <w:proofErr w:type="spellStart"/>
      <w:r w:rsidRPr="003B2988">
        <w:rPr>
          <w:rFonts w:ascii="Times New Roman" w:hAnsi="Times New Roman" w:cs="Times New Roman"/>
          <w:sz w:val="28"/>
          <w:szCs w:val="28"/>
        </w:rPr>
        <w:t>доп</w:t>
      </w:r>
      <w:proofErr w:type="spellEnd"/>
      <w:r w:rsidRPr="003B2988">
        <w:rPr>
          <w:rFonts w:ascii="Times New Roman" w:hAnsi="Times New Roman" w:cs="Times New Roman"/>
          <w:sz w:val="28"/>
          <w:szCs w:val="28"/>
        </w:rPr>
        <w:t>.] – К.: „</w:t>
      </w:r>
      <w:proofErr w:type="spellStart"/>
      <w:r w:rsidRPr="003B2988">
        <w:rPr>
          <w:rFonts w:ascii="Times New Roman" w:hAnsi="Times New Roman" w:cs="Times New Roman"/>
          <w:sz w:val="28"/>
          <w:szCs w:val="28"/>
        </w:rPr>
        <w:t>Академвидав</w:t>
      </w:r>
      <w:proofErr w:type="spellEnd"/>
      <w:r w:rsidRPr="003B2988">
        <w:rPr>
          <w:rFonts w:ascii="Times New Roman" w:hAnsi="Times New Roman" w:cs="Times New Roman"/>
          <w:sz w:val="28"/>
          <w:szCs w:val="28"/>
        </w:rPr>
        <w:t>”, 2005. – 560 с.</w:t>
      </w:r>
    </w:p>
    <w:p w:rsidR="007718C9" w:rsidRDefault="007718C9" w:rsidP="004D486C">
      <w:pPr>
        <w:tabs>
          <w:tab w:val="left" w:pos="284"/>
        </w:tabs>
        <w:spacing w:line="360" w:lineRule="auto"/>
        <w:ind w:firstLine="0"/>
        <w:rPr>
          <w:rFonts w:ascii="Times New Roman" w:hAnsi="Times New Roman" w:cs="Times New Roman"/>
          <w:sz w:val="28"/>
          <w:szCs w:val="28"/>
        </w:rPr>
      </w:pPr>
    </w:p>
    <w:p w:rsidR="005D570E" w:rsidRDefault="004D486C" w:rsidP="004D486C">
      <w:pPr>
        <w:spacing w:line="360" w:lineRule="auto"/>
        <w:rPr>
          <w:rFonts w:ascii="Times New Roman" w:hAnsi="Times New Roman" w:cs="Times New Roman"/>
          <w:i/>
          <w:sz w:val="28"/>
          <w:szCs w:val="28"/>
          <w:lang w:val="en-US"/>
        </w:rPr>
      </w:pPr>
      <w:r>
        <w:rPr>
          <w:rFonts w:ascii="Times New Roman" w:hAnsi="Times New Roman" w:cs="Times New Roman"/>
          <w:i/>
          <w:sz w:val="28"/>
          <w:szCs w:val="28"/>
          <w:lang w:val="en-US"/>
        </w:rPr>
        <w:t>The article focuses on the analysis of the pragmatic potential of the content matter in the university subject „The Ukrainian Lan</w:t>
      </w:r>
      <w:r w:rsidR="00BF429E">
        <w:rPr>
          <w:rFonts w:ascii="Times New Roman" w:hAnsi="Times New Roman" w:cs="Times New Roman"/>
          <w:i/>
          <w:sz w:val="28"/>
          <w:szCs w:val="28"/>
          <w:lang w:val="en-US"/>
        </w:rPr>
        <w:t xml:space="preserve">guage (a professional approach)” </w:t>
      </w:r>
      <w:r>
        <w:rPr>
          <w:rFonts w:ascii="Times New Roman" w:hAnsi="Times New Roman" w:cs="Times New Roman"/>
          <w:i/>
          <w:sz w:val="28"/>
          <w:szCs w:val="28"/>
          <w:lang w:val="en-US"/>
        </w:rPr>
        <w:t>in view of forming</w:t>
      </w:r>
      <w:r w:rsidR="00AA6717">
        <w:rPr>
          <w:rFonts w:ascii="Times New Roman" w:hAnsi="Times New Roman" w:cs="Times New Roman"/>
          <w:i/>
          <w:sz w:val="28"/>
          <w:szCs w:val="28"/>
          <w:lang w:val="en-US"/>
        </w:rPr>
        <w:t xml:space="preserve"> the basics of</w:t>
      </w:r>
      <w:r>
        <w:rPr>
          <w:rFonts w:ascii="Times New Roman" w:hAnsi="Times New Roman" w:cs="Times New Roman"/>
          <w:i/>
          <w:sz w:val="28"/>
          <w:szCs w:val="28"/>
          <w:lang w:val="en-US"/>
        </w:rPr>
        <w:t xml:space="preserve"> </w:t>
      </w:r>
      <w:r w:rsidR="00AA6717" w:rsidRPr="00AA6717">
        <w:rPr>
          <w:rFonts w:ascii="Times New Roman" w:hAnsi="Times New Roman" w:cs="Times New Roman"/>
          <w:i/>
          <w:sz w:val="28"/>
          <w:szCs w:val="28"/>
          <w:lang w:val="en-US"/>
        </w:rPr>
        <w:t>terminological</w:t>
      </w:r>
      <w:r>
        <w:rPr>
          <w:rFonts w:ascii="Times New Roman" w:hAnsi="Times New Roman" w:cs="Times New Roman"/>
          <w:i/>
          <w:sz w:val="28"/>
          <w:szCs w:val="28"/>
          <w:lang w:val="en-US"/>
        </w:rPr>
        <w:t xml:space="preserve"> competence in students </w:t>
      </w:r>
      <w:r w:rsidR="00AA6717">
        <w:rPr>
          <w:rFonts w:ascii="Times New Roman" w:hAnsi="Times New Roman" w:cs="Times New Roman"/>
          <w:i/>
          <w:sz w:val="28"/>
          <w:szCs w:val="28"/>
          <w:lang w:val="en-US"/>
        </w:rPr>
        <w:t>in</w:t>
      </w:r>
      <w:r>
        <w:rPr>
          <w:rFonts w:ascii="Times New Roman" w:hAnsi="Times New Roman" w:cs="Times New Roman"/>
          <w:i/>
          <w:sz w:val="28"/>
          <w:szCs w:val="28"/>
          <w:lang w:val="en-US"/>
        </w:rPr>
        <w:t xml:space="preserve"> the </w:t>
      </w:r>
      <w:r w:rsidR="00AA6717">
        <w:rPr>
          <w:rFonts w:ascii="Times New Roman" w:hAnsi="Times New Roman" w:cs="Times New Roman"/>
          <w:i/>
          <w:sz w:val="28"/>
          <w:szCs w:val="28"/>
          <w:lang w:val="en-US"/>
        </w:rPr>
        <w:t>pedagogical universities.</w:t>
      </w:r>
      <w:r>
        <w:rPr>
          <w:rFonts w:ascii="Times New Roman" w:hAnsi="Times New Roman" w:cs="Times New Roman"/>
          <w:i/>
          <w:sz w:val="28"/>
          <w:szCs w:val="28"/>
          <w:lang w:val="en-US"/>
        </w:rPr>
        <w:t xml:space="preserve"> </w:t>
      </w:r>
      <w:proofErr w:type="gramStart"/>
      <w:r w:rsidR="00AA6717">
        <w:rPr>
          <w:rFonts w:ascii="Times New Roman" w:hAnsi="Times New Roman" w:cs="Times New Roman"/>
          <w:i/>
          <w:sz w:val="28"/>
          <w:szCs w:val="28"/>
          <w:lang w:val="en-US"/>
        </w:rPr>
        <w:t>D</w:t>
      </w:r>
      <w:r w:rsidR="00AA6717" w:rsidRPr="00AA6717">
        <w:rPr>
          <w:rFonts w:ascii="Times New Roman" w:hAnsi="Times New Roman" w:cs="Times New Roman"/>
          <w:i/>
          <w:sz w:val="28"/>
          <w:szCs w:val="28"/>
          <w:lang w:val="en-US"/>
        </w:rPr>
        <w:t>etermined ways of improvement of terminological culture.</w:t>
      </w:r>
      <w:proofErr w:type="gramEnd"/>
    </w:p>
    <w:p w:rsidR="00AA6717" w:rsidRPr="00CD4A52" w:rsidRDefault="00AA6717" w:rsidP="004D486C">
      <w:pPr>
        <w:spacing w:line="360" w:lineRule="auto"/>
        <w:rPr>
          <w:rFonts w:ascii="Times New Roman" w:hAnsi="Times New Roman" w:cs="Times New Roman"/>
          <w:i/>
          <w:sz w:val="28"/>
          <w:szCs w:val="28"/>
          <w:lang w:val="en-US"/>
        </w:rPr>
      </w:pPr>
      <w:r w:rsidRPr="00AA6717">
        <w:rPr>
          <w:rFonts w:ascii="Times New Roman" w:hAnsi="Times New Roman" w:cs="Times New Roman"/>
          <w:b/>
          <w:i/>
          <w:sz w:val="28"/>
          <w:szCs w:val="28"/>
          <w:lang w:val="en-US"/>
        </w:rPr>
        <w:t>Key words:</w:t>
      </w:r>
      <w:r w:rsidRPr="00AA6717">
        <w:rPr>
          <w:rFonts w:ascii="Times New Roman" w:hAnsi="Times New Roman" w:cs="Times New Roman"/>
          <w:i/>
          <w:sz w:val="28"/>
          <w:szCs w:val="28"/>
          <w:lang w:val="en-US"/>
        </w:rPr>
        <w:t xml:space="preserve"> culture terminology, terminological literacy, terminological competence, professional </w:t>
      </w:r>
      <w:r>
        <w:rPr>
          <w:rFonts w:ascii="Times New Roman" w:hAnsi="Times New Roman" w:cs="Times New Roman"/>
          <w:i/>
          <w:sz w:val="28"/>
          <w:szCs w:val="28"/>
          <w:lang w:val="en-US"/>
        </w:rPr>
        <w:t>speech</w:t>
      </w:r>
      <w:r w:rsidRPr="00AA6717">
        <w:rPr>
          <w:rFonts w:ascii="Times New Roman" w:hAnsi="Times New Roman" w:cs="Times New Roman"/>
          <w:i/>
          <w:sz w:val="28"/>
          <w:szCs w:val="28"/>
          <w:lang w:val="en-US"/>
        </w:rPr>
        <w:t>, professional terminology.</w:t>
      </w:r>
    </w:p>
    <w:sectPr w:rsidR="00AA6717" w:rsidRPr="00CD4A52" w:rsidSect="00A018F1">
      <w:pgSz w:w="11906" w:h="16838"/>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11B1E"/>
    <w:multiLevelType w:val="hybridMultilevel"/>
    <w:tmpl w:val="1206B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8C9"/>
    <w:rsid w:val="0005395E"/>
    <w:rsid w:val="000C3C69"/>
    <w:rsid w:val="001A7F21"/>
    <w:rsid w:val="001D02B5"/>
    <w:rsid w:val="003E56BB"/>
    <w:rsid w:val="004834D0"/>
    <w:rsid w:val="004D486C"/>
    <w:rsid w:val="005D2F8D"/>
    <w:rsid w:val="005D570E"/>
    <w:rsid w:val="007418DC"/>
    <w:rsid w:val="007718C9"/>
    <w:rsid w:val="007753AD"/>
    <w:rsid w:val="007F6C9D"/>
    <w:rsid w:val="00800548"/>
    <w:rsid w:val="00933A6E"/>
    <w:rsid w:val="00A018F1"/>
    <w:rsid w:val="00A91351"/>
    <w:rsid w:val="00AA6717"/>
    <w:rsid w:val="00AD42FF"/>
    <w:rsid w:val="00BF429E"/>
    <w:rsid w:val="00CD4A52"/>
    <w:rsid w:val="00F63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8C9"/>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5">
    <w:name w:val="Стиль По ширине Первая строка:  125 см Междустр.интервал:  полут..."/>
    <w:basedOn w:val="a"/>
    <w:autoRedefine/>
    <w:uiPriority w:val="99"/>
    <w:rsid w:val="00800548"/>
    <w:pPr>
      <w:spacing w:line="360" w:lineRule="auto"/>
    </w:pPr>
    <w:rPr>
      <w:rFonts w:ascii="Times New Roman" w:eastAsia="Times New Roman" w:hAnsi="Times New Roman" w:cs="Times New Roman"/>
      <w:bCs/>
      <w:iCs/>
      <w:color w:val="000000"/>
      <w:sz w:val="28"/>
      <w:szCs w:val="28"/>
      <w:lang w:eastAsia="ru-RU"/>
    </w:rPr>
  </w:style>
  <w:style w:type="paragraph" w:styleId="a3">
    <w:name w:val="List Paragraph"/>
    <w:basedOn w:val="a"/>
    <w:uiPriority w:val="34"/>
    <w:qFormat/>
    <w:rsid w:val="007718C9"/>
    <w:pPr>
      <w:ind w:left="720"/>
      <w:contextualSpacing/>
    </w:pPr>
  </w:style>
  <w:style w:type="paragraph" w:styleId="a4">
    <w:name w:val="Balloon Text"/>
    <w:basedOn w:val="a"/>
    <w:link w:val="a5"/>
    <w:uiPriority w:val="99"/>
    <w:semiHidden/>
    <w:unhideWhenUsed/>
    <w:rsid w:val="001A7F21"/>
    <w:rPr>
      <w:rFonts w:ascii="Tahoma" w:hAnsi="Tahoma" w:cs="Tahoma"/>
      <w:sz w:val="16"/>
      <w:szCs w:val="16"/>
    </w:rPr>
  </w:style>
  <w:style w:type="character" w:customStyle="1" w:styleId="a5">
    <w:name w:val="Текст выноски Знак"/>
    <w:basedOn w:val="a0"/>
    <w:link w:val="a4"/>
    <w:uiPriority w:val="99"/>
    <w:semiHidden/>
    <w:rsid w:val="001A7F21"/>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8C9"/>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5">
    <w:name w:val="Стиль По ширине Первая строка:  125 см Междустр.интервал:  полут..."/>
    <w:basedOn w:val="a"/>
    <w:autoRedefine/>
    <w:uiPriority w:val="99"/>
    <w:rsid w:val="00800548"/>
    <w:pPr>
      <w:spacing w:line="360" w:lineRule="auto"/>
    </w:pPr>
    <w:rPr>
      <w:rFonts w:ascii="Times New Roman" w:eastAsia="Times New Roman" w:hAnsi="Times New Roman" w:cs="Times New Roman"/>
      <w:bCs/>
      <w:iCs/>
      <w:color w:val="000000"/>
      <w:sz w:val="28"/>
      <w:szCs w:val="28"/>
      <w:lang w:eastAsia="ru-RU"/>
    </w:rPr>
  </w:style>
  <w:style w:type="paragraph" w:styleId="a3">
    <w:name w:val="List Paragraph"/>
    <w:basedOn w:val="a"/>
    <w:uiPriority w:val="34"/>
    <w:qFormat/>
    <w:rsid w:val="007718C9"/>
    <w:pPr>
      <w:ind w:left="720"/>
      <w:contextualSpacing/>
    </w:pPr>
  </w:style>
  <w:style w:type="paragraph" w:styleId="a4">
    <w:name w:val="Balloon Text"/>
    <w:basedOn w:val="a"/>
    <w:link w:val="a5"/>
    <w:uiPriority w:val="99"/>
    <w:semiHidden/>
    <w:unhideWhenUsed/>
    <w:rsid w:val="001A7F21"/>
    <w:rPr>
      <w:rFonts w:ascii="Tahoma" w:hAnsi="Tahoma" w:cs="Tahoma"/>
      <w:sz w:val="16"/>
      <w:szCs w:val="16"/>
    </w:rPr>
  </w:style>
  <w:style w:type="character" w:customStyle="1" w:styleId="a5">
    <w:name w:val="Текст выноски Знак"/>
    <w:basedOn w:val="a0"/>
    <w:link w:val="a4"/>
    <w:uiPriority w:val="99"/>
    <w:semiHidden/>
    <w:rsid w:val="001A7F21"/>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2007</Words>
  <Characters>14475</Characters>
  <Application>Microsoft Office Word</Application>
  <DocSecurity>0</DocSecurity>
  <Lines>257</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Володимир</dc:creator>
  <cp:lastModifiedBy>Хата</cp:lastModifiedBy>
  <cp:revision>6</cp:revision>
  <cp:lastPrinted>2014-05-07T18:27:00Z</cp:lastPrinted>
  <dcterms:created xsi:type="dcterms:W3CDTF">2014-05-07T18:29:00Z</dcterms:created>
  <dcterms:modified xsi:type="dcterms:W3CDTF">2020-03-12T09:44:00Z</dcterms:modified>
</cp:coreProperties>
</file>