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71" w:rsidRPr="001B2CFF" w:rsidRDefault="001B2CFF" w:rsidP="001B2C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2CFF">
        <w:rPr>
          <w:rFonts w:ascii="Times New Roman" w:hAnsi="Times New Roman" w:cs="Times New Roman"/>
          <w:b/>
          <w:sz w:val="28"/>
          <w:szCs w:val="28"/>
        </w:rPr>
        <w:t>Ольга Деркачова</w:t>
      </w:r>
    </w:p>
    <w:p w:rsidR="001B2CFF" w:rsidRPr="001B2CFF" w:rsidRDefault="001B2CFF" w:rsidP="001B2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CFF">
        <w:rPr>
          <w:rFonts w:ascii="Times New Roman" w:hAnsi="Times New Roman" w:cs="Times New Roman"/>
          <w:b/>
          <w:sz w:val="28"/>
          <w:szCs w:val="28"/>
        </w:rPr>
        <w:t>ГЛІНТВЕЙН ДЛЯ ТРЕТЬОКЛАСНИКІВ</w:t>
      </w:r>
    </w:p>
    <w:p w:rsidR="001B2CFF" w:rsidRDefault="001B2CFF" w:rsidP="00877DF3">
      <w:pPr>
        <w:ind w:firstLine="708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«На вершині гори Ігор змерз. Його товаришка Ліза запропонувала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зігрітися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, як це інколи роблять дорослі, спробувавши глінтвейн – напій, що містить алкоголь. Як має вчинити Ігор? Змоделюйте поведінку дітей». Ні, це не початок казки чи якогось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горору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. Це </w:t>
      </w:r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91 сторінка підручника «</w:t>
      </w:r>
      <w:r w:rsidRPr="001B2CF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Я досліджую світ</w:t>
      </w:r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»</w:t>
      </w:r>
      <w:r w:rsidRPr="001B2CF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 : підручник інтегрованого курсу для 3 класу закладів загальної сере</w:t>
      </w:r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дньої освіти (у 2-х частинах)/</w:t>
      </w:r>
      <w:r w:rsidRPr="001B2CF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О. В. </w:t>
      </w:r>
      <w:proofErr w:type="spellStart"/>
      <w:r w:rsidRPr="001B2CF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Волощенко</w:t>
      </w:r>
      <w:proofErr w:type="spellEnd"/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 О. П. Козак, Г. С. Остапенко. -</w:t>
      </w:r>
      <w:r w:rsidRPr="001B2CF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Київ : Світич, 2020.</w:t>
      </w:r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Він рекомендований Міністерством освіти і науки України (Наказ від 21.02.2020 р. № 271). Цей підручник, як написано у ньому</w:t>
      </w:r>
      <w:r w:rsidR="00316E4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</w:t>
      </w:r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«отримав високу оцінку експертів і став одним із переможців конкурсного відбору підручників для 3-го класу». </w:t>
      </w:r>
    </w:p>
    <w:p w:rsidR="00877DF3" w:rsidRDefault="00316E44" w:rsidP="00877DF3">
      <w:pPr>
        <w:ind w:firstLine="708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З</w:t>
      </w:r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авдання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про гори і глінтвейн </w:t>
      </w:r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знайшла не я, його </w:t>
      </w:r>
      <w:proofErr w:type="spellStart"/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скріни</w:t>
      </w:r>
      <w:proofErr w:type="spellEnd"/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та фото облетіли за кілька днів всю небайдужу спільноту. Хтось обурювався, хтось обзивав тих, хто обурювався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</w:t>
      </w:r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старомодними та тупими, мовляв, чому, якщо діти бачать, як випивають батьки, - це </w:t>
      </w:r>
      <w:proofErr w:type="spellStart"/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ок</w:t>
      </w:r>
      <w:proofErr w:type="spellEnd"/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, а в підручнику про це читати – не </w:t>
      </w:r>
      <w:proofErr w:type="spellStart"/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ок</w:t>
      </w:r>
      <w:proofErr w:type="spellEnd"/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? </w:t>
      </w:r>
    </w:p>
    <w:p w:rsidR="00CE699C" w:rsidRDefault="00471AB9" w:rsidP="00877DF3">
      <w:pPr>
        <w:ind w:firstLine="708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Коли я чита</w:t>
      </w:r>
      <w:r w:rsidR="00316E4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ла ті всі дискусії та </w:t>
      </w:r>
      <w:r w:rsidR="00DE446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гортала</w:t>
      </w:r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підручник</w:t>
      </w:r>
      <w:r w:rsidR="00DE446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«Я досліджую світ»</w:t>
      </w:r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, мені згадалося «вікно </w:t>
      </w:r>
      <w:proofErr w:type="spellStart"/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Овертона</w:t>
      </w:r>
      <w:proofErr w:type="spellEnd"/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». Це модель зміни наших уявлень про певні проблеми, описана американським </w:t>
      </w:r>
      <w:proofErr w:type="spellStart"/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електроніженером</w:t>
      </w:r>
      <w:proofErr w:type="spellEnd"/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та юристом Джозефом </w:t>
      </w:r>
      <w:proofErr w:type="spellStart"/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Овертоном</w:t>
      </w:r>
      <w:proofErr w:type="spellEnd"/>
      <w:r w:rsidR="00877D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. </w:t>
      </w:r>
      <w:r w:rsidR="00316E4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На його думку, </w:t>
      </w:r>
      <w:r w:rsidR="00CE69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кожна ідея має своє вікно можливостей: від мовчання до широкого обговорення і закріплення законодавчо. Головне – правильний підхід.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І будь</w:t>
      </w:r>
      <w:r w:rsidR="00316E4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яка ідея із божевільної чи неприйнятної легко стає нормою. </w:t>
      </w:r>
    </w:p>
    <w:p w:rsidR="00CE699C" w:rsidRDefault="00CE699C" w:rsidP="00877DF3">
      <w:pPr>
        <w:ind w:firstLine="708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Отже, що ми маємо? Підручник для третього класу із завданням, в якому третьокласники опинилися на вершечку гори з глінтвейном. І питання: питимуть чи не питимуть? Тобто дівчинка 9 років Ліза приготувала глінтвейн або десь його купила</w:t>
      </w:r>
      <w:r w:rsidR="0029452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 або десь вкрала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і двоє малих дітей, які тепло не одягнулися, видерлися самі на гору без батьків, дорослих? Піднімалися, мабуть, на підйомнику, ніхто їх не спитав, чого ж вони самі і роздягнені? </w:t>
      </w:r>
      <w:r w:rsidR="00316E4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Де логіка? Бодай якась?</w:t>
      </w:r>
    </w:p>
    <w:p w:rsidR="00294523" w:rsidRDefault="00294523" w:rsidP="00877DF3">
      <w:pPr>
        <w:ind w:firstLine="708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Я щаслива, що мій син не вчився за цим підручникам, я неймовірно щаслива, що йому вчителька не пояснювала, що таке глінтвейн і чому треба грітися ним, а не теплим одягом, дружніми обіймами та теплим чаєм. Але мене лякає, що буде у підручниках, за якими колись можуть вчитися мої внуки. Якщо ми з дітьми у третьому класі вирішуємо, варто чи не варто пити глінтвейн, то де є гарантія, що у підручнику для третього класу через кілька років ми не наштовхнемося на завдання, в якому, наприклад, дівчинка Ліза вже пропонуватиме не глінтвейн пити а, наприклад, </w:t>
      </w:r>
      <w:r w:rsidR="007A3B1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викурити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самокрутку з марихуаною. А чого ж ні? Згадайте «вікно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Овертона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»: якщо ми з дітьми говоримо про те, що іноді роблять деякі дорослі, то чому не поговорити і про це? Іноді дорослі вживають наркотики, а ще іноді дорослі грабують і вбивають. То чого ж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lastRenderedPageBreak/>
        <w:t xml:space="preserve">дітей у третьому класі не познайомити з такими реаліями? </w:t>
      </w:r>
      <w:r w:rsidR="007A3B1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Ще й з картинками.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Але зізнайтеся собі: ви точно хочете, щоб ц</w:t>
      </w:r>
      <w:r w:rsidR="008F14C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е було у шкільних підручниках? Тобто про Голодомор, репресії, національно-визвольну боротьбу не можна, бо це засмучує і лякає дитину, а про алкоголь – будь ласка. </w:t>
      </w:r>
      <w:bookmarkStart w:id="0" w:name="_GoBack"/>
      <w:bookmarkEnd w:id="0"/>
    </w:p>
    <w:p w:rsidR="00A0269D" w:rsidRDefault="00A0269D" w:rsidP="00A0269D">
      <w:pPr>
        <w:ind w:firstLine="708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І справа не в тому, чи знає дитина, що таке глінтвейн чи ні, а в дикості і безглуздості самого завдання. Нащо? Яка мета? Що той бідний змерзлий Ігор має відповісти Лізі? Особливо, якщо він не знає складників глінтвейну, а у 9 років може і не знати. </w:t>
      </w:r>
      <w:r w:rsidR="008E2B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І з чим дитина має вийти після виконання такого завдання? Їй точно потрібні ці знання? І річ не в тому, що та як її батьки роблять поза школою і на що вона дивиться, хоча і це також. </w:t>
      </w:r>
    </w:p>
    <w:p w:rsidR="008E2B8C" w:rsidRDefault="008E2B8C" w:rsidP="00A0269D">
      <w:pPr>
        <w:ind w:firstLine="708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Я фактично не вживаю спиртного. Моя дитина ніколи не бачила, щоб її мама пила алкоголь. Коли ми сім</w:t>
      </w:r>
      <w:r w:rsidRPr="008E2B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’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єю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ходимо до кав</w:t>
      </w:r>
      <w:r w:rsidRPr="008E2B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’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ярні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чи ресторану, ми не замовляємо ні вина, ні горілки, ні глінтвейну. Ми не гріємося алкоголем, коли змерзаємо. </w:t>
      </w:r>
      <w:r w:rsidR="00471A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 якщо п</w:t>
      </w:r>
      <w:r w:rsidR="00471AB9" w:rsidRPr="00471A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’</w:t>
      </w:r>
      <w:proofErr w:type="spellStart"/>
      <w:r w:rsidR="00471A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ємо</w:t>
      </w:r>
      <w:proofErr w:type="spellEnd"/>
      <w:r w:rsidR="00471A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глінтвейн, то безалкогольний (можливо, автори підручника не знають, що буває і такий). </w:t>
      </w:r>
      <w:r w:rsidR="00316E4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Вживання спиртного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не є нормою поведінки нашої сім</w:t>
      </w:r>
      <w:r w:rsidRPr="008E2B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’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ї. То для чого моїй дитині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нав</w:t>
      </w:r>
      <w:proofErr w:type="spellEnd"/>
      <w:r w:rsidRPr="008E2B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’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язувати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цю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норму у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школі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?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Зрештою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це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один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із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проявів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дискримінації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щодо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тих,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які</w:t>
      </w:r>
      <w:proofErr w:type="spellEnd"/>
      <w:r w:rsidR="00471A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="00471A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вживають</w:t>
      </w:r>
      <w:proofErr w:type="spellEnd"/>
      <w:r w:rsidR="00471A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71A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принципово</w:t>
      </w:r>
      <w:proofErr w:type="spellEnd"/>
      <w:r w:rsidR="00471A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спиртного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або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лікуються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від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алкогольної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залежності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. </w:t>
      </w:r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Так,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такі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завдання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дискрімнують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своєю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некоретністю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нетактовністю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обмеженістю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. І справа не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втому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дитина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третьому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класі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знає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щось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чи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знає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про алкоголь, а в тому,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дорослі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повинні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формулювати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так </w:t>
      </w:r>
      <w:proofErr w:type="spellStart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завдання</w:t>
      </w:r>
      <w:proofErr w:type="spellEnd"/>
      <w:r w:rsidR="002E67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. От і все. </w:t>
      </w:r>
    </w:p>
    <w:p w:rsidR="00BF5D9C" w:rsidRDefault="008E2B8C" w:rsidP="00A0269D">
      <w:pPr>
        <w:ind w:firstLine="708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Я не знаю,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відповів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бідний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змерзлий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Ігор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Лізі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краденим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або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купованим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алкого</w:t>
      </w:r>
      <w:r w:rsidR="00DE446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лем (до </w:t>
      </w:r>
      <w:proofErr w:type="spellStart"/>
      <w:r w:rsidR="00DE446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речі</w:t>
      </w:r>
      <w:proofErr w:type="spellEnd"/>
      <w:r w:rsidR="00DE446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DE446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автори</w:t>
      </w:r>
      <w:proofErr w:type="spellEnd"/>
      <w:r w:rsidR="00DE446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E446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підручника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знають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зі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скількох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років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Україні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продають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спиртне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?).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Скор</w:t>
      </w:r>
      <w:r w:rsidR="007A3B1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іш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за все,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змерзлі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перелякані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діти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плакали на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вершечку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гори і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їм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було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не до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глінтвейнів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. </w:t>
      </w:r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Але </w:t>
      </w:r>
      <w:proofErr w:type="spellStart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щиро</w:t>
      </w:r>
      <w:proofErr w:type="spellEnd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бажаю</w:t>
      </w:r>
      <w:proofErr w:type="spellEnd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авторам </w:t>
      </w:r>
      <w:proofErr w:type="spellStart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ць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ого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підручника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A3B1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його</w:t>
      </w:r>
      <w:proofErr w:type="spellEnd"/>
      <w:r w:rsidR="007A3B1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рецензентам,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тим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хто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присуджував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якісь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там нагороди за </w:t>
      </w:r>
      <w:proofErr w:type="spellStart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нього</w:t>
      </w:r>
      <w:proofErr w:type="spellEnd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,</w:t>
      </w:r>
      <w:r w:rsidR="00471A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71A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щоб</w:t>
      </w:r>
      <w:proofErr w:type="spellEnd"/>
      <w:r w:rsidR="00471A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71A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їхні</w:t>
      </w:r>
      <w:proofErr w:type="spellEnd"/>
      <w:r w:rsidR="00471A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9-річні </w:t>
      </w:r>
      <w:proofErr w:type="spellStart"/>
      <w:r w:rsidR="00471A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діти</w:t>
      </w:r>
      <w:proofErr w:type="spellEnd"/>
      <w:r w:rsidR="00471A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71A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чи</w:t>
      </w:r>
      <w:proofErr w:type="spellEnd"/>
      <w:r w:rsidR="00471A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71A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онуки</w:t>
      </w:r>
      <w:proofErr w:type="spellEnd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ніколи</w:t>
      </w:r>
      <w:proofErr w:type="spellEnd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опинялися</w:t>
      </w:r>
      <w:proofErr w:type="spellEnd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самотніми</w:t>
      </w:r>
      <w:proofErr w:type="spellEnd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змерзлими</w:t>
      </w:r>
      <w:proofErr w:type="spellEnd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вершечку</w:t>
      </w:r>
      <w:proofErr w:type="spellEnd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гори </w:t>
      </w:r>
      <w:proofErr w:type="spellStart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із</w:t>
      </w:r>
      <w:proofErr w:type="spellEnd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пляшкою</w:t>
      </w:r>
      <w:proofErr w:type="spellEnd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алкоголю і </w:t>
      </w:r>
      <w:proofErr w:type="spellStart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тим</w:t>
      </w:r>
      <w:proofErr w:type="spellEnd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більше</w:t>
      </w:r>
      <w:proofErr w:type="spellEnd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пробували</w:t>
      </w:r>
      <w:proofErr w:type="spellEnd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ним </w:t>
      </w:r>
      <w:proofErr w:type="spellStart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грітися</w:t>
      </w:r>
      <w:proofErr w:type="spellEnd"/>
      <w:r w:rsidR="00BF5D9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. </w:t>
      </w:r>
    </w:p>
    <w:p w:rsidR="008E2B8C" w:rsidRPr="008E2B8C" w:rsidRDefault="00BF5D9C" w:rsidP="00A0269D">
      <w:pPr>
        <w:ind w:firstLine="708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</w:p>
    <w:p w:rsidR="001B2CFF" w:rsidRDefault="001B2CFF" w:rsidP="001B2CFF">
      <w:pPr>
        <w:jc w:val="center"/>
      </w:pPr>
    </w:p>
    <w:sectPr w:rsidR="001B2C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FF"/>
    <w:rsid w:val="00151FD1"/>
    <w:rsid w:val="001B2CFF"/>
    <w:rsid w:val="00294523"/>
    <w:rsid w:val="002E67E2"/>
    <w:rsid w:val="00316E44"/>
    <w:rsid w:val="00471AB9"/>
    <w:rsid w:val="00503C16"/>
    <w:rsid w:val="007A3B13"/>
    <w:rsid w:val="00877DF3"/>
    <w:rsid w:val="008E2B8C"/>
    <w:rsid w:val="008F14CC"/>
    <w:rsid w:val="00A0269D"/>
    <w:rsid w:val="00B31671"/>
    <w:rsid w:val="00BF5D9C"/>
    <w:rsid w:val="00C7697A"/>
    <w:rsid w:val="00CE699C"/>
    <w:rsid w:val="00D41627"/>
    <w:rsid w:val="00D66960"/>
    <w:rsid w:val="00D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A9B89"/>
  <w15:chartTrackingRefBased/>
  <w15:docId w15:val="{523DDCF9-5843-4187-89A1-0E0A1C4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2CFF"/>
    <w:rPr>
      <w:b/>
      <w:bCs/>
    </w:rPr>
  </w:style>
  <w:style w:type="character" w:customStyle="1" w:styleId="opt">
    <w:name w:val="opt"/>
    <w:basedOn w:val="a0"/>
    <w:rsid w:val="001B2CFF"/>
  </w:style>
  <w:style w:type="character" w:customStyle="1" w:styleId="nowrap">
    <w:name w:val="nowrap"/>
    <w:basedOn w:val="a0"/>
    <w:rsid w:val="001B2CFF"/>
  </w:style>
  <w:style w:type="paragraph" w:styleId="a4">
    <w:name w:val="Normal (Web)"/>
    <w:basedOn w:val="a"/>
    <w:uiPriority w:val="99"/>
    <w:semiHidden/>
    <w:unhideWhenUsed/>
    <w:rsid w:val="0087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877D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3040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2020-11-21T12:13:00Z</dcterms:created>
  <dcterms:modified xsi:type="dcterms:W3CDTF">2020-11-22T23:11:00Z</dcterms:modified>
</cp:coreProperties>
</file>