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05C" w:rsidRDefault="0094105C" w:rsidP="0094105C">
      <w:pPr>
        <w:spacing w:before="300" w:after="161" w:line="240" w:lineRule="auto"/>
        <w:outlineLvl w:val="0"/>
        <w:rPr>
          <w:rFonts w:ascii="Arial" w:eastAsia="Times New Roman" w:hAnsi="Arial" w:cs="Arial"/>
          <w:sz w:val="24"/>
          <w:szCs w:val="24"/>
          <w:lang w:eastAsia="uk-UA"/>
        </w:rPr>
      </w:pPr>
      <w:r w:rsidRPr="0094105C">
        <w:rPr>
          <w:rFonts w:ascii="Arial" w:eastAsia="Times New Roman" w:hAnsi="Arial" w:cs="Arial"/>
          <w:sz w:val="24"/>
          <w:szCs w:val="24"/>
          <w:lang w:eastAsia="uk-UA"/>
        </w:rPr>
        <w:t>https://gk-press.if.ua/nepotribnyj/</w:t>
      </w:r>
      <w:bookmarkStart w:id="0" w:name="_GoBack"/>
      <w:bookmarkEnd w:id="0"/>
    </w:p>
    <w:p w:rsidR="0094105C" w:rsidRPr="0094105C" w:rsidRDefault="0094105C" w:rsidP="0094105C">
      <w:pPr>
        <w:spacing w:before="300" w:after="161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eastAsia="uk-UA"/>
        </w:rPr>
      </w:pPr>
      <w:r w:rsidRPr="0094105C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eastAsia="uk-UA"/>
        </w:rPr>
        <w:t>Непотрібний</w:t>
      </w:r>
    </w:p>
    <w:p w:rsidR="0094105C" w:rsidRPr="0094105C" w:rsidRDefault="0094105C" w:rsidP="00941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4105C">
        <w:rPr>
          <w:rFonts w:ascii="Arial" w:eastAsia="Times New Roman" w:hAnsi="Arial" w:cs="Arial"/>
          <w:color w:val="818181"/>
          <w:sz w:val="24"/>
          <w:szCs w:val="24"/>
          <w:lang w:eastAsia="uk-UA"/>
        </w:rPr>
        <w:t>Опубліковано: </w:t>
      </w:r>
      <w:hyperlink r:id="rId4" w:history="1">
        <w:r w:rsidRPr="0094105C">
          <w:rPr>
            <w:rFonts w:ascii="Arial" w:eastAsia="Times New Roman" w:hAnsi="Arial" w:cs="Arial"/>
            <w:color w:val="8B0305"/>
            <w:sz w:val="24"/>
            <w:szCs w:val="24"/>
            <w:lang w:eastAsia="uk-UA"/>
          </w:rPr>
          <w:t>10.12.2020</w:t>
        </w:r>
      </w:hyperlink>
      <w:r w:rsidRPr="0094105C">
        <w:rPr>
          <w:rFonts w:ascii="Arial" w:eastAsia="Times New Roman" w:hAnsi="Arial" w:cs="Arial"/>
          <w:color w:val="818181"/>
          <w:sz w:val="24"/>
          <w:szCs w:val="24"/>
          <w:lang w:eastAsia="uk-UA"/>
        </w:rPr>
        <w:t> Автор: </w:t>
      </w:r>
      <w:hyperlink r:id="rId5" w:history="1">
        <w:r w:rsidRPr="0094105C">
          <w:rPr>
            <w:rFonts w:ascii="Arial" w:eastAsia="Times New Roman" w:hAnsi="Arial" w:cs="Arial"/>
            <w:color w:val="8B0305"/>
            <w:sz w:val="24"/>
            <w:szCs w:val="24"/>
            <w:lang w:eastAsia="uk-UA"/>
          </w:rPr>
          <w:t>Деркачова Ольга</w:t>
        </w:r>
      </w:hyperlink>
    </w:p>
    <w:p w:rsidR="0094105C" w:rsidRPr="0094105C" w:rsidRDefault="0094105C" w:rsidP="0094105C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1C1C1C"/>
          <w:sz w:val="23"/>
          <w:szCs w:val="23"/>
          <w:lang w:eastAsia="uk-UA"/>
        </w:rPr>
      </w:pPr>
      <w:r w:rsidRPr="0094105C">
        <w:rPr>
          <w:rFonts w:ascii="Arial" w:eastAsia="Times New Roman" w:hAnsi="Arial" w:cs="Arial"/>
          <w:color w:val="1C1C1C"/>
          <w:sz w:val="23"/>
          <w:szCs w:val="23"/>
          <w:lang w:eastAsia="uk-UA"/>
        </w:rPr>
        <w:t xml:space="preserve">         У 2019 році відбулася прем’єра фільму «Заборонений». Наповненість залів – то окрема історія. Але починалося усе ще до прем’єри: сцени із судовим процесом – різати їх чи не різати, показувати чи не показувати адвоката Стуса тощо. Відтак частина глядачів пішла з цікавості: подивитися, чи порізали, чи все показали, бо ж якщо не порізали, то раптом потім заборонять і </w:t>
      </w:r>
      <w:proofErr w:type="spellStart"/>
      <w:r w:rsidRPr="0094105C">
        <w:rPr>
          <w:rFonts w:ascii="Arial" w:eastAsia="Times New Roman" w:hAnsi="Arial" w:cs="Arial"/>
          <w:color w:val="1C1C1C"/>
          <w:sz w:val="23"/>
          <w:szCs w:val="23"/>
          <w:lang w:eastAsia="uk-UA"/>
        </w:rPr>
        <w:t>т.д</w:t>
      </w:r>
      <w:proofErr w:type="spellEnd"/>
      <w:r w:rsidRPr="0094105C">
        <w:rPr>
          <w:rFonts w:ascii="Arial" w:eastAsia="Times New Roman" w:hAnsi="Arial" w:cs="Arial"/>
          <w:color w:val="1C1C1C"/>
          <w:sz w:val="23"/>
          <w:szCs w:val="23"/>
          <w:lang w:eastAsia="uk-UA"/>
        </w:rPr>
        <w:t>. Тобто не з поваги до самого Стуса і бажання дізнатися про нього більше, а абсолютно з інших причин.</w:t>
      </w:r>
    </w:p>
    <w:p w:rsidR="0094105C" w:rsidRPr="0094105C" w:rsidRDefault="0094105C" w:rsidP="0094105C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1C1C1C"/>
          <w:sz w:val="23"/>
          <w:szCs w:val="23"/>
          <w:lang w:eastAsia="uk-UA"/>
        </w:rPr>
      </w:pPr>
      <w:r w:rsidRPr="0094105C">
        <w:rPr>
          <w:rFonts w:ascii="Arial" w:eastAsia="Times New Roman" w:hAnsi="Arial" w:cs="Arial"/>
          <w:color w:val="1C1C1C"/>
          <w:sz w:val="23"/>
          <w:szCs w:val="23"/>
          <w:lang w:eastAsia="uk-UA"/>
        </w:rPr>
        <w:t xml:space="preserve">         У тому ж таки 2019 році в Івано-Франківську відбулася презентація книги В. </w:t>
      </w:r>
      <w:proofErr w:type="spellStart"/>
      <w:r w:rsidRPr="0094105C">
        <w:rPr>
          <w:rFonts w:ascii="Arial" w:eastAsia="Times New Roman" w:hAnsi="Arial" w:cs="Arial"/>
          <w:color w:val="1C1C1C"/>
          <w:sz w:val="23"/>
          <w:szCs w:val="23"/>
          <w:lang w:eastAsia="uk-UA"/>
        </w:rPr>
        <w:t>Кіпіані</w:t>
      </w:r>
      <w:proofErr w:type="spellEnd"/>
      <w:r w:rsidRPr="0094105C">
        <w:rPr>
          <w:rFonts w:ascii="Arial" w:eastAsia="Times New Roman" w:hAnsi="Arial" w:cs="Arial"/>
          <w:color w:val="1C1C1C"/>
          <w:sz w:val="23"/>
          <w:szCs w:val="23"/>
          <w:lang w:eastAsia="uk-UA"/>
        </w:rPr>
        <w:t xml:space="preserve"> «Справа Василя Стуса» у громадському ресторані </w:t>
      </w:r>
      <w:proofErr w:type="spellStart"/>
      <w:r w:rsidRPr="0094105C">
        <w:rPr>
          <w:rFonts w:ascii="Arial" w:eastAsia="Times New Roman" w:hAnsi="Arial" w:cs="Arial"/>
          <w:color w:val="1C1C1C"/>
          <w:sz w:val="23"/>
          <w:szCs w:val="23"/>
          <w:lang w:eastAsia="uk-UA"/>
        </w:rPr>
        <w:t>Urban</w:t>
      </w:r>
      <w:proofErr w:type="spellEnd"/>
      <w:r w:rsidRPr="0094105C">
        <w:rPr>
          <w:rFonts w:ascii="Arial" w:eastAsia="Times New Roman" w:hAnsi="Arial" w:cs="Arial"/>
          <w:color w:val="1C1C1C"/>
          <w:sz w:val="23"/>
          <w:szCs w:val="23"/>
          <w:lang w:eastAsia="uk-UA"/>
        </w:rPr>
        <w:t xml:space="preserve"> </w:t>
      </w:r>
      <w:proofErr w:type="spellStart"/>
      <w:r w:rsidRPr="0094105C">
        <w:rPr>
          <w:rFonts w:ascii="Arial" w:eastAsia="Times New Roman" w:hAnsi="Arial" w:cs="Arial"/>
          <w:color w:val="1C1C1C"/>
          <w:sz w:val="23"/>
          <w:szCs w:val="23"/>
          <w:lang w:eastAsia="uk-UA"/>
        </w:rPr>
        <w:t>Space</w:t>
      </w:r>
      <w:proofErr w:type="spellEnd"/>
      <w:r w:rsidRPr="0094105C">
        <w:rPr>
          <w:rFonts w:ascii="Arial" w:eastAsia="Times New Roman" w:hAnsi="Arial" w:cs="Arial"/>
          <w:color w:val="1C1C1C"/>
          <w:sz w:val="23"/>
          <w:szCs w:val="23"/>
          <w:lang w:eastAsia="uk-UA"/>
        </w:rPr>
        <w:t xml:space="preserve"> 100. Людей начебто трохи було, але якщо врахувати, що чимала кількість туди просто прийшла поїсти, а не послухати про Стуса і книгу </w:t>
      </w:r>
      <w:proofErr w:type="spellStart"/>
      <w:r w:rsidRPr="0094105C">
        <w:rPr>
          <w:rFonts w:ascii="Arial" w:eastAsia="Times New Roman" w:hAnsi="Arial" w:cs="Arial"/>
          <w:color w:val="1C1C1C"/>
          <w:sz w:val="23"/>
          <w:szCs w:val="23"/>
          <w:lang w:eastAsia="uk-UA"/>
        </w:rPr>
        <w:t>Кіпіані</w:t>
      </w:r>
      <w:proofErr w:type="spellEnd"/>
      <w:r w:rsidRPr="0094105C">
        <w:rPr>
          <w:rFonts w:ascii="Arial" w:eastAsia="Times New Roman" w:hAnsi="Arial" w:cs="Arial"/>
          <w:color w:val="1C1C1C"/>
          <w:sz w:val="23"/>
          <w:szCs w:val="23"/>
          <w:lang w:eastAsia="uk-UA"/>
        </w:rPr>
        <w:t>, то… Уявіть собі: люди їдять-п’ють, а тут їм розказують про тюрми та концтабори і поета, якого вони колись (</w:t>
      </w:r>
      <w:proofErr w:type="spellStart"/>
      <w:r w:rsidRPr="0094105C">
        <w:rPr>
          <w:rFonts w:ascii="Arial" w:eastAsia="Times New Roman" w:hAnsi="Arial" w:cs="Arial"/>
          <w:color w:val="1C1C1C"/>
          <w:sz w:val="23"/>
          <w:szCs w:val="23"/>
          <w:lang w:eastAsia="uk-UA"/>
        </w:rPr>
        <w:t>недо</w:t>
      </w:r>
      <w:proofErr w:type="spellEnd"/>
      <w:r w:rsidRPr="0094105C">
        <w:rPr>
          <w:rFonts w:ascii="Arial" w:eastAsia="Times New Roman" w:hAnsi="Arial" w:cs="Arial"/>
          <w:color w:val="1C1C1C"/>
          <w:sz w:val="23"/>
          <w:szCs w:val="23"/>
          <w:lang w:eastAsia="uk-UA"/>
        </w:rPr>
        <w:t>)вчили у школі. </w:t>
      </w:r>
    </w:p>
    <w:p w:rsidR="0094105C" w:rsidRPr="0094105C" w:rsidRDefault="0094105C" w:rsidP="0094105C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1C1C1C"/>
          <w:sz w:val="23"/>
          <w:szCs w:val="23"/>
          <w:lang w:eastAsia="uk-UA"/>
        </w:rPr>
      </w:pPr>
      <w:r w:rsidRPr="0094105C">
        <w:rPr>
          <w:rFonts w:ascii="Arial" w:eastAsia="Times New Roman" w:hAnsi="Arial" w:cs="Arial"/>
          <w:color w:val="1C1C1C"/>
          <w:sz w:val="23"/>
          <w:szCs w:val="23"/>
          <w:lang w:eastAsia="uk-UA"/>
        </w:rPr>
        <w:t xml:space="preserve">         Книги теж тоді не особливо купували. Щоб взяти автограф, не довелося стояти у довгій черзі. З одного боку, це начебто й зрозуміло. А з іншого… Трохи моторошно, що з часів тих подій не минуло навіть ста років, як ми вже все забули і не хочемо повертатися до пам’яті про те, про що й дізналися нещодавно. Звідки у нас таке шалене небажання ігнорувати те, без чого не було би ні нас, ні нашої держави? Іноді я себе заспокою, що це наш такий дивний спосіб долати травми – не обговорювати їх, а ховатися від них, вдаючи, що нічого не було. Чесно кажучи, я думала, що книга </w:t>
      </w:r>
      <w:proofErr w:type="spellStart"/>
      <w:r w:rsidRPr="0094105C">
        <w:rPr>
          <w:rFonts w:ascii="Arial" w:eastAsia="Times New Roman" w:hAnsi="Arial" w:cs="Arial"/>
          <w:color w:val="1C1C1C"/>
          <w:sz w:val="23"/>
          <w:szCs w:val="23"/>
          <w:lang w:eastAsia="uk-UA"/>
        </w:rPr>
        <w:t>викличе</w:t>
      </w:r>
      <w:proofErr w:type="spellEnd"/>
      <w:r w:rsidRPr="0094105C">
        <w:rPr>
          <w:rFonts w:ascii="Arial" w:eastAsia="Times New Roman" w:hAnsi="Arial" w:cs="Arial"/>
          <w:color w:val="1C1C1C"/>
          <w:sz w:val="23"/>
          <w:szCs w:val="23"/>
          <w:lang w:eastAsia="uk-UA"/>
        </w:rPr>
        <w:t xml:space="preserve"> більший резонанс. Ну, але сталося, як сталося. Обговорили книгу з кількома колегами, я дала почитати «Справу Василя Стуса» кільком знайомим. Все. Це було літо 2019 року. І з тих часів моя прочитана «Справа Василя Стуса» стоїть на одній із книжкових полиць, чекаючи наступних читачів.</w:t>
      </w:r>
    </w:p>
    <w:p w:rsidR="0094105C" w:rsidRPr="0094105C" w:rsidRDefault="0094105C" w:rsidP="0094105C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1C1C1C"/>
          <w:sz w:val="23"/>
          <w:szCs w:val="23"/>
          <w:lang w:eastAsia="uk-UA"/>
        </w:rPr>
      </w:pPr>
      <w:r w:rsidRPr="0094105C">
        <w:rPr>
          <w:rFonts w:ascii="Arial" w:eastAsia="Times New Roman" w:hAnsi="Arial" w:cs="Arial"/>
          <w:color w:val="1C1C1C"/>
          <w:sz w:val="23"/>
          <w:szCs w:val="23"/>
          <w:lang w:eastAsia="uk-UA"/>
        </w:rPr>
        <w:t xml:space="preserve">         Не бути на презентації і не читати книгу – це різні речі, заперечите ви. Так, звичайно, не сперечатимусь. У місцевих книгарнях теж не дуже її купували, та й пізніша кількість </w:t>
      </w:r>
      <w:proofErr w:type="spellStart"/>
      <w:r w:rsidRPr="0094105C">
        <w:rPr>
          <w:rFonts w:ascii="Arial" w:eastAsia="Times New Roman" w:hAnsi="Arial" w:cs="Arial"/>
          <w:color w:val="1C1C1C"/>
          <w:sz w:val="23"/>
          <w:szCs w:val="23"/>
          <w:lang w:eastAsia="uk-UA"/>
        </w:rPr>
        <w:t>постсудових</w:t>
      </w:r>
      <w:proofErr w:type="spellEnd"/>
      <w:r w:rsidRPr="0094105C">
        <w:rPr>
          <w:rFonts w:ascii="Arial" w:eastAsia="Times New Roman" w:hAnsi="Arial" w:cs="Arial"/>
          <w:color w:val="1C1C1C"/>
          <w:sz w:val="23"/>
          <w:szCs w:val="23"/>
          <w:lang w:eastAsia="uk-UA"/>
        </w:rPr>
        <w:t xml:space="preserve"> фото людей з книгою – зайвий доказ не дуже активної купівлі. Ну, а що було далі – пам’ятаємо. Звісно, можна багато говорити про нашу українську солідарність та підтримку. Але що ж це за підтримка така, якщо ми не можемо просто так купити книгу? Що ж це за рівень нашої культури, якщо для того, аби ми зацікавилися книгою, її або окремі її частини варто заборонити?</w:t>
      </w:r>
    </w:p>
    <w:p w:rsidR="0094105C" w:rsidRPr="0094105C" w:rsidRDefault="0094105C" w:rsidP="0094105C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1C1C1C"/>
          <w:sz w:val="23"/>
          <w:szCs w:val="23"/>
          <w:lang w:eastAsia="uk-UA"/>
        </w:rPr>
      </w:pPr>
      <w:r w:rsidRPr="0094105C">
        <w:rPr>
          <w:rFonts w:ascii="Arial" w:eastAsia="Times New Roman" w:hAnsi="Arial" w:cs="Arial"/>
          <w:color w:val="1C1C1C"/>
          <w:sz w:val="23"/>
          <w:szCs w:val="23"/>
          <w:lang w:eastAsia="uk-UA"/>
        </w:rPr>
        <w:t xml:space="preserve">         Чи були після масових купівель обговорення? Чи ділилися ми так масово враженнями про прочитану книгу, як </w:t>
      </w:r>
      <w:proofErr w:type="spellStart"/>
      <w:r w:rsidRPr="0094105C">
        <w:rPr>
          <w:rFonts w:ascii="Arial" w:eastAsia="Times New Roman" w:hAnsi="Arial" w:cs="Arial"/>
          <w:color w:val="1C1C1C"/>
          <w:sz w:val="23"/>
          <w:szCs w:val="23"/>
          <w:lang w:eastAsia="uk-UA"/>
        </w:rPr>
        <w:t>фоточками</w:t>
      </w:r>
      <w:proofErr w:type="spellEnd"/>
      <w:r w:rsidRPr="0094105C">
        <w:rPr>
          <w:rFonts w:ascii="Arial" w:eastAsia="Times New Roman" w:hAnsi="Arial" w:cs="Arial"/>
          <w:color w:val="1C1C1C"/>
          <w:sz w:val="23"/>
          <w:szCs w:val="23"/>
          <w:lang w:eastAsia="uk-UA"/>
        </w:rPr>
        <w:t xml:space="preserve"> з нею? Звичайно, ні. Бо кому цікавий Стус? Ми щасливі, що стали володарями книги, яку (не)можуть заборонити. Чи купували книги самого Стуса? Трохи купували, але не в такій кількості, як книгу про його справу. Сам же Стус не заборонений тепер, то чи потрібний? На </w:t>
      </w:r>
      <w:proofErr w:type="spellStart"/>
      <w:r w:rsidRPr="0094105C">
        <w:rPr>
          <w:rFonts w:ascii="Arial" w:eastAsia="Times New Roman" w:hAnsi="Arial" w:cs="Arial"/>
          <w:color w:val="1C1C1C"/>
          <w:sz w:val="23"/>
          <w:szCs w:val="23"/>
          <w:lang w:eastAsia="uk-UA"/>
        </w:rPr>
        <w:t>Ютубі</w:t>
      </w:r>
      <w:proofErr w:type="spellEnd"/>
      <w:r w:rsidRPr="0094105C">
        <w:rPr>
          <w:rFonts w:ascii="Arial" w:eastAsia="Times New Roman" w:hAnsi="Arial" w:cs="Arial"/>
          <w:color w:val="1C1C1C"/>
          <w:sz w:val="23"/>
          <w:szCs w:val="23"/>
          <w:lang w:eastAsia="uk-UA"/>
        </w:rPr>
        <w:t xml:space="preserve"> можна знайти кілька віршів, які читає сам поет. Ось кількість переглядів тих, що з’явилися у мережі у вересні 2015 року: «За роком рік росте твоя тюрма» – 4673, «Осліпле листя відчувало яр» – 19900, «Не побиваюсь за минулим» – 9190. За п’ять років! А от, наприклад, передача «За що був заборонений Василь Стус в СРСР?» від грудня 2014 року набрала 126 654 переглядів. Але як можна зрозуміти, за що був заборонений поет, не читаючи його віршів?</w:t>
      </w:r>
    </w:p>
    <w:p w:rsidR="0094105C" w:rsidRPr="0094105C" w:rsidRDefault="0094105C" w:rsidP="0094105C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1C1C1C"/>
          <w:sz w:val="23"/>
          <w:szCs w:val="23"/>
          <w:lang w:eastAsia="uk-UA"/>
        </w:rPr>
      </w:pPr>
      <w:r w:rsidRPr="0094105C">
        <w:rPr>
          <w:rFonts w:ascii="Arial" w:eastAsia="Times New Roman" w:hAnsi="Arial" w:cs="Arial"/>
          <w:color w:val="1C1C1C"/>
          <w:sz w:val="23"/>
          <w:szCs w:val="23"/>
          <w:lang w:eastAsia="uk-UA"/>
        </w:rPr>
        <w:lastRenderedPageBreak/>
        <w:t>         Невже для того, щоб ми почали читати заборонених колись письменників і щоб із непотрібних вони стали потрібними, у нас мають бути суди, заборони, цензура? Чому ми не можемо просто читати? Я не знаю…</w:t>
      </w:r>
    </w:p>
    <w:p w:rsidR="0094105C" w:rsidRPr="0094105C" w:rsidRDefault="0094105C" w:rsidP="0094105C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1C1C1C"/>
          <w:sz w:val="23"/>
          <w:szCs w:val="23"/>
          <w:lang w:eastAsia="uk-UA"/>
        </w:rPr>
      </w:pPr>
      <w:r w:rsidRPr="0094105C">
        <w:rPr>
          <w:rFonts w:ascii="Arial" w:eastAsia="Times New Roman" w:hAnsi="Arial" w:cs="Arial"/>
          <w:color w:val="1C1C1C"/>
          <w:sz w:val="23"/>
          <w:szCs w:val="23"/>
          <w:lang w:eastAsia="uk-UA"/>
        </w:rPr>
        <w:t>         Рей Бредбері писав: «Є злочини гірші, ніж спалювати книжки, наприклад, не читати їх». То хто ж коїть більший злочин: суд, що засуджує поета, суд, який постановляє порізати книгу про нього, чи ми, не читаючи ні поетових книг, ні книг про нього?</w:t>
      </w:r>
    </w:p>
    <w:p w:rsidR="0094105C" w:rsidRPr="0094105C" w:rsidRDefault="0094105C" w:rsidP="0094105C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1C1C1C"/>
          <w:sz w:val="23"/>
          <w:szCs w:val="23"/>
          <w:lang w:eastAsia="uk-UA"/>
        </w:rPr>
      </w:pPr>
      <w:r w:rsidRPr="0094105C">
        <w:rPr>
          <w:rFonts w:ascii="Arial" w:eastAsia="Times New Roman" w:hAnsi="Arial" w:cs="Arial"/>
          <w:color w:val="1C1C1C"/>
          <w:sz w:val="23"/>
          <w:szCs w:val="23"/>
          <w:lang w:eastAsia="uk-UA"/>
        </w:rPr>
        <w:t> </w:t>
      </w:r>
    </w:p>
    <w:p w:rsidR="002A6889" w:rsidRDefault="002A6889"/>
    <w:sectPr w:rsidR="002A688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05C"/>
    <w:rsid w:val="002A6889"/>
    <w:rsid w:val="0094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6797E5"/>
  <w15:chartTrackingRefBased/>
  <w15:docId w15:val="{FB07630B-B14A-44F0-9AE5-A7E48E02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10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105C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semiHidden/>
    <w:unhideWhenUsed/>
    <w:rsid w:val="0094105C"/>
    <w:rPr>
      <w:color w:val="0000FF"/>
      <w:u w:val="single"/>
    </w:rPr>
  </w:style>
  <w:style w:type="character" w:customStyle="1" w:styleId="breadcrumblast">
    <w:name w:val="breadcrumb_last"/>
    <w:basedOn w:val="a0"/>
    <w:rsid w:val="0094105C"/>
  </w:style>
  <w:style w:type="character" w:customStyle="1" w:styleId="posted-on">
    <w:name w:val="posted-on"/>
    <w:basedOn w:val="a0"/>
    <w:rsid w:val="0094105C"/>
  </w:style>
  <w:style w:type="character" w:customStyle="1" w:styleId="byline">
    <w:name w:val="byline"/>
    <w:basedOn w:val="a0"/>
    <w:rsid w:val="0094105C"/>
  </w:style>
  <w:style w:type="character" w:customStyle="1" w:styleId="author">
    <w:name w:val="author"/>
    <w:basedOn w:val="a0"/>
    <w:rsid w:val="0094105C"/>
  </w:style>
  <w:style w:type="paragraph" w:styleId="a4">
    <w:name w:val="Normal (Web)"/>
    <w:basedOn w:val="a"/>
    <w:uiPriority w:val="99"/>
    <w:semiHidden/>
    <w:unhideWhenUsed/>
    <w:rsid w:val="00941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7" w:color="EDEDED"/>
            <w:right w:val="none" w:sz="0" w:space="0" w:color="auto"/>
          </w:divBdr>
        </w:div>
        <w:div w:id="15345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k-press.if.ua/author/o_derkachova/" TargetMode="External"/><Relationship Id="rId4" Type="http://schemas.openxmlformats.org/officeDocument/2006/relationships/hyperlink" Target="https://gk-press.if.ua/nepotribny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2445</Words>
  <Characters>1394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2020-12-10T14:15:00Z</dcterms:created>
  <dcterms:modified xsi:type="dcterms:W3CDTF">2020-12-10T14:16:00Z</dcterms:modified>
</cp:coreProperties>
</file>